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A1620F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 проверки соблюдения законодательства РФ и иных нормативных правовых актов о контрактной системе в сфере закупок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0F413F" w:rsidRDefault="006750C4" w:rsidP="000F413F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A1620F">
        <w:rPr>
          <w:szCs w:val="26"/>
        </w:rPr>
        <w:t>53</w:t>
      </w:r>
      <w:r w:rsidR="007441A4">
        <w:rPr>
          <w:szCs w:val="26"/>
        </w:rPr>
        <w:t>6</w:t>
      </w:r>
      <w:r w:rsidR="006D5AA6" w:rsidRPr="00CE3185">
        <w:rPr>
          <w:szCs w:val="26"/>
          <w:lang w:eastAsia="ru-RU"/>
        </w:rPr>
        <w:t xml:space="preserve">-р от </w:t>
      </w:r>
      <w:r w:rsidR="000F413F">
        <w:rPr>
          <w:szCs w:val="26"/>
          <w:lang w:eastAsia="ru-RU"/>
        </w:rPr>
        <w:t>07</w:t>
      </w:r>
      <w:r w:rsidR="006D5AA6" w:rsidRPr="00CE3185">
        <w:rPr>
          <w:szCs w:val="26"/>
          <w:lang w:eastAsia="ru-RU"/>
        </w:rPr>
        <w:t>.0</w:t>
      </w:r>
      <w:r w:rsidR="000F413F">
        <w:rPr>
          <w:szCs w:val="26"/>
          <w:lang w:eastAsia="ru-RU"/>
        </w:rPr>
        <w:t>9</w:t>
      </w:r>
      <w:r w:rsidR="006D5AA6" w:rsidRPr="00CE3185">
        <w:rPr>
          <w:szCs w:val="26"/>
          <w:lang w:eastAsia="ru-RU"/>
        </w:rPr>
        <w:t>.20</w:t>
      </w:r>
      <w:r w:rsidR="006D5AA6">
        <w:rPr>
          <w:szCs w:val="26"/>
          <w:lang w:eastAsia="ru-RU"/>
        </w:rPr>
        <w:t>20</w:t>
      </w:r>
      <w:r w:rsidR="006D5AA6" w:rsidRPr="00CE3185">
        <w:t xml:space="preserve"> </w:t>
      </w:r>
      <w:r w:rsidRPr="00054C29">
        <w:t xml:space="preserve">и </w:t>
      </w:r>
      <w:r w:rsidR="00A1620F">
        <w:t xml:space="preserve">обращения </w:t>
      </w:r>
      <w:r w:rsidR="00A1620F">
        <w:rPr>
          <w:szCs w:val="26"/>
        </w:rPr>
        <w:t xml:space="preserve">Управления Федерального казначейства по Архангельской области и Ненецкому автономному округу от 24.07.2020 № 24-44-08/44-102 </w:t>
      </w:r>
      <w:r>
        <w:rPr>
          <w:szCs w:val="26"/>
        </w:rPr>
        <w:t xml:space="preserve">проведена </w:t>
      </w:r>
      <w:r w:rsidR="00A1620F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 xml:space="preserve">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 xml:space="preserve">» </w:t>
      </w:r>
      <w:r w:rsidR="000F413F">
        <w:t>МУП «</w:t>
      </w:r>
      <w:r w:rsidR="000F413F" w:rsidRPr="000F413F">
        <w:t>КБ и БО</w:t>
      </w:r>
      <w:r w:rsidR="000F413F">
        <w:t>»</w:t>
      </w:r>
      <w:r w:rsidR="000F413F" w:rsidRPr="000F413F">
        <w:t xml:space="preserve"> при ведении реестра контрактов, заключенных заказчиками (контракт № 05843000005190000340001 от 20.09.2019, контракт № 0584300000519000011 от 14.03.2019, контракт № 05843000005190000130001 от 08.04.2019, контракт № 56472 от 22.03.2019, контракт № 05843000005190000170001 от 22.04.2019, контракт № 05843000005190000350001 от 23.09.2019, контракт № 05843000005190000290001 от 21.08.2019, контракт № 05843000005190000200001 от 22.05.2019, контракт № 05843000005190000140001 от 08.04.2019, контракт № 05843000005190000270001 от 24.07.2019, контракт № 12/1/2019/1 от 06.02.2019, контракт № 145-ЮЛ от 17.07.2019, контракт № 38 от 29.03.2019, контракт № 38-ВК от 29.03.2019, </w:t>
      </w:r>
      <w:r w:rsidR="000F413F">
        <w:t>контракт № 38-ГВ от 29.03.2019)»</w:t>
      </w:r>
      <w:r w:rsidR="000F413F" w:rsidRPr="000F413F">
        <w:t>.</w:t>
      </w:r>
    </w:p>
    <w:p w:rsidR="000F413F" w:rsidRDefault="00E82FB7" w:rsidP="000F413F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0F413F" w:rsidRPr="000F413F">
        <w:rPr>
          <w:szCs w:val="26"/>
        </w:rPr>
        <w:t xml:space="preserve">муниципального унитарного предприятия </w:t>
      </w:r>
      <w:r w:rsidR="000F413F">
        <w:rPr>
          <w:szCs w:val="26"/>
        </w:rPr>
        <w:t>«</w:t>
      </w:r>
      <w:r w:rsidR="000F413F" w:rsidRPr="000F413F">
        <w:rPr>
          <w:szCs w:val="26"/>
        </w:rPr>
        <w:t>Комбинат по бла</w:t>
      </w:r>
      <w:r w:rsidR="000F413F">
        <w:rPr>
          <w:szCs w:val="26"/>
        </w:rPr>
        <w:t xml:space="preserve">гоустройству </w:t>
      </w:r>
      <w:r w:rsidR="000F413F" w:rsidRPr="000F413F">
        <w:rPr>
          <w:szCs w:val="26"/>
        </w:rPr>
        <w:t>и бытовому обслуживанию</w:t>
      </w:r>
      <w:r w:rsidR="000F413F">
        <w:rPr>
          <w:szCs w:val="26"/>
        </w:rPr>
        <w:t>»</w:t>
      </w:r>
      <w:r w:rsidR="000F413F" w:rsidRPr="000F413F">
        <w:rPr>
          <w:szCs w:val="26"/>
        </w:rPr>
        <w:t xml:space="preserve"> (МУП </w:t>
      </w:r>
      <w:r w:rsidR="000F413F">
        <w:rPr>
          <w:szCs w:val="26"/>
        </w:rPr>
        <w:t>«</w:t>
      </w:r>
      <w:r w:rsidR="000F413F" w:rsidRPr="000F413F">
        <w:rPr>
          <w:szCs w:val="26"/>
        </w:rPr>
        <w:t>КБ и БО</w:t>
      </w:r>
      <w:r w:rsidR="000F413F">
        <w:rPr>
          <w:szCs w:val="26"/>
        </w:rPr>
        <w:t>»</w:t>
      </w:r>
      <w:r w:rsidR="000F413F" w:rsidRPr="000F413F">
        <w:rPr>
          <w:szCs w:val="26"/>
        </w:rPr>
        <w:t xml:space="preserve">). </w:t>
      </w:r>
    </w:p>
    <w:p w:rsidR="00A1620F" w:rsidRPr="00136CE1" w:rsidRDefault="00A1620F" w:rsidP="000F413F">
      <w:pPr>
        <w:spacing w:after="0" w:line="240" w:lineRule="auto"/>
        <w:ind w:firstLine="720"/>
        <w:jc w:val="both"/>
        <w:rPr>
          <w:szCs w:val="26"/>
        </w:rPr>
      </w:pPr>
      <w:r w:rsidRPr="00A1620F">
        <w:rPr>
          <w:szCs w:val="26"/>
        </w:rPr>
        <w:t>Предмет контрольного мероприятия: размещение в Единой информационной системе информации об исполнении контрактов за 2018-2019 годы, со сроком исполнения с августа по декабрь 2019 года.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A162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10.09.2020 по </w:t>
      </w:r>
      <w:r w:rsidR="00A1620F">
        <w:rPr>
          <w:szCs w:val="26"/>
        </w:rPr>
        <w:t>05</w:t>
      </w:r>
      <w:r w:rsidR="00A1620F" w:rsidRPr="0077590C">
        <w:rPr>
          <w:szCs w:val="26"/>
        </w:rPr>
        <w:t>.</w:t>
      </w:r>
      <w:r w:rsidR="00A1620F">
        <w:rPr>
          <w:szCs w:val="26"/>
        </w:rPr>
        <w:t>10</w:t>
      </w:r>
      <w:r w:rsidR="00A1620F" w:rsidRPr="0077590C">
        <w:rPr>
          <w:szCs w:val="26"/>
        </w:rPr>
        <w:t>.2020</w:t>
      </w:r>
      <w:r w:rsidR="006D5AA6" w:rsidRPr="00D40AF8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E8606D" w:rsidRPr="004B7387" w:rsidRDefault="00E8606D" w:rsidP="00E8606D">
      <w:pPr>
        <w:spacing w:after="0" w:line="240" w:lineRule="auto"/>
        <w:ind w:firstLine="709"/>
        <w:jc w:val="both"/>
        <w:rPr>
          <w:rFonts w:eastAsia="Calibri"/>
          <w:szCs w:val="26"/>
          <w:lang w:bidi="en-US"/>
        </w:rPr>
      </w:pPr>
      <w:r>
        <w:rPr>
          <w:rFonts w:eastAsia="Calibri"/>
          <w:szCs w:val="26"/>
          <w:lang w:bidi="en-US"/>
        </w:rPr>
        <w:t>-</w:t>
      </w:r>
      <w:r w:rsidRPr="004B7387">
        <w:rPr>
          <w:rFonts w:eastAsia="Calibri"/>
          <w:szCs w:val="26"/>
          <w:lang w:bidi="en-US"/>
        </w:rPr>
        <w:t xml:space="preserve"> части 3 статьи 103</w:t>
      </w:r>
      <w:r w:rsidRPr="00E8606D">
        <w:t xml:space="preserve"> </w:t>
      </w:r>
      <w:r w:rsidRPr="00E8606D">
        <w:rPr>
          <w:rFonts w:eastAsia="Calibri"/>
          <w:szCs w:val="26"/>
          <w:lang w:bidi="en-US"/>
        </w:rPr>
        <w:t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>
        <w:rPr>
          <w:rFonts w:eastAsia="Calibri"/>
          <w:szCs w:val="26"/>
          <w:lang w:bidi="en-US"/>
        </w:rPr>
        <w:t>;</w:t>
      </w:r>
      <w:r w:rsidRPr="004B7387">
        <w:rPr>
          <w:rFonts w:eastAsia="Calibri"/>
          <w:szCs w:val="26"/>
          <w:lang w:bidi="en-US"/>
        </w:rPr>
        <w:t xml:space="preserve"> </w:t>
      </w:r>
      <w:r w:rsidRPr="006C0D82">
        <w:rPr>
          <w:rFonts w:eastAsia="Calibri"/>
          <w:szCs w:val="26"/>
        </w:rPr>
        <w:t xml:space="preserve">пункта 12 </w:t>
      </w:r>
      <w:r w:rsidRPr="00AF4008">
        <w:rPr>
          <w:rFonts w:eastAsia="Calibri"/>
          <w:szCs w:val="26"/>
        </w:rPr>
        <w:t>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№ 1084)</w:t>
      </w:r>
      <w:r>
        <w:rPr>
          <w:rFonts w:eastAsia="Calibri"/>
          <w:szCs w:val="26"/>
        </w:rPr>
        <w:t>.</w:t>
      </w:r>
      <w:r w:rsidRPr="004B7387">
        <w:rPr>
          <w:rFonts w:eastAsia="Calibri"/>
          <w:szCs w:val="26"/>
          <w:lang w:bidi="en-US"/>
        </w:rPr>
        <w:t xml:space="preserve"> </w:t>
      </w:r>
      <w:r w:rsidRPr="004B7387">
        <w:rPr>
          <w:rFonts w:eastAsia="Calibri"/>
          <w:szCs w:val="26"/>
          <w:lang w:bidi="en-US"/>
        </w:rPr>
        <w:t>Указанное нарушение содержит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указанным административным нарушениям на момент проведения проверки согла</w:t>
      </w:r>
      <w:r>
        <w:rPr>
          <w:rFonts w:eastAsia="Calibri"/>
          <w:szCs w:val="26"/>
          <w:lang w:bidi="en-US"/>
        </w:rPr>
        <w:t>сно статье 4.5 КоАП РФ не истек;</w:t>
      </w:r>
    </w:p>
    <w:p w:rsidR="000F413F" w:rsidRDefault="00E8606D" w:rsidP="00E8606D">
      <w:pPr>
        <w:spacing w:after="0" w:line="240" w:lineRule="auto"/>
        <w:ind w:firstLine="709"/>
        <w:jc w:val="both"/>
        <w:rPr>
          <w:szCs w:val="26"/>
        </w:rPr>
      </w:pPr>
      <w:r>
        <w:rPr>
          <w:rFonts w:eastAsia="Calibri"/>
          <w:szCs w:val="26"/>
          <w:lang w:bidi="en-US"/>
        </w:rPr>
        <w:t>-</w:t>
      </w:r>
      <w:r w:rsidRPr="004B7387">
        <w:rPr>
          <w:rFonts w:eastAsia="Calibri"/>
          <w:szCs w:val="26"/>
          <w:lang w:bidi="en-US"/>
        </w:rPr>
        <w:t xml:space="preserve"> пункта 13.1 статьи </w:t>
      </w:r>
      <w:r>
        <w:rPr>
          <w:rFonts w:eastAsia="Calibri"/>
          <w:szCs w:val="26"/>
          <w:lang w:bidi="en-US"/>
        </w:rPr>
        <w:t>34 Федерального закона № 44-ФЗ. Данное</w:t>
      </w:r>
      <w:r w:rsidRPr="004B7387">
        <w:rPr>
          <w:rFonts w:eastAsia="Calibri"/>
          <w:szCs w:val="26"/>
          <w:lang w:bidi="en-US"/>
        </w:rPr>
        <w:t xml:space="preserve"> нарушени</w:t>
      </w:r>
      <w:r>
        <w:rPr>
          <w:rFonts w:eastAsia="Calibri"/>
          <w:szCs w:val="26"/>
          <w:lang w:bidi="en-US"/>
        </w:rPr>
        <w:t>е</w:t>
      </w:r>
      <w:r w:rsidRPr="004B7387">
        <w:rPr>
          <w:rFonts w:eastAsia="Calibri"/>
          <w:szCs w:val="26"/>
          <w:lang w:bidi="en-US"/>
        </w:rPr>
        <w:t xml:space="preserve"> содерж</w:t>
      </w:r>
      <w:r>
        <w:rPr>
          <w:rFonts w:eastAsia="Calibri"/>
          <w:szCs w:val="26"/>
          <w:lang w:bidi="en-US"/>
        </w:rPr>
        <w:t>и</w:t>
      </w:r>
      <w:r w:rsidRPr="004B7387">
        <w:rPr>
          <w:rFonts w:eastAsia="Calibri"/>
          <w:szCs w:val="26"/>
          <w:lang w:bidi="en-US"/>
        </w:rPr>
        <w:t>т признаки административного правонарушения, ответственность за которое предусмотрена частью 1 статьи 7.32.</w:t>
      </w:r>
      <w:r>
        <w:rPr>
          <w:rFonts w:eastAsia="Calibri"/>
          <w:szCs w:val="26"/>
          <w:lang w:bidi="en-US"/>
        </w:rPr>
        <w:t>5 КоАП РФ.</w:t>
      </w:r>
    </w:p>
    <w:p w:rsidR="00C35D31" w:rsidRDefault="00390C3A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отделом внутреннего муниципального финансового контроля Администрации муниципального образования «Городской </w:t>
      </w:r>
      <w:r w:rsidRPr="000021AA">
        <w:rPr>
          <w:rFonts w:ascii="Times New Roman" w:hAnsi="Times New Roman" w:cs="Times New Roman"/>
          <w:sz w:val="26"/>
          <w:szCs w:val="26"/>
        </w:rPr>
        <w:lastRenderedPageBreak/>
        <w:t>округ «Город Нарьян-Мар»</w:t>
      </w:r>
      <w:r w:rsidR="00C35D31">
        <w:rPr>
          <w:rFonts w:ascii="Times New Roman" w:hAnsi="Times New Roman" w:cs="Times New Roman"/>
          <w:sz w:val="26"/>
          <w:szCs w:val="26"/>
        </w:rPr>
        <w:t>:</w:t>
      </w:r>
    </w:p>
    <w:p w:rsidR="00C35D31" w:rsidRDefault="00C35D31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адрес руководителя Ненецкого Управления Федеральной антимонопольной службы Российской Федерации направлена информация </w:t>
      </w:r>
      <w:r w:rsidR="00F648CD" w:rsidRPr="00F648CD">
        <w:rPr>
          <w:rFonts w:ascii="Times New Roman" w:hAnsi="Times New Roman" w:cs="Times New Roman"/>
          <w:sz w:val="26"/>
          <w:szCs w:val="26"/>
        </w:rPr>
        <w:t>для рассмотрения дел об административных правонарушениях, в связи с выявлением фактов, имеющих признаки наличия событий административного правонарушения, в части нарушений законодательства Российской Федерации и иных нормативных правовых актов о контрактной системе в сфере</w:t>
      </w:r>
      <w:r w:rsidR="00F648CD">
        <w:rPr>
          <w:rFonts w:ascii="Times New Roman" w:hAnsi="Times New Roman" w:cs="Times New Roman"/>
          <w:sz w:val="26"/>
          <w:szCs w:val="26"/>
        </w:rPr>
        <w:t xml:space="preserve"> закупок, товаров, работ, услуг;</w:t>
      </w:r>
    </w:p>
    <w:p w:rsidR="00390C3A" w:rsidRPr="00917850" w:rsidRDefault="00F648CD" w:rsidP="00E8606D">
      <w:pPr>
        <w:pStyle w:val="ConsPlusNonformat"/>
        <w:ind w:firstLine="708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084E" w:rsidRPr="0079084E">
        <w:rPr>
          <w:rFonts w:ascii="Times New Roman" w:hAnsi="Times New Roman" w:cs="Times New Roman"/>
          <w:sz w:val="26"/>
          <w:szCs w:val="26"/>
        </w:rPr>
        <w:t>муниципально</w:t>
      </w:r>
      <w:r w:rsidR="00B82856">
        <w:rPr>
          <w:rFonts w:ascii="Times New Roman" w:hAnsi="Times New Roman" w:cs="Times New Roman"/>
          <w:sz w:val="26"/>
          <w:szCs w:val="26"/>
        </w:rPr>
        <w:t>му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</w:t>
      </w:r>
      <w:r w:rsidR="00E8606D">
        <w:rPr>
          <w:rFonts w:ascii="Times New Roman" w:hAnsi="Times New Roman" w:cs="Times New Roman"/>
          <w:sz w:val="26"/>
          <w:szCs w:val="26"/>
        </w:rPr>
        <w:t>унитарному предприятию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</w:t>
      </w:r>
      <w:r w:rsidR="00E8606D" w:rsidRPr="00E8606D">
        <w:rPr>
          <w:rFonts w:ascii="Times New Roman" w:hAnsi="Times New Roman" w:cs="Times New Roman"/>
          <w:sz w:val="26"/>
          <w:szCs w:val="26"/>
        </w:rPr>
        <w:t xml:space="preserve">«Комбинат по благоустройству и бытовому обслуживанию» </w:t>
      </w:r>
      <w:r w:rsidR="00E8606D">
        <w:rPr>
          <w:rFonts w:ascii="Times New Roman" w:hAnsi="Times New Roman" w:cs="Times New Roman"/>
          <w:sz w:val="26"/>
          <w:szCs w:val="26"/>
        </w:rPr>
        <w:t xml:space="preserve">выдано обязательное для исполнения представление. </w:t>
      </w: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F413F"/>
    <w:rsid w:val="00323C3D"/>
    <w:rsid w:val="00390C3A"/>
    <w:rsid w:val="00415452"/>
    <w:rsid w:val="0042703F"/>
    <w:rsid w:val="005041C7"/>
    <w:rsid w:val="006750C4"/>
    <w:rsid w:val="00694F8D"/>
    <w:rsid w:val="006B4136"/>
    <w:rsid w:val="006D5AA6"/>
    <w:rsid w:val="007441A4"/>
    <w:rsid w:val="0079084E"/>
    <w:rsid w:val="008451B5"/>
    <w:rsid w:val="008A38F5"/>
    <w:rsid w:val="008D3F3B"/>
    <w:rsid w:val="00950609"/>
    <w:rsid w:val="00A1620F"/>
    <w:rsid w:val="00AF4008"/>
    <w:rsid w:val="00B82856"/>
    <w:rsid w:val="00C35D31"/>
    <w:rsid w:val="00E674A1"/>
    <w:rsid w:val="00E82FB7"/>
    <w:rsid w:val="00E8606D"/>
    <w:rsid w:val="00F648CD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9</cp:revision>
  <dcterms:created xsi:type="dcterms:W3CDTF">2020-12-25T07:26:00Z</dcterms:created>
  <dcterms:modified xsi:type="dcterms:W3CDTF">2020-12-26T12:21:00Z</dcterms:modified>
</cp:coreProperties>
</file>