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E6" w:rsidRDefault="00332D9A" w:rsidP="00527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2D9A">
        <w:rPr>
          <w:rFonts w:ascii="Times New Roman" w:hAnsi="Times New Roman" w:cs="Times New Roman"/>
          <w:sz w:val="26"/>
          <w:szCs w:val="26"/>
        </w:rPr>
        <w:t>Информация</w:t>
      </w:r>
      <w:r w:rsidR="00C93FEF">
        <w:rPr>
          <w:rFonts w:ascii="Times New Roman" w:hAnsi="Times New Roman" w:cs="Times New Roman"/>
          <w:sz w:val="26"/>
          <w:szCs w:val="26"/>
        </w:rPr>
        <w:t xml:space="preserve"> о</w:t>
      </w:r>
      <w:r w:rsidR="00930DE6">
        <w:rPr>
          <w:rFonts w:ascii="Times New Roman" w:hAnsi="Times New Roman" w:cs="Times New Roman"/>
          <w:sz w:val="26"/>
          <w:szCs w:val="26"/>
        </w:rPr>
        <w:t xml:space="preserve"> распространенных</w:t>
      </w:r>
      <w:r>
        <w:rPr>
          <w:rFonts w:ascii="Times New Roman" w:hAnsi="Times New Roman" w:cs="Times New Roman"/>
          <w:sz w:val="26"/>
          <w:szCs w:val="26"/>
        </w:rPr>
        <w:t xml:space="preserve"> нарушениях, </w:t>
      </w:r>
      <w:r w:rsidR="00110AB8">
        <w:rPr>
          <w:rFonts w:ascii="Times New Roman" w:hAnsi="Times New Roman" w:cs="Times New Roman"/>
          <w:sz w:val="26"/>
          <w:szCs w:val="26"/>
        </w:rPr>
        <w:t xml:space="preserve">допускаемых объектами контроля, </w:t>
      </w:r>
    </w:p>
    <w:p w:rsidR="00930DE6" w:rsidRDefault="00753D88" w:rsidP="00527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110AB8">
        <w:rPr>
          <w:rFonts w:ascii="Times New Roman" w:hAnsi="Times New Roman" w:cs="Times New Roman"/>
          <w:sz w:val="26"/>
          <w:szCs w:val="26"/>
        </w:rPr>
        <w:t xml:space="preserve">отделом финансового контроля Администрации МО "Городской округ "Город Нарьян-Мар" </w:t>
      </w:r>
    </w:p>
    <w:p w:rsidR="00F22911" w:rsidRDefault="00930DE6" w:rsidP="00527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контрольной деятельности за 2014 год</w:t>
      </w:r>
    </w:p>
    <w:p w:rsidR="0052764F" w:rsidRDefault="0052764F" w:rsidP="0052764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13827"/>
      </w:tblGrid>
      <w:tr w:rsidR="00FC2EDC" w:rsidTr="00FC2EDC">
        <w:tc>
          <w:tcPr>
            <w:tcW w:w="959" w:type="dxa"/>
          </w:tcPr>
          <w:p w:rsidR="00FC2EDC" w:rsidRDefault="00FC2ED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827" w:type="dxa"/>
          </w:tcPr>
          <w:p w:rsidR="00FC2EDC" w:rsidRDefault="00FC2ED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Распространенные нарушения, выявленные в ходе контрольных мероприятий</w:t>
            </w:r>
          </w:p>
        </w:tc>
      </w:tr>
      <w:tr w:rsidR="00FC2EDC" w:rsidTr="00FC2EDC">
        <w:tc>
          <w:tcPr>
            <w:tcW w:w="959" w:type="dxa"/>
          </w:tcPr>
          <w:p w:rsidR="00FC2EDC" w:rsidRDefault="00FC2ED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827" w:type="dxa"/>
          </w:tcPr>
          <w:p w:rsidR="00FC2EDC" w:rsidRDefault="00FC2EDC" w:rsidP="00C02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нарушение </w:t>
            </w:r>
            <w:r w:rsidRPr="00FC2EDC">
              <w:rPr>
                <w:rFonts w:ascii="Times New Roman" w:hAnsi="Times New Roman" w:cs="Times New Roman"/>
                <w:sz w:val="26"/>
                <w:szCs w:val="26"/>
              </w:rPr>
              <w:t>Положения о порядке ведения кассовых операций с банкнотами и монетой банка России на территории РФ, утвержденного Банком России от 12.10.2011 № 373-п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C2EDC" w:rsidRDefault="00FC2EDC" w:rsidP="00C02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0490">
              <w:rPr>
                <w:rFonts w:ascii="Times New Roman" w:hAnsi="Times New Roman" w:cs="Times New Roman"/>
                <w:sz w:val="26"/>
                <w:szCs w:val="26"/>
              </w:rPr>
              <w:t>допускается</w:t>
            </w:r>
            <w:r w:rsidR="00845086">
              <w:rPr>
                <w:rFonts w:ascii="Times New Roman" w:hAnsi="Times New Roman" w:cs="Times New Roman"/>
                <w:sz w:val="26"/>
                <w:szCs w:val="26"/>
              </w:rPr>
              <w:t xml:space="preserve"> превышение лимита </w:t>
            </w:r>
            <w:r w:rsidR="00FC2EF4">
              <w:rPr>
                <w:rFonts w:ascii="Times New Roman" w:hAnsi="Times New Roman" w:cs="Times New Roman"/>
                <w:sz w:val="26"/>
                <w:szCs w:val="26"/>
              </w:rPr>
              <w:t>остатка наличных денежных сре</w:t>
            </w:r>
            <w:proofErr w:type="gramStart"/>
            <w:r w:rsidR="00FC2EF4">
              <w:rPr>
                <w:rFonts w:ascii="Times New Roman" w:hAnsi="Times New Roman" w:cs="Times New Roman"/>
                <w:sz w:val="26"/>
                <w:szCs w:val="26"/>
              </w:rPr>
              <w:t>дств</w:t>
            </w:r>
            <w:r w:rsidR="00373C8C">
              <w:rPr>
                <w:rFonts w:ascii="Times New Roman" w:hAnsi="Times New Roman" w:cs="Times New Roman"/>
                <w:sz w:val="26"/>
                <w:szCs w:val="26"/>
              </w:rPr>
              <w:t xml:space="preserve"> в к</w:t>
            </w:r>
            <w:proofErr w:type="gramEnd"/>
            <w:r w:rsidR="00373C8C">
              <w:rPr>
                <w:rFonts w:ascii="Times New Roman" w:hAnsi="Times New Roman" w:cs="Times New Roman"/>
                <w:sz w:val="26"/>
                <w:szCs w:val="26"/>
              </w:rPr>
              <w:t>ассе</w:t>
            </w:r>
            <w:r w:rsidR="00FC2EF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2EF4" w:rsidRDefault="00FC2EF4" w:rsidP="00C02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отсутствует подпись руководителя при выдаче наличных денег по расходному кассовому ордеру;</w:t>
            </w:r>
          </w:p>
          <w:p w:rsidR="00AF0490" w:rsidRDefault="00002A64" w:rsidP="00C0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650A4">
              <w:rPr>
                <w:rFonts w:ascii="Times New Roman" w:hAnsi="Times New Roman" w:cs="Times New Roman"/>
                <w:sz w:val="26"/>
                <w:szCs w:val="26"/>
              </w:rPr>
              <w:t>осуществляется выдача наличных денежных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полного погашения подотчетным лицом задолженности по ранее полученной под отчет сумме</w:t>
            </w:r>
            <w:r w:rsidR="00373C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3C8C" w:rsidRDefault="00373C8C" w:rsidP="00C0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8C">
              <w:rPr>
                <w:rFonts w:ascii="Times New Roman" w:hAnsi="Times New Roman" w:cs="Times New Roman"/>
                <w:b/>
                <w:sz w:val="26"/>
                <w:szCs w:val="26"/>
              </w:rPr>
              <w:t>Обращаем внимание!!!:</w:t>
            </w:r>
          </w:p>
          <w:p w:rsidR="00603AAC" w:rsidRPr="00373C8C" w:rsidRDefault="00373C8C" w:rsidP="00C0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01.06.2014 применяется новый порядок ведения кассовых операций, утвержденный Указанием Банка России от 11.03.2014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 w:rsidR="00C155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6A0A" w:rsidTr="00FC2EDC">
        <w:tc>
          <w:tcPr>
            <w:tcW w:w="959" w:type="dxa"/>
          </w:tcPr>
          <w:p w:rsidR="009A6A0A" w:rsidRDefault="00620C95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827" w:type="dxa"/>
          </w:tcPr>
          <w:p w:rsidR="00187B07" w:rsidRDefault="009A6A0A" w:rsidP="009A6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нарушение Трудового кодекса РФ от 30.12.2001 № 197-ФЗ</w:t>
            </w:r>
            <w:r w:rsidR="00187B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87B07" w:rsidRDefault="00187B07" w:rsidP="009A6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A6A0A">
              <w:rPr>
                <w:rFonts w:ascii="Times New Roman" w:hAnsi="Times New Roman" w:cs="Times New Roman"/>
                <w:sz w:val="26"/>
                <w:szCs w:val="26"/>
              </w:rPr>
              <w:t xml:space="preserve"> оплата проезда к месту нахождения учебного заведения и обратно </w:t>
            </w:r>
            <w:r w:rsidR="004A2B60">
              <w:rPr>
                <w:rFonts w:ascii="Times New Roman" w:hAnsi="Times New Roman" w:cs="Times New Roman"/>
                <w:sz w:val="26"/>
                <w:szCs w:val="26"/>
              </w:rPr>
              <w:t>производится</w:t>
            </w:r>
            <w:r w:rsidR="009A6A0A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50%.  (Согласно </w:t>
            </w:r>
            <w:proofErr w:type="gramStart"/>
            <w:r w:rsidR="009A6A0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9A6A0A">
              <w:rPr>
                <w:rFonts w:ascii="Times New Roman" w:hAnsi="Times New Roman" w:cs="Times New Roman"/>
                <w:sz w:val="26"/>
                <w:szCs w:val="26"/>
              </w:rPr>
              <w:t>.3 ст.173 ТК РФ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6A0A" w:rsidTr="00FC2EDC">
        <w:tc>
          <w:tcPr>
            <w:tcW w:w="959" w:type="dxa"/>
          </w:tcPr>
          <w:p w:rsidR="009A6A0A" w:rsidRDefault="00AA6F7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6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27" w:type="dxa"/>
          </w:tcPr>
          <w:p w:rsidR="009A6A0A" w:rsidRDefault="009A6A0A" w:rsidP="009A6A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нарушение статьи 73 Бюджетного кодекса РФ не ведется реестр закупок, осуществленных без заключения муниципальных контрактов.</w:t>
            </w:r>
          </w:p>
        </w:tc>
      </w:tr>
      <w:tr w:rsidR="009A6A0A" w:rsidTr="00FC2EDC">
        <w:tc>
          <w:tcPr>
            <w:tcW w:w="959" w:type="dxa"/>
          </w:tcPr>
          <w:p w:rsidR="009A6A0A" w:rsidRDefault="00AA6F7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827" w:type="dxa"/>
          </w:tcPr>
          <w:p w:rsidR="009A6A0A" w:rsidRDefault="009A6A0A" w:rsidP="009A6A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нарушение постановления Правительства РФ от 24.12.2007 № 922 "Об особенностях порядка исчисления средней заработной платы":</w:t>
            </w:r>
          </w:p>
          <w:p w:rsidR="009A6A0A" w:rsidRDefault="009A6A0A" w:rsidP="009A6A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исчислении среднего заработка не применяется повышающий коэффициент в случае повышения тарифных ставок, окладов в расчетном периоде;</w:t>
            </w:r>
          </w:p>
          <w:p w:rsidR="00187B07" w:rsidRDefault="00DC77B5" w:rsidP="009A6A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187B07">
              <w:rPr>
                <w:rFonts w:ascii="Times New Roman" w:hAnsi="Times New Roman" w:cs="Times New Roman"/>
                <w:sz w:val="26"/>
                <w:szCs w:val="26"/>
              </w:rPr>
              <w:t>верно</w:t>
            </w:r>
            <w:proofErr w:type="gramEnd"/>
            <w:r w:rsidR="00187B07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применяется коэффициент отработанного времени;</w:t>
            </w:r>
          </w:p>
          <w:p w:rsidR="009A6A0A" w:rsidRDefault="009A6A0A" w:rsidP="009A6A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определении среднего заработка для оплаты отпусков не учитываются премии по итогам работы за год.</w:t>
            </w:r>
          </w:p>
        </w:tc>
      </w:tr>
      <w:tr w:rsidR="00225BF6" w:rsidTr="00FC2EDC">
        <w:tc>
          <w:tcPr>
            <w:tcW w:w="959" w:type="dxa"/>
          </w:tcPr>
          <w:p w:rsidR="00225BF6" w:rsidRDefault="00AA6F7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827" w:type="dxa"/>
          </w:tcPr>
          <w:p w:rsidR="00225BF6" w:rsidRPr="00225BF6" w:rsidRDefault="00225BF6" w:rsidP="009A6A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нарушение п.1(б) Указа Президиума Верховного Совета СССР от 26.09.1967 № 1908-VII "О расширении льгот для лиц, работающих в районах Крайнего Севера и в местностях, приравненных к районам Крайнего Севера"</w:t>
            </w:r>
            <w:r w:rsidR="00C650D9">
              <w:rPr>
                <w:rFonts w:ascii="Times New Roman" w:hAnsi="Times New Roman" w:cs="Times New Roman"/>
                <w:sz w:val="26"/>
                <w:szCs w:val="26"/>
              </w:rPr>
              <w:t xml:space="preserve"> надбавка за работу в</w:t>
            </w:r>
            <w:r w:rsidR="004A2B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7C5E0B">
              <w:rPr>
                <w:rFonts w:ascii="Times New Roman" w:hAnsi="Times New Roman" w:cs="Times New Roman"/>
                <w:sz w:val="26"/>
                <w:szCs w:val="26"/>
              </w:rPr>
              <w:t xml:space="preserve">ах Крайнего Севера </w:t>
            </w:r>
            <w:r w:rsidR="007C5E0B" w:rsidRPr="007C5E0B">
              <w:rPr>
                <w:rFonts w:ascii="Times New Roman" w:hAnsi="Times New Roman" w:cs="Times New Roman"/>
                <w:i/>
                <w:sz w:val="26"/>
                <w:szCs w:val="26"/>
              </w:rPr>
              <w:t>выплачивается</w:t>
            </w:r>
            <w:r w:rsidR="004A2B60" w:rsidRPr="007C5E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4A2B60" w:rsidRPr="007C5E0B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4A2B60" w:rsidRPr="007C5E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повышенном </w:t>
            </w:r>
            <w:r w:rsidR="007C5E0B" w:rsidRPr="007C5E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 установленного </w:t>
            </w:r>
            <w:r w:rsidR="00DC77B5">
              <w:rPr>
                <w:rFonts w:ascii="Times New Roman" w:hAnsi="Times New Roman" w:cs="Times New Roman"/>
                <w:i/>
                <w:sz w:val="26"/>
                <w:szCs w:val="26"/>
              </w:rPr>
              <w:t>размера</w:t>
            </w:r>
            <w:r w:rsidR="004A2B60" w:rsidRPr="007C5E0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C65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6A0A" w:rsidTr="00FC2EDC">
        <w:tc>
          <w:tcPr>
            <w:tcW w:w="959" w:type="dxa"/>
          </w:tcPr>
          <w:p w:rsidR="009A6A0A" w:rsidRDefault="00AA6F7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6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27" w:type="dxa"/>
          </w:tcPr>
          <w:p w:rsidR="009A6A0A" w:rsidRDefault="009A6A0A" w:rsidP="00A04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нарушение Приказа Министерства финансов РФ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  <w:r w:rsidR="004A2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E0B">
              <w:rPr>
                <w:rFonts w:ascii="Times New Roman" w:hAnsi="Times New Roman" w:cs="Times New Roman"/>
                <w:i/>
                <w:sz w:val="26"/>
                <w:szCs w:val="26"/>
              </w:rPr>
              <w:t>первичные учетные документы подобраны и сброшюрованы не в хронологическом порядке, отсутствуют на бумажных носителях регистры бухгалтерского учета (Журналы операций).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</w:p>
        </w:tc>
      </w:tr>
      <w:tr w:rsidR="009A6A0A" w:rsidTr="00FC2EDC">
        <w:tc>
          <w:tcPr>
            <w:tcW w:w="959" w:type="dxa"/>
          </w:tcPr>
          <w:p w:rsidR="009A6A0A" w:rsidRDefault="00AA6F7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9A6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27" w:type="dxa"/>
          </w:tcPr>
          <w:p w:rsidR="008F6847" w:rsidRDefault="008F6847" w:rsidP="004A2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нарушение Приказа Минфина РФ от 15.12.2010 № 173н "Об утверждении форм первичных учетных документов и регистров бухгалтерского учета, применяемых органами государственной власти (госорганами),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      </w:r>
            <w:r w:rsidRPr="008F6847">
              <w:rPr>
                <w:rFonts w:ascii="Times New Roman" w:hAnsi="Times New Roman" w:cs="Times New Roman"/>
                <w:i/>
                <w:sz w:val="26"/>
                <w:szCs w:val="26"/>
              </w:rPr>
              <w:t>в первичных учетных документах (табеле учета рабочего времени) не заполняется графа "Табельный номер"</w:t>
            </w:r>
            <w:proofErr w:type="gramEnd"/>
          </w:p>
        </w:tc>
      </w:tr>
      <w:tr w:rsidR="009A6A0A" w:rsidTr="00FC2EDC">
        <w:tc>
          <w:tcPr>
            <w:tcW w:w="959" w:type="dxa"/>
          </w:tcPr>
          <w:p w:rsidR="009A6A0A" w:rsidRDefault="00AA6F7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6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27" w:type="dxa"/>
          </w:tcPr>
          <w:p w:rsidR="008F6847" w:rsidRDefault="008F6847" w:rsidP="008F6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нарушение Постановления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Нарьян-Марского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Совета от 30.12.2004 № 255 "Об утверждении положения "О гарантиях и компенсациях  лицам, работающим в организациях, финансируемых за счет средств городского бюджета" в части компенсации расходов на оплату стоимости проезда и провоза багажа к месту использования отпуска и обратно:</w:t>
            </w:r>
          </w:p>
          <w:p w:rsidR="008F6847" w:rsidRDefault="008F6847" w:rsidP="008F6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принимаются к учету расходы по маршруту следования не по кратчайшему пути;</w:t>
            </w:r>
          </w:p>
          <w:p w:rsidR="008F6847" w:rsidRDefault="008F6847" w:rsidP="008F6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компенсируются расходы к нескольким местам использования отпуска;</w:t>
            </w:r>
          </w:p>
          <w:p w:rsidR="008F6847" w:rsidRDefault="008F6847" w:rsidP="008F6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принимаются к учету расходы за оформление авиабилетов по квитанциям разных сборов, в квитанциях отражены номера авиабилетов, которые не совпадают с представленными авиабилетами;</w:t>
            </w:r>
          </w:p>
          <w:p w:rsidR="008F6847" w:rsidRDefault="008F6847" w:rsidP="008F6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случае использования отпуска за пределами Российской Федерации не прилагаются копии документов  с отметкой органа пограничного контроля (пункта пропуска) о месте пересечения государственной границы Российской Федерации, государственной границы страны пребывания;</w:t>
            </w:r>
          </w:p>
          <w:p w:rsidR="004A2B60" w:rsidRDefault="008F6847" w:rsidP="008F6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принимаются к учету расходы по оформлению справок о стоимости авиабилетов</w:t>
            </w:r>
          </w:p>
        </w:tc>
      </w:tr>
      <w:tr w:rsidR="009A6A0A" w:rsidTr="00FC2EDC">
        <w:tc>
          <w:tcPr>
            <w:tcW w:w="959" w:type="dxa"/>
          </w:tcPr>
          <w:p w:rsidR="009A6A0A" w:rsidRDefault="00AA6F7C" w:rsidP="00552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A6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27" w:type="dxa"/>
          </w:tcPr>
          <w:p w:rsidR="008F6847" w:rsidRDefault="008F6847" w:rsidP="008F6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исчислении заработной платы:</w:t>
            </w:r>
          </w:p>
          <w:p w:rsidR="000A5FC8" w:rsidRDefault="008F6847" w:rsidP="008F6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неправильно применяется норма рабочего времени по производственному календарю, что приводит к завышенным или заниженным расчетам</w:t>
            </w:r>
          </w:p>
        </w:tc>
      </w:tr>
      <w:tr w:rsidR="009A6A0A" w:rsidTr="00FC2EDC">
        <w:tc>
          <w:tcPr>
            <w:tcW w:w="959" w:type="dxa"/>
          </w:tcPr>
          <w:p w:rsidR="009A6A0A" w:rsidRDefault="00AA6F7C" w:rsidP="00FC2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3827" w:type="dxa"/>
          </w:tcPr>
          <w:p w:rsidR="009A6A0A" w:rsidRDefault="009A6A0A" w:rsidP="00AB1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проверке правильности заполнения путевых листов легкового автомобиля установлено:</w:t>
            </w:r>
          </w:p>
          <w:p w:rsidR="009A6A0A" w:rsidRDefault="009A6A0A" w:rsidP="00AB1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не заполняются графы (оборотная сторона) путевых листов легкового автомобиля (маршрут следования, место отправления и назначения, не указывается время выезда и возвращения от места отправления и назначения, пройденный километраж, подписи лиц, пользовавшихся автомобилем), предусмотренные унифицированной формой  Постановления Госкомстата РФ от 28.11.1997 №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транспорте;</w:t>
            </w:r>
            <w:proofErr w:type="gramEnd"/>
          </w:p>
          <w:p w:rsidR="009A6A0A" w:rsidRDefault="009A6A0A" w:rsidP="00AB1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заполнении путевых листов продолжительность рабочего времени не соответствует рабочему времени, отраженному в табеле учета рабочего времени.</w:t>
            </w:r>
          </w:p>
          <w:p w:rsidR="009A6A0A" w:rsidRDefault="009A6A0A" w:rsidP="00AB14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95" w:rsidTr="001C5B95">
        <w:tc>
          <w:tcPr>
            <w:tcW w:w="14786" w:type="dxa"/>
            <w:gridSpan w:val="2"/>
          </w:tcPr>
          <w:p w:rsidR="008C1E09" w:rsidRDefault="00620C95" w:rsidP="00620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C9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Рекомендации по заполнению отчетности по исполнению муниципального задания </w:t>
            </w:r>
          </w:p>
          <w:p w:rsidR="00620C95" w:rsidRPr="00620C95" w:rsidRDefault="008C1E09" w:rsidP="00620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дошкольными</w:t>
            </w:r>
            <w:r w:rsidR="00620C95" w:rsidRPr="00620C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зовательными учреждениями</w:t>
            </w:r>
            <w:r w:rsidR="00620C95" w:rsidRPr="00620C9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20C95" w:rsidRDefault="00620C95" w:rsidP="005276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95" w:rsidTr="00555E33">
        <w:tc>
          <w:tcPr>
            <w:tcW w:w="14786" w:type="dxa"/>
            <w:gridSpan w:val="2"/>
          </w:tcPr>
          <w:p w:rsidR="00620C95" w:rsidRDefault="00620C95" w:rsidP="00D3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книге учета воспитанников регистрацию производить в соответствии с распорядительными д</w:t>
            </w:r>
            <w:r w:rsidR="008C1E09">
              <w:rPr>
                <w:rFonts w:ascii="Times New Roman" w:hAnsi="Times New Roman" w:cs="Times New Roman"/>
                <w:sz w:val="26"/>
                <w:szCs w:val="26"/>
              </w:rPr>
              <w:t xml:space="preserve">окументами, в т.ч. </w:t>
            </w:r>
            <w:r w:rsidR="00D30BC6">
              <w:rPr>
                <w:rFonts w:ascii="Times New Roman" w:hAnsi="Times New Roman" w:cs="Times New Roman"/>
                <w:sz w:val="26"/>
                <w:szCs w:val="26"/>
              </w:rPr>
              <w:t>и по детям,</w:t>
            </w:r>
            <w:r w:rsidR="008C1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0BC6">
              <w:rPr>
                <w:rFonts w:ascii="Times New Roman" w:hAnsi="Times New Roman" w:cs="Times New Roman"/>
                <w:sz w:val="26"/>
                <w:szCs w:val="26"/>
              </w:rPr>
              <w:t>принятым временно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1E09" w:rsidRDefault="008C1E09" w:rsidP="00D3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0BC6">
              <w:rPr>
                <w:rFonts w:ascii="Times New Roman" w:hAnsi="Times New Roman" w:cs="Times New Roman"/>
                <w:sz w:val="26"/>
                <w:szCs w:val="26"/>
              </w:rPr>
              <w:t>в журнале регистрации заявлений родителей (законных представителей) о приеме ребенка в дошкольное учреждение должна быть графа "Наименование группы" с отражением даты приема и выбытия детей;</w:t>
            </w:r>
          </w:p>
          <w:p w:rsidR="00D30BC6" w:rsidRDefault="00D30BC6" w:rsidP="00D3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табеля посещаемости детей по группам должны заполняться в соответствии с распорядительными документами;</w:t>
            </w:r>
          </w:p>
          <w:p w:rsidR="00312494" w:rsidRDefault="00D30BC6" w:rsidP="00D3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приказах на зачисление и отчисление детей должно указываться наименование группы,</w:t>
            </w:r>
            <w:r w:rsidR="00312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 зачисления (отчисления)</w:t>
            </w:r>
            <w:r w:rsidR="00312494">
              <w:rPr>
                <w:rFonts w:ascii="Times New Roman" w:hAnsi="Times New Roman" w:cs="Times New Roman"/>
                <w:sz w:val="26"/>
                <w:szCs w:val="26"/>
              </w:rPr>
              <w:t xml:space="preserve"> ребенка;</w:t>
            </w:r>
          </w:p>
          <w:p w:rsidR="00312494" w:rsidRDefault="00312494" w:rsidP="00D3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списки детей по группам должны соответствовать информации, содержащейся в книгах (журналах) регистрации;</w:t>
            </w:r>
          </w:p>
          <w:p w:rsidR="00312494" w:rsidRDefault="00312494" w:rsidP="00D3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оформлять приказами формирование (в</w:t>
            </w:r>
            <w:r w:rsidR="00586F2E">
              <w:rPr>
                <w:rFonts w:ascii="Times New Roman" w:hAnsi="Times New Roman" w:cs="Times New Roman"/>
                <w:sz w:val="26"/>
                <w:szCs w:val="26"/>
              </w:rPr>
              <w:t>нутреннее перемещение) групп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ей;</w:t>
            </w:r>
          </w:p>
          <w:p w:rsidR="00D30BC6" w:rsidRPr="005955B4" w:rsidRDefault="00586F2E" w:rsidP="00D30B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допускать исправления</w:t>
            </w:r>
            <w:r w:rsidR="00312494">
              <w:rPr>
                <w:rFonts w:ascii="Times New Roman" w:hAnsi="Times New Roman" w:cs="Times New Roman"/>
                <w:sz w:val="26"/>
                <w:szCs w:val="26"/>
              </w:rPr>
              <w:t xml:space="preserve"> в табелях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посещаемости детей, заполнять </w:t>
            </w:r>
            <w:r w:rsidR="00272C28">
              <w:rPr>
                <w:rFonts w:ascii="Times New Roman" w:hAnsi="Times New Roman" w:cs="Times New Roman"/>
                <w:sz w:val="26"/>
                <w:szCs w:val="26"/>
              </w:rPr>
              <w:t>все графы, предусмотренные унифицированной формой</w:t>
            </w:r>
            <w:r w:rsidR="00312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0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2764F" w:rsidRPr="00332D9A" w:rsidRDefault="0052764F" w:rsidP="00D30B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2764F" w:rsidRPr="00332D9A" w:rsidSect="00332D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7C1"/>
    <w:multiLevelType w:val="hybridMultilevel"/>
    <w:tmpl w:val="DB12E288"/>
    <w:lvl w:ilvl="0" w:tplc="91BA1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D9A"/>
    <w:rsid w:val="00002A64"/>
    <w:rsid w:val="00066B9E"/>
    <w:rsid w:val="000A5FC8"/>
    <w:rsid w:val="000D1119"/>
    <w:rsid w:val="00110AB8"/>
    <w:rsid w:val="00180F45"/>
    <w:rsid w:val="00187B07"/>
    <w:rsid w:val="00225BF6"/>
    <w:rsid w:val="002620FF"/>
    <w:rsid w:val="00272C28"/>
    <w:rsid w:val="002E41F1"/>
    <w:rsid w:val="00312494"/>
    <w:rsid w:val="00316C40"/>
    <w:rsid w:val="00332D9A"/>
    <w:rsid w:val="00367BE2"/>
    <w:rsid w:val="00373C8C"/>
    <w:rsid w:val="0039529A"/>
    <w:rsid w:val="003E69EB"/>
    <w:rsid w:val="004A2B60"/>
    <w:rsid w:val="004E2ADD"/>
    <w:rsid w:val="0052764F"/>
    <w:rsid w:val="00586F2E"/>
    <w:rsid w:val="005955B4"/>
    <w:rsid w:val="00603AAC"/>
    <w:rsid w:val="00620C95"/>
    <w:rsid w:val="006C3842"/>
    <w:rsid w:val="00753D88"/>
    <w:rsid w:val="007A294D"/>
    <w:rsid w:val="007C5E0B"/>
    <w:rsid w:val="00845086"/>
    <w:rsid w:val="008822AF"/>
    <w:rsid w:val="00887709"/>
    <w:rsid w:val="008918E8"/>
    <w:rsid w:val="008C1E09"/>
    <w:rsid w:val="008D7BCC"/>
    <w:rsid w:val="008F6847"/>
    <w:rsid w:val="00930DE6"/>
    <w:rsid w:val="00950347"/>
    <w:rsid w:val="00986B65"/>
    <w:rsid w:val="009A6A0A"/>
    <w:rsid w:val="009B5C89"/>
    <w:rsid w:val="009F796A"/>
    <w:rsid w:val="00A043A5"/>
    <w:rsid w:val="00A86D0F"/>
    <w:rsid w:val="00AA6F7C"/>
    <w:rsid w:val="00AB140A"/>
    <w:rsid w:val="00AF0490"/>
    <w:rsid w:val="00B132A9"/>
    <w:rsid w:val="00B72AE0"/>
    <w:rsid w:val="00B72C57"/>
    <w:rsid w:val="00BA508E"/>
    <w:rsid w:val="00BD7A57"/>
    <w:rsid w:val="00C021DD"/>
    <w:rsid w:val="00C15545"/>
    <w:rsid w:val="00C650D9"/>
    <w:rsid w:val="00C93FEF"/>
    <w:rsid w:val="00D26ACD"/>
    <w:rsid w:val="00D30BC6"/>
    <w:rsid w:val="00D44FCD"/>
    <w:rsid w:val="00D45588"/>
    <w:rsid w:val="00D537E4"/>
    <w:rsid w:val="00D650A4"/>
    <w:rsid w:val="00D74C47"/>
    <w:rsid w:val="00DC77B5"/>
    <w:rsid w:val="00EB6210"/>
    <w:rsid w:val="00EC01AE"/>
    <w:rsid w:val="00F22911"/>
    <w:rsid w:val="00F7763D"/>
    <w:rsid w:val="00FC2EDC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31BB-43DF-4595-953F-3746776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17</cp:revision>
  <dcterms:created xsi:type="dcterms:W3CDTF">2015-01-27T13:38:00Z</dcterms:created>
  <dcterms:modified xsi:type="dcterms:W3CDTF">2015-03-10T07:05:00Z</dcterms:modified>
</cp:coreProperties>
</file>