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D159D" w:rsidP="007C0323">
            <w:pPr>
              <w:jc w:val="center"/>
            </w:pPr>
            <w:bookmarkStart w:id="0" w:name="ТекстовоеПоле7"/>
            <w:r>
              <w:t>16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D159D" w:rsidP="004A458B">
            <w:pPr>
              <w:jc w:val="center"/>
            </w:pPr>
            <w:r>
              <w:t>989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D159D" w:rsidRPr="00AD29A3" w:rsidRDefault="001D159D" w:rsidP="001D159D">
      <w:pPr>
        <w:shd w:val="clear" w:color="auto" w:fill="FFFFFF"/>
        <w:ind w:right="4109"/>
        <w:jc w:val="both"/>
        <w:rPr>
          <w:sz w:val="26"/>
          <w:szCs w:val="26"/>
        </w:rPr>
      </w:pPr>
      <w:r w:rsidRPr="00AD29A3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AD29A3">
        <w:rPr>
          <w:sz w:val="26"/>
          <w:szCs w:val="26"/>
        </w:rPr>
        <w:t>муниципального образования "Городской округ "Город Нарьян-Мар" "По</w:t>
      </w:r>
      <w:r>
        <w:rPr>
          <w:sz w:val="26"/>
          <w:szCs w:val="26"/>
        </w:rPr>
        <w:t xml:space="preserve">ддержка общественных инициатив".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 Администрации МО </w:t>
      </w:r>
      <w:r w:rsidRPr="00AD29A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AD29A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 Нарьян-Мар» </w:t>
      </w:r>
      <w:r>
        <w:rPr>
          <w:sz w:val="26"/>
          <w:szCs w:val="26"/>
        </w:rPr>
        <w:br/>
        <w:t>от 18.11.2015 №1320.</w:t>
      </w:r>
    </w:p>
    <w:p w:rsidR="001D159D" w:rsidRPr="00AD29A3" w:rsidRDefault="001D159D" w:rsidP="001D159D">
      <w:pPr>
        <w:ind w:right="4109"/>
        <w:jc w:val="both"/>
        <w:rPr>
          <w:sz w:val="26"/>
        </w:rPr>
      </w:pPr>
    </w:p>
    <w:p w:rsidR="001D159D" w:rsidRPr="00AD29A3" w:rsidRDefault="001D159D" w:rsidP="001D159D">
      <w:pPr>
        <w:jc w:val="both"/>
        <w:rPr>
          <w:sz w:val="26"/>
        </w:rPr>
      </w:pPr>
    </w:p>
    <w:p w:rsidR="001D159D" w:rsidRPr="00AD29A3" w:rsidRDefault="001D159D" w:rsidP="001D159D">
      <w:pPr>
        <w:jc w:val="both"/>
        <w:rPr>
          <w:sz w:val="26"/>
        </w:rPr>
      </w:pPr>
    </w:p>
    <w:p w:rsidR="001D159D" w:rsidRPr="00AD29A3" w:rsidRDefault="001D159D" w:rsidP="001D159D">
      <w:pPr>
        <w:tabs>
          <w:tab w:val="left" w:pos="1260"/>
        </w:tabs>
        <w:ind w:firstLine="709"/>
        <w:jc w:val="both"/>
        <w:rPr>
          <w:sz w:val="26"/>
          <w:szCs w:val="26"/>
        </w:rPr>
      </w:pPr>
      <w:proofErr w:type="gramStart"/>
      <w:r w:rsidRPr="00AD29A3">
        <w:rPr>
          <w:sz w:val="26"/>
          <w:szCs w:val="26"/>
        </w:rPr>
        <w:t xml:space="preserve">В соответствии с положениями Бюджетного кодекса Российской Федерации, </w:t>
      </w:r>
      <w:r w:rsidRPr="009B5332">
        <w:rPr>
          <w:sz w:val="26"/>
          <w:szCs w:val="26"/>
        </w:rPr>
        <w:t xml:space="preserve">решением Совета городского округа "Город Нарьян-Мар" от </w:t>
      </w:r>
      <w:r>
        <w:rPr>
          <w:sz w:val="26"/>
          <w:szCs w:val="26"/>
        </w:rPr>
        <w:t xml:space="preserve">23.06.2017 №407 </w:t>
      </w:r>
      <w:r>
        <w:rPr>
          <w:sz w:val="26"/>
          <w:szCs w:val="26"/>
        </w:rPr>
        <w:br/>
      </w:r>
      <w:r w:rsidRPr="00AD29A3">
        <w:rPr>
          <w:sz w:val="26"/>
          <w:szCs w:val="26"/>
        </w:rPr>
        <w:t>"</w:t>
      </w:r>
      <w:r>
        <w:rPr>
          <w:sz w:val="26"/>
          <w:szCs w:val="26"/>
        </w:rPr>
        <w:t xml:space="preserve">О внесении изменений в решение </w:t>
      </w:r>
      <w:r w:rsidRPr="009B5332">
        <w:rPr>
          <w:sz w:val="26"/>
          <w:szCs w:val="26"/>
        </w:rPr>
        <w:t xml:space="preserve"> "О</w:t>
      </w:r>
      <w:r>
        <w:rPr>
          <w:sz w:val="26"/>
          <w:szCs w:val="26"/>
        </w:rPr>
        <w:t xml:space="preserve"> бюджете МО "Городской округ "Город Нарьян-Мар" на 2017 год и на плановый период 2018 и 2019 годов",</w:t>
      </w:r>
      <w:r w:rsidRPr="00AD29A3">
        <w:rPr>
          <w:sz w:val="26"/>
          <w:szCs w:val="26"/>
        </w:rPr>
        <w:t xml:space="preserve"> руководствуясь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AD29A3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</w:t>
      </w:r>
      <w:proofErr w:type="gramEnd"/>
      <w:r w:rsidRPr="00AD29A3">
        <w:rPr>
          <w:sz w:val="26"/>
          <w:szCs w:val="26"/>
        </w:rPr>
        <w:t xml:space="preserve"> программ муниципального образования "Городской округ "Город Нарьян-Мар", Администрац</w:t>
      </w:r>
      <w:r>
        <w:rPr>
          <w:sz w:val="26"/>
          <w:szCs w:val="26"/>
        </w:rPr>
        <w:t xml:space="preserve">ия МО "Городской округ "Город </w:t>
      </w:r>
      <w:r>
        <w:rPr>
          <w:sz w:val="26"/>
          <w:szCs w:val="26"/>
        </w:rPr>
        <w:br/>
      </w:r>
      <w:r w:rsidRPr="00AD29A3">
        <w:rPr>
          <w:sz w:val="26"/>
          <w:szCs w:val="26"/>
        </w:rPr>
        <w:t>Нарьян-Мар"</w:t>
      </w:r>
    </w:p>
    <w:p w:rsidR="001D159D" w:rsidRPr="00AD29A3" w:rsidRDefault="001D159D" w:rsidP="001D159D">
      <w:pPr>
        <w:ind w:firstLine="709"/>
        <w:jc w:val="center"/>
        <w:rPr>
          <w:b/>
          <w:bCs/>
          <w:sz w:val="26"/>
          <w:szCs w:val="26"/>
        </w:rPr>
      </w:pPr>
    </w:p>
    <w:p w:rsidR="001D159D" w:rsidRPr="00AD29A3" w:rsidRDefault="001D159D" w:rsidP="001D159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D29A3">
        <w:rPr>
          <w:b/>
          <w:bCs/>
          <w:sz w:val="26"/>
          <w:szCs w:val="26"/>
        </w:rPr>
        <w:t>П</w:t>
      </w:r>
      <w:proofErr w:type="gramEnd"/>
      <w:r w:rsidRPr="00AD29A3">
        <w:rPr>
          <w:b/>
          <w:bCs/>
          <w:sz w:val="26"/>
          <w:szCs w:val="26"/>
        </w:rPr>
        <w:t xml:space="preserve"> О С Т А Н О В Л Я Е Т:</w:t>
      </w:r>
    </w:p>
    <w:p w:rsidR="001D159D" w:rsidRPr="00AD29A3" w:rsidRDefault="001D159D" w:rsidP="001D159D">
      <w:pPr>
        <w:ind w:firstLine="709"/>
        <w:jc w:val="center"/>
        <w:rPr>
          <w:b/>
          <w:bCs/>
          <w:sz w:val="26"/>
          <w:szCs w:val="26"/>
        </w:rPr>
      </w:pPr>
    </w:p>
    <w:p w:rsidR="001D159D" w:rsidRPr="00AD29A3" w:rsidRDefault="001D159D" w:rsidP="001D159D">
      <w:pPr>
        <w:numPr>
          <w:ilvl w:val="0"/>
          <w:numId w:val="22"/>
        </w:numPr>
        <w:tabs>
          <w:tab w:val="clear" w:pos="735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D29A3">
        <w:rPr>
          <w:sz w:val="26"/>
        </w:rPr>
        <w:t xml:space="preserve">Внести в муниципальную программу муниципального образования "Городской округ "Город Нарьян-Мар" "Поддержка общественных инициатив", утвержденную постановлением Администрации </w:t>
      </w:r>
      <w:r>
        <w:rPr>
          <w:sz w:val="26"/>
        </w:rPr>
        <w:t>МО</w:t>
      </w:r>
      <w:r w:rsidRPr="00AD29A3">
        <w:rPr>
          <w:sz w:val="26"/>
        </w:rPr>
        <w:t xml:space="preserve"> "Городской округ "Город Нарьян-Мар" от 18.11.2015 № 1320</w:t>
      </w:r>
      <w:r w:rsidR="00493583">
        <w:rPr>
          <w:sz w:val="26"/>
        </w:rPr>
        <w:t xml:space="preserve"> (</w:t>
      </w:r>
      <w:r>
        <w:rPr>
          <w:sz w:val="26"/>
        </w:rPr>
        <w:t>в редакции от 26.04.2017 №</w:t>
      </w:r>
      <w:r w:rsidR="00493583">
        <w:rPr>
          <w:sz w:val="26"/>
        </w:rPr>
        <w:t xml:space="preserve"> </w:t>
      </w:r>
      <w:r>
        <w:rPr>
          <w:sz w:val="26"/>
        </w:rPr>
        <w:t>503</w:t>
      </w:r>
      <w:r w:rsidR="00493583">
        <w:rPr>
          <w:sz w:val="26"/>
        </w:rPr>
        <w:t>)</w:t>
      </w:r>
      <w:r w:rsidRPr="00AD29A3">
        <w:rPr>
          <w:sz w:val="26"/>
        </w:rPr>
        <w:t xml:space="preserve"> </w:t>
      </w:r>
      <w:r w:rsidRPr="00AD29A3">
        <w:rPr>
          <w:sz w:val="26"/>
          <w:szCs w:val="26"/>
        </w:rPr>
        <w:t>(далее – Программа) следующ</w:t>
      </w:r>
      <w:r>
        <w:rPr>
          <w:sz w:val="26"/>
          <w:szCs w:val="26"/>
        </w:rPr>
        <w:t>е</w:t>
      </w:r>
      <w:r w:rsidRPr="00AD29A3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AD29A3">
        <w:rPr>
          <w:sz w:val="26"/>
          <w:szCs w:val="26"/>
        </w:rPr>
        <w:t xml:space="preserve">: </w:t>
      </w:r>
    </w:p>
    <w:p w:rsidR="001D159D" w:rsidRPr="00934401" w:rsidRDefault="001D159D" w:rsidP="001D159D">
      <w:pPr>
        <w:pStyle w:val="ad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934401">
        <w:rPr>
          <w:sz w:val="26"/>
          <w:szCs w:val="26"/>
        </w:rPr>
        <w:t>Приложение 3 к Программе изложить в новой редакции (Приложение)</w:t>
      </w:r>
      <w:r w:rsidR="00493583">
        <w:rPr>
          <w:sz w:val="26"/>
          <w:szCs w:val="26"/>
        </w:rPr>
        <w:t>.</w:t>
      </w:r>
    </w:p>
    <w:p w:rsidR="001D159D" w:rsidRPr="00934401" w:rsidRDefault="001D159D" w:rsidP="001D159D">
      <w:pPr>
        <w:pStyle w:val="ad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934401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1D159D" w:rsidRDefault="001D159D" w:rsidP="007B42C8">
      <w:pPr>
        <w:jc w:val="right"/>
        <w:sectPr w:rsidR="001D159D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9358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9358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</w:t>
      </w:r>
      <w:r w:rsidRPr="00AD29A3">
        <w:rPr>
          <w:sz w:val="26"/>
          <w:szCs w:val="26"/>
        </w:rPr>
        <w:t>Ад</w:t>
      </w:r>
      <w:r>
        <w:rPr>
          <w:sz w:val="26"/>
          <w:szCs w:val="26"/>
        </w:rPr>
        <w:t>министрации МО</w:t>
      </w:r>
    </w:p>
    <w:p w:rsidR="0049358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округ </w:t>
      </w:r>
      <w:r w:rsidRPr="00AD29A3">
        <w:rPr>
          <w:sz w:val="26"/>
          <w:szCs w:val="26"/>
        </w:rPr>
        <w:t>"Город Нарьян-Мар"</w:t>
      </w:r>
    </w:p>
    <w:p w:rsidR="00493583" w:rsidRPr="00AD29A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16.08.2017 </w:t>
      </w:r>
      <w:r w:rsidRPr="00AD29A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989</w:t>
      </w:r>
    </w:p>
    <w:p w:rsidR="00493583" w:rsidRPr="00AD29A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</w:p>
    <w:p w:rsidR="0049358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"Приложение 3 </w:t>
      </w:r>
    </w:p>
    <w:p w:rsidR="0049358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 программе МО "Городской </w:t>
      </w:r>
    </w:p>
    <w:p w:rsidR="0049358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 </w:t>
      </w:r>
      <w:r w:rsidRPr="00AD29A3">
        <w:rPr>
          <w:sz w:val="26"/>
          <w:szCs w:val="26"/>
        </w:rPr>
        <w:t>"Город Нарьян-Мар"</w:t>
      </w:r>
    </w:p>
    <w:p w:rsidR="00493583" w:rsidRPr="00AD29A3" w:rsidRDefault="00493583" w:rsidP="0049358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</w:t>
      </w:r>
      <w:r w:rsidRPr="00AD29A3">
        <w:rPr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Поддержка </w:t>
      </w:r>
      <w:r w:rsidRPr="00AD29A3">
        <w:rPr>
          <w:sz w:val="26"/>
          <w:szCs w:val="26"/>
        </w:rPr>
        <w:t>общественных инициатив</w:t>
      </w:r>
      <w:r>
        <w:rPr>
          <w:sz w:val="26"/>
          <w:szCs w:val="26"/>
          <w:lang w:eastAsia="en-US"/>
        </w:rPr>
        <w:t>"</w:t>
      </w:r>
    </w:p>
    <w:p w:rsidR="00493583" w:rsidRDefault="00493583" w:rsidP="004935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3583" w:rsidRPr="00AD29A3" w:rsidRDefault="00493583" w:rsidP="004935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3583" w:rsidRPr="00AD29A3" w:rsidRDefault="00493583" w:rsidP="004935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Перечень мероприятий муниципальной программы </w:t>
      </w:r>
    </w:p>
    <w:p w:rsidR="00493583" w:rsidRPr="00AD29A3" w:rsidRDefault="00493583" w:rsidP="004935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муниципального образования "Городской округ "Город Нарьян-Мар"  </w:t>
      </w:r>
    </w:p>
    <w:p w:rsidR="00493583" w:rsidRPr="00AD29A3" w:rsidRDefault="00493583" w:rsidP="004935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>"Поддержка общественных инициатив"</w:t>
      </w:r>
    </w:p>
    <w:p w:rsidR="00493583" w:rsidRPr="00AD29A3" w:rsidRDefault="00493583" w:rsidP="004935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2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140"/>
        <w:gridCol w:w="1944"/>
        <w:gridCol w:w="1596"/>
        <w:gridCol w:w="1320"/>
        <w:gridCol w:w="1320"/>
        <w:gridCol w:w="1440"/>
        <w:gridCol w:w="1440"/>
        <w:gridCol w:w="1320"/>
      </w:tblGrid>
      <w:tr w:rsidR="00493583" w:rsidRPr="00AD29A3" w:rsidTr="00493583">
        <w:trPr>
          <w:tblHeader/>
        </w:trPr>
        <w:tc>
          <w:tcPr>
            <w:tcW w:w="720" w:type="dxa"/>
            <w:vMerge w:val="restart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29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D29A3">
              <w:rPr>
                <w:sz w:val="26"/>
                <w:szCs w:val="26"/>
              </w:rPr>
              <w:t>/</w:t>
            </w:r>
            <w:proofErr w:type="spellStart"/>
            <w:r w:rsidRPr="00AD29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 xml:space="preserve">Наименование направления </w:t>
            </w:r>
          </w:p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(мероприятия)</w:t>
            </w:r>
          </w:p>
        </w:tc>
        <w:tc>
          <w:tcPr>
            <w:tcW w:w="1944" w:type="dxa"/>
            <w:vMerge w:val="restart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</w:pPr>
            <w:r w:rsidRPr="00AD29A3">
              <w:t xml:space="preserve">Источники финансирования </w:t>
            </w:r>
          </w:p>
        </w:tc>
        <w:tc>
          <w:tcPr>
            <w:tcW w:w="8436" w:type="dxa"/>
            <w:gridSpan w:val="6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493583" w:rsidRPr="00AD29A3" w:rsidTr="00493583">
        <w:trPr>
          <w:tblHeader/>
        </w:trPr>
        <w:tc>
          <w:tcPr>
            <w:tcW w:w="720" w:type="dxa"/>
            <w:vMerge/>
          </w:tcPr>
          <w:p w:rsidR="00493583" w:rsidRPr="00AD29A3" w:rsidRDefault="00493583" w:rsidP="00502B43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vMerge/>
            <w:vAlign w:val="center"/>
          </w:tcPr>
          <w:p w:rsidR="00493583" w:rsidRPr="00AD29A3" w:rsidRDefault="00493583" w:rsidP="00502B43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2016 год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2017 год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2018 год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2019 год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2020 год</w:t>
            </w:r>
          </w:p>
        </w:tc>
      </w:tr>
      <w:tr w:rsidR="00493583" w:rsidRPr="00AD29A3" w:rsidTr="00493583">
        <w:trPr>
          <w:tblHeader/>
        </w:trPr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А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7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</w:tcPr>
          <w:p w:rsidR="00493583" w:rsidRPr="00AD29A3" w:rsidRDefault="00493583" w:rsidP="0049358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rPr>
                <w:b/>
              </w:rPr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rPr>
                <w:b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5 633,4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1 150,0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356</w:t>
            </w:r>
            <w:r w:rsidRPr="00AD29A3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006</w:t>
            </w:r>
            <w:r w:rsidRPr="00AD29A3">
              <w:rPr>
                <w:b/>
              </w:rPr>
              <w:t>,1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006</w:t>
            </w:r>
            <w:r w:rsidRPr="00AD29A3">
              <w:rPr>
                <w:b/>
              </w:rPr>
              <w:t>,1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1 115,1</w:t>
            </w:r>
          </w:p>
        </w:tc>
      </w:tr>
      <w:tr w:rsidR="00493583" w:rsidRPr="00AD29A3" w:rsidTr="00493583">
        <w:trPr>
          <w:trHeight w:val="1495"/>
        </w:trPr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</w:tcPr>
          <w:p w:rsidR="00493583" w:rsidRPr="00AD29A3" w:rsidRDefault="00493583" w:rsidP="00493583">
            <w:pPr>
              <w:autoSpaceDE w:val="0"/>
              <w:autoSpaceDN w:val="0"/>
              <w:adjustRightInd w:val="0"/>
            </w:pPr>
            <w:r w:rsidRPr="00AD29A3"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4 603,6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1 003,6</w:t>
            </w:r>
          </w:p>
        </w:tc>
      </w:tr>
      <w:tr w:rsidR="00493583" w:rsidRPr="00AD29A3" w:rsidTr="00493583">
        <w:trPr>
          <w:trHeight w:val="816"/>
        </w:trPr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</w:tcPr>
          <w:p w:rsidR="0049358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Поддержка инициатив общественных  объединений, без образования юридического лица   </w:t>
            </w:r>
          </w:p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924,8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250,0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351,1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106,1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106,1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111,5</w:t>
            </w:r>
          </w:p>
        </w:tc>
      </w:tr>
      <w:tr w:rsidR="00493583" w:rsidRPr="00AD29A3" w:rsidTr="00493583">
        <w:trPr>
          <w:trHeight w:val="816"/>
        </w:trPr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конкурса </w:t>
            </w:r>
            <w:r w:rsidRPr="00AD29A3">
              <w:rPr>
                <w:sz w:val="26"/>
                <w:szCs w:val="26"/>
              </w:rPr>
              <w:t>"</w:t>
            </w:r>
            <w:r>
              <w:t>Лучшая благоустроенная территория</w:t>
            </w:r>
            <w:r w:rsidRPr="00AD29A3">
              <w:rPr>
                <w:sz w:val="26"/>
                <w:szCs w:val="26"/>
              </w:rPr>
              <w:t>"</w:t>
            </w:r>
            <w:r>
              <w:t xml:space="preserve">  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1596" w:type="dxa"/>
          </w:tcPr>
          <w:p w:rsidR="00493583" w:rsidRDefault="00493583" w:rsidP="00502B43">
            <w:pPr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93583" w:rsidRDefault="00493583" w:rsidP="00502B43">
            <w:pPr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440" w:type="dxa"/>
          </w:tcPr>
          <w:p w:rsidR="00493583" w:rsidRDefault="00493583" w:rsidP="00502B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93583" w:rsidRDefault="00493583" w:rsidP="00502B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493583" w:rsidRPr="00AD29A3" w:rsidRDefault="00493583" w:rsidP="00493583">
            <w:pPr>
              <w:autoSpaceDE w:val="0"/>
              <w:autoSpaceDN w:val="0"/>
              <w:adjustRightInd w:val="0"/>
              <w:ind w:right="123"/>
            </w:pPr>
            <w:r w:rsidRPr="00AD29A3">
              <w:rPr>
                <w:b/>
              </w:rPr>
              <w:t>Информационная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2.1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ind w:right="123"/>
              <w:jc w:val="both"/>
            </w:pPr>
            <w:r w:rsidRPr="00AD29A3">
              <w:t xml:space="preserve">Размещение общественно значимой информации о деятельности социально ориентированных некоммерческих организаций, территориальных общественных самоуправлений, общественных объединений граждан на сайте Администрации МО "Городской округ "Город Нарьян-Мар",  </w:t>
            </w:r>
            <w:r>
              <w:t xml:space="preserve">                         </w:t>
            </w:r>
            <w:r w:rsidRPr="00AD29A3">
              <w:t>в официальном бюллетене МО "Городск</w:t>
            </w:r>
            <w:r>
              <w:t xml:space="preserve">ой округ "Город Нарьян-Мар" </w:t>
            </w:r>
            <w:r w:rsidRPr="00AD29A3">
              <w:t>(Наш город)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2.2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Освещение событий, анонсирование </w:t>
            </w:r>
            <w:r>
              <w:t xml:space="preserve">            </w:t>
            </w:r>
            <w:r w:rsidRPr="00AD29A3">
              <w:t>в СМИ Администрации МО "Городской округ "Город Нарьян-Мар" конкретных проектов</w:t>
            </w:r>
            <w:r>
              <w:t>,</w:t>
            </w:r>
            <w:r w:rsidRPr="00AD29A3">
              <w:t xml:space="preserve"> реализуемых на территории МО "Городской округ "Город Нарьян-Мар"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2.3</w:t>
            </w:r>
          </w:p>
        </w:tc>
        <w:tc>
          <w:tcPr>
            <w:tcW w:w="4140" w:type="dxa"/>
          </w:tcPr>
          <w:p w:rsidR="0049358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Размещение социальной рекламы, представляемой социально ориентированными НКО, в средствах массовой информации </w:t>
            </w:r>
          </w:p>
          <w:p w:rsidR="00493583" w:rsidRDefault="00493583" w:rsidP="00502B43">
            <w:pPr>
              <w:autoSpaceDE w:val="0"/>
              <w:autoSpaceDN w:val="0"/>
              <w:adjustRightInd w:val="0"/>
              <w:jc w:val="both"/>
            </w:pPr>
          </w:p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2 995,5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916,9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524,9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3.1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Оказание консультационных услуг участникам программы 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493583" w:rsidRPr="00AD29A3" w:rsidTr="00493583">
        <w:trPr>
          <w:trHeight w:val="1103"/>
        </w:trPr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3.2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t>Предоставление на конкурсной основе грантов на</w:t>
            </w:r>
            <w:r>
              <w:t xml:space="preserve"> проведение обучающих курсов и семинаров для </w:t>
            </w:r>
            <w:r w:rsidRPr="00AD29A3">
              <w:t>участников программы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2</w:t>
            </w:r>
            <w:r>
              <w:t> 286,9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766,9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3.3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t>Оказание помощи в организации собраний, встреч и круглых столов участникам программы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493583" w:rsidRPr="00AD29A3" w:rsidTr="00493583">
        <w:trPr>
          <w:trHeight w:val="563"/>
        </w:trPr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3.4</w:t>
            </w: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Проведение ежегодных конкурсов на лучший социальный проект </w:t>
            </w:r>
          </w:p>
        </w:tc>
        <w:tc>
          <w:tcPr>
            <w:tcW w:w="1944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7</w:t>
            </w:r>
            <w:r>
              <w:t>08</w:t>
            </w:r>
            <w:r w:rsidRPr="00AD29A3">
              <w:t>,6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150,0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137,9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137,9</w:t>
            </w:r>
          </w:p>
        </w:tc>
        <w:tc>
          <w:tcPr>
            <w:tcW w:w="14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137,9</w:t>
            </w:r>
          </w:p>
        </w:tc>
        <w:tc>
          <w:tcPr>
            <w:tcW w:w="13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144,9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t>Итого по Программе, в  т.ч.:</w:t>
            </w:r>
          </w:p>
        </w:tc>
        <w:tc>
          <w:tcPr>
            <w:tcW w:w="1944" w:type="dxa"/>
            <w:vMerge w:val="restart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  <w:vMerge w:val="restart"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</w:rPr>
              <w:t>8</w:t>
            </w:r>
            <w:r>
              <w:rPr>
                <w:b/>
                <w:bCs/>
              </w:rPr>
              <w:t> 628,9</w:t>
            </w:r>
          </w:p>
        </w:tc>
        <w:tc>
          <w:tcPr>
            <w:tcW w:w="1320" w:type="dxa"/>
            <w:vMerge w:val="restart"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</w:rPr>
              <w:t>2 066,9</w:t>
            </w:r>
          </w:p>
        </w:tc>
        <w:tc>
          <w:tcPr>
            <w:tcW w:w="1320" w:type="dxa"/>
            <w:vMerge w:val="restart"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1 874,0</w:t>
            </w:r>
          </w:p>
        </w:tc>
        <w:tc>
          <w:tcPr>
            <w:tcW w:w="1440" w:type="dxa"/>
            <w:vMerge w:val="restart"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1 524,0</w:t>
            </w:r>
          </w:p>
        </w:tc>
        <w:tc>
          <w:tcPr>
            <w:tcW w:w="1440" w:type="dxa"/>
            <w:vMerge w:val="restart"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1 524,0</w:t>
            </w:r>
          </w:p>
        </w:tc>
        <w:tc>
          <w:tcPr>
            <w:tcW w:w="1320" w:type="dxa"/>
            <w:vMerge w:val="restart"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1640,0</w:t>
            </w:r>
          </w:p>
        </w:tc>
      </w:tr>
      <w:tr w:rsidR="00493583" w:rsidRPr="00AD29A3" w:rsidTr="00493583">
        <w:tc>
          <w:tcPr>
            <w:tcW w:w="72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  <w:r w:rsidRPr="00AD29A3">
              <w:t>городской бюджет</w:t>
            </w:r>
          </w:p>
        </w:tc>
        <w:tc>
          <w:tcPr>
            <w:tcW w:w="1944" w:type="dxa"/>
            <w:vMerge/>
          </w:tcPr>
          <w:p w:rsidR="00493583" w:rsidRPr="00AD29A3" w:rsidRDefault="00493583" w:rsidP="00502B43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vMerge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</w:tcPr>
          <w:p w:rsidR="00493583" w:rsidRPr="00AD29A3" w:rsidRDefault="00493583" w:rsidP="00502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93583" w:rsidRPr="00AD29A3" w:rsidRDefault="00493583" w:rsidP="004935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583" w:rsidRDefault="00493583" w:rsidP="00493583"/>
    <w:p w:rsidR="007030E1" w:rsidRDefault="007030E1" w:rsidP="007B42C8">
      <w:pPr>
        <w:jc w:val="right"/>
      </w:pPr>
    </w:p>
    <w:sectPr w:rsidR="007030E1" w:rsidSect="00A37343">
      <w:pgSz w:w="16838" w:h="11906" w:orient="landscape" w:code="9"/>
      <w:pgMar w:top="851" w:right="238" w:bottom="1276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2201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2201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9358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45038"/>
    <w:multiLevelType w:val="multilevel"/>
    <w:tmpl w:val="62E085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AE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A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EAE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E4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5A3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20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20"/>
  </w:num>
  <w:num w:numId="2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59D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83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010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9AB6-5E78-4908-B66E-FB4FBA01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2017-08-18T09:08:00Z</cp:lastPrinted>
  <dcterms:created xsi:type="dcterms:W3CDTF">2017-08-18T09:10:00Z</dcterms:created>
  <dcterms:modified xsi:type="dcterms:W3CDTF">2017-08-18T09:10:00Z</dcterms:modified>
</cp:coreProperties>
</file>