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5B6F97">
            <w:pPr>
              <w:jc w:val="center"/>
            </w:pPr>
            <w:bookmarkStart w:id="0" w:name="ТекстовоеПоле7"/>
            <w:r>
              <w:t>1</w:t>
            </w:r>
            <w:r w:rsidR="005B6F9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BC7419">
            <w:pPr>
              <w:jc w:val="center"/>
            </w:pPr>
            <w:r>
              <w:t>9</w:t>
            </w:r>
            <w:r w:rsidR="00132FC7">
              <w:t>0</w:t>
            </w:r>
            <w:r w:rsidR="0041607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632"/>
        <w:gridCol w:w="222"/>
      </w:tblGrid>
      <w:tr w:rsidR="0041607C" w:rsidRPr="00C94AB2" w:rsidTr="00CE0C8C">
        <w:tc>
          <w:tcPr>
            <w:tcW w:w="0" w:type="auto"/>
          </w:tcPr>
          <w:p w:rsidR="0041607C" w:rsidRPr="00C94AB2" w:rsidRDefault="0041607C" w:rsidP="0041607C">
            <w:pPr>
              <w:tabs>
                <w:tab w:val="left" w:pos="5245"/>
              </w:tabs>
              <w:ind w:right="4171"/>
              <w:jc w:val="both"/>
              <w:rPr>
                <w:sz w:val="26"/>
                <w:szCs w:val="26"/>
              </w:rPr>
            </w:pPr>
            <w:r w:rsidRPr="00C94AB2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в </w:t>
            </w:r>
            <w:r w:rsidRPr="00597ECA">
              <w:rPr>
                <w:sz w:val="26"/>
                <w:szCs w:val="26"/>
              </w:rPr>
              <w:t>Поряд</w:t>
            </w:r>
            <w:r>
              <w:rPr>
                <w:sz w:val="26"/>
                <w:szCs w:val="26"/>
              </w:rPr>
              <w:t>ок</w:t>
            </w:r>
            <w:r w:rsidRPr="00597ECA">
              <w:rPr>
                <w:sz w:val="26"/>
                <w:szCs w:val="26"/>
              </w:rPr>
              <w:t xml:space="preserve"> предостав</w:t>
            </w:r>
            <w:r>
              <w:rPr>
                <w:sz w:val="26"/>
                <w:szCs w:val="26"/>
              </w:rPr>
              <w:t xml:space="preserve">ления муниципальной преференции </w:t>
            </w:r>
            <w:proofErr w:type="spellStart"/>
            <w:r w:rsidRPr="00597ECA"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унитарному </w:t>
            </w:r>
            <w:r w:rsidRPr="00597ECA">
              <w:rPr>
                <w:sz w:val="26"/>
                <w:szCs w:val="26"/>
              </w:rPr>
              <w:t xml:space="preserve">предприятию объединенных котельных и тепловых сетей в виде субсидии </w:t>
            </w:r>
            <w:r>
              <w:rPr>
                <w:sz w:val="26"/>
                <w:szCs w:val="26"/>
              </w:rPr>
              <w:t xml:space="preserve">на частичное </w:t>
            </w:r>
            <w:r w:rsidRPr="00597ECA">
              <w:rPr>
                <w:sz w:val="26"/>
                <w:szCs w:val="26"/>
              </w:rPr>
              <w:t>обеспечение (возмещение) затрат, возникающих при проведении мероприятий по подготовке объектов коммунальной инфраструктуры к осенне-зимнему периоду</w:t>
            </w:r>
          </w:p>
        </w:tc>
        <w:tc>
          <w:tcPr>
            <w:tcW w:w="0" w:type="auto"/>
          </w:tcPr>
          <w:p w:rsidR="0041607C" w:rsidRPr="00C94AB2" w:rsidRDefault="0041607C" w:rsidP="00CE0C8C">
            <w:pPr>
              <w:jc w:val="both"/>
              <w:rPr>
                <w:sz w:val="26"/>
                <w:szCs w:val="26"/>
              </w:rPr>
            </w:pPr>
          </w:p>
        </w:tc>
      </w:tr>
    </w:tbl>
    <w:p w:rsidR="0041607C" w:rsidRDefault="0041607C" w:rsidP="0041607C">
      <w:pPr>
        <w:jc w:val="both"/>
        <w:rPr>
          <w:sz w:val="26"/>
        </w:rPr>
      </w:pPr>
    </w:p>
    <w:p w:rsidR="0041607C" w:rsidRDefault="0041607C" w:rsidP="0041607C">
      <w:pPr>
        <w:jc w:val="both"/>
        <w:rPr>
          <w:sz w:val="26"/>
        </w:rPr>
      </w:pPr>
    </w:p>
    <w:p w:rsidR="0041607C" w:rsidRDefault="0041607C" w:rsidP="0041607C">
      <w:pPr>
        <w:jc w:val="both"/>
        <w:rPr>
          <w:sz w:val="26"/>
        </w:rPr>
      </w:pPr>
    </w:p>
    <w:p w:rsidR="0041607C" w:rsidRPr="0041607C" w:rsidRDefault="0041607C" w:rsidP="004160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В соответствии с Положением о</w:t>
      </w:r>
      <w:r w:rsidRPr="00416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07C">
        <w:rPr>
          <w:rFonts w:ascii="Times New Roman" w:hAnsi="Times New Roman" w:cs="Times New Roman"/>
          <w:sz w:val="26"/>
          <w:szCs w:val="26"/>
        </w:rPr>
        <w:t xml:space="preserve">предоставлении и расходовании субсидии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1607C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41607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41607C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осуществлении полномочий органов местного самоуправления по вопросам местного значения,                    в части организации </w:t>
      </w:r>
      <w:proofErr w:type="spellStart"/>
      <w:r w:rsidRPr="0041607C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41607C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41607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60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607C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41607C">
        <w:rPr>
          <w:rFonts w:ascii="Times New Roman" w:hAnsi="Times New Roman" w:cs="Times New Roman"/>
          <w:sz w:val="26"/>
          <w:szCs w:val="26"/>
        </w:rPr>
        <w:t>- и водоснабжения населения, водоотведения, утвержденным постановлением Администрации Ненецкого автономного округа от 30.12.2013 № 505-п (с изменениями, внесенными постановлением Администрации Ненецкого автономного округа от 27.04.2016                   № 133-п)</w:t>
      </w:r>
      <w:r w:rsidR="00174C9E">
        <w:rPr>
          <w:rFonts w:ascii="Times New Roman" w:hAnsi="Times New Roman" w:cs="Times New Roman"/>
          <w:sz w:val="26"/>
          <w:szCs w:val="26"/>
        </w:rPr>
        <w:t>,</w:t>
      </w:r>
      <w:r w:rsidRPr="0041607C">
        <w:rPr>
          <w:rFonts w:ascii="Times New Roman" w:hAnsi="Times New Roman" w:cs="Times New Roman"/>
          <w:sz w:val="26"/>
          <w:szCs w:val="26"/>
        </w:rPr>
        <w:t xml:space="preserve"> Администрация МО "Городской округ "Город Нарьян-Мар"</w:t>
      </w:r>
    </w:p>
    <w:p w:rsidR="0041607C" w:rsidRPr="0041607C" w:rsidRDefault="0041607C" w:rsidP="0041607C">
      <w:pPr>
        <w:ind w:firstLine="709"/>
        <w:jc w:val="both"/>
        <w:rPr>
          <w:sz w:val="26"/>
          <w:szCs w:val="26"/>
        </w:rPr>
      </w:pPr>
    </w:p>
    <w:p w:rsidR="0041607C" w:rsidRPr="0041607C" w:rsidRDefault="0041607C" w:rsidP="0041607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1607C">
        <w:rPr>
          <w:b/>
          <w:bCs/>
          <w:sz w:val="26"/>
          <w:szCs w:val="26"/>
        </w:rPr>
        <w:t>П</w:t>
      </w:r>
      <w:proofErr w:type="gramEnd"/>
      <w:r w:rsidRPr="0041607C">
        <w:rPr>
          <w:b/>
          <w:bCs/>
          <w:sz w:val="26"/>
          <w:szCs w:val="26"/>
        </w:rPr>
        <w:t xml:space="preserve"> О С Т А Н О В Л Я Е Т:</w:t>
      </w:r>
    </w:p>
    <w:p w:rsidR="0041607C" w:rsidRPr="0041607C" w:rsidRDefault="0041607C" w:rsidP="0041607C">
      <w:pPr>
        <w:ind w:firstLine="709"/>
        <w:jc w:val="center"/>
        <w:rPr>
          <w:sz w:val="26"/>
          <w:szCs w:val="26"/>
        </w:rPr>
      </w:pPr>
    </w:p>
    <w:p w:rsidR="0041607C" w:rsidRPr="0041607C" w:rsidRDefault="0041607C" w:rsidP="0041607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1607C">
        <w:rPr>
          <w:sz w:val="26"/>
          <w:szCs w:val="26"/>
        </w:rPr>
        <w:t xml:space="preserve">Внести изменения в п. 8 Порядка предоставления муниципальной преференции </w:t>
      </w:r>
      <w:proofErr w:type="spellStart"/>
      <w:r w:rsidRPr="0041607C">
        <w:rPr>
          <w:sz w:val="26"/>
          <w:szCs w:val="26"/>
        </w:rPr>
        <w:t>Нарьян</w:t>
      </w:r>
      <w:r>
        <w:rPr>
          <w:sz w:val="26"/>
          <w:szCs w:val="26"/>
        </w:rPr>
        <w:t>-</w:t>
      </w:r>
      <w:r w:rsidRPr="0041607C">
        <w:rPr>
          <w:sz w:val="26"/>
          <w:szCs w:val="26"/>
        </w:rPr>
        <w:t>Марскому</w:t>
      </w:r>
      <w:proofErr w:type="spellEnd"/>
      <w:r w:rsidRPr="0041607C">
        <w:rPr>
          <w:sz w:val="26"/>
          <w:szCs w:val="26"/>
        </w:rPr>
        <w:t xml:space="preserve"> муниципальному унитарному предприятию объединенных котельных и тепловых сетей в виде субсидии</w:t>
      </w:r>
      <w:r w:rsidRPr="0041607C">
        <w:rPr>
          <w:bCs/>
          <w:sz w:val="26"/>
          <w:szCs w:val="26"/>
        </w:rPr>
        <w:t xml:space="preserve"> </w:t>
      </w:r>
      <w:r w:rsidRPr="0041607C">
        <w:rPr>
          <w:sz w:val="26"/>
          <w:szCs w:val="26"/>
        </w:rPr>
        <w:t xml:space="preserve">на частичное обеспечение (возмещение) затрат, возникающих при проведении мероприятий </w:t>
      </w:r>
      <w:r>
        <w:rPr>
          <w:sz w:val="26"/>
          <w:szCs w:val="26"/>
        </w:rPr>
        <w:t xml:space="preserve">                     </w:t>
      </w:r>
      <w:r w:rsidRPr="0041607C">
        <w:rPr>
          <w:sz w:val="26"/>
          <w:szCs w:val="26"/>
        </w:rPr>
        <w:t>по подготовке объектов коммунальной инфраструктуры к осенне-зимнему периоду, утвержденного</w:t>
      </w:r>
      <w:r w:rsidRPr="0041607C">
        <w:rPr>
          <w:bCs/>
          <w:sz w:val="26"/>
          <w:szCs w:val="26"/>
        </w:rPr>
        <w:t xml:space="preserve"> </w:t>
      </w:r>
      <w:r w:rsidRPr="0041607C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Pr="0041607C">
        <w:rPr>
          <w:color w:val="000000"/>
          <w:sz w:val="26"/>
          <w:szCs w:val="26"/>
        </w:rPr>
        <w:t xml:space="preserve">от 03.06.2016 № 630, </w:t>
      </w:r>
      <w:r w:rsidRPr="0041607C">
        <w:rPr>
          <w:sz w:val="26"/>
          <w:szCs w:val="26"/>
        </w:rPr>
        <w:t>изложив его в следующей редакции:</w:t>
      </w:r>
      <w:proofErr w:type="gramEnd"/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"8.</w:t>
      </w:r>
      <w:r w:rsidRPr="0041607C">
        <w:rPr>
          <w:rFonts w:ascii="Times New Roman" w:hAnsi="Times New Roman" w:cs="Times New Roman"/>
          <w:sz w:val="26"/>
          <w:szCs w:val="26"/>
        </w:rPr>
        <w:tab/>
        <w:t>Для получения муниципальной преференции в целях финансового обеспечения затрат получатель преференции по мере выполнения работ представляет главному распорядителю: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1)</w:t>
      </w:r>
      <w:r w:rsidRPr="0041607C">
        <w:rPr>
          <w:rFonts w:ascii="Times New Roman" w:hAnsi="Times New Roman" w:cs="Times New Roman"/>
          <w:sz w:val="26"/>
          <w:szCs w:val="26"/>
        </w:rPr>
        <w:tab/>
      </w:r>
      <w:hyperlink w:anchor="P103" w:history="1">
        <w:r w:rsidRPr="0041607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преференции согласно Приложению № 1 к настоящему Порядку; </w:t>
      </w:r>
    </w:p>
    <w:p w:rsidR="0041607C" w:rsidRPr="0041607C" w:rsidRDefault="0041607C" w:rsidP="004160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607C">
        <w:rPr>
          <w:sz w:val="26"/>
          <w:szCs w:val="26"/>
        </w:rPr>
        <w:t>2)</w:t>
      </w:r>
      <w:r w:rsidRPr="0041607C">
        <w:rPr>
          <w:sz w:val="26"/>
          <w:szCs w:val="26"/>
        </w:rPr>
        <w:tab/>
        <w:t xml:space="preserve">расчет размера предоставляемой муниципальной преференции согласно Приложению № 2 к настоящему Порядку; 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4"/>
      <w:bookmarkEnd w:id="1"/>
      <w:r w:rsidRPr="0041607C">
        <w:rPr>
          <w:rFonts w:ascii="Times New Roman" w:hAnsi="Times New Roman" w:cs="Times New Roman"/>
          <w:sz w:val="26"/>
          <w:szCs w:val="26"/>
        </w:rPr>
        <w:t>3)</w:t>
      </w:r>
      <w:r w:rsidRPr="0041607C">
        <w:rPr>
          <w:rFonts w:ascii="Times New Roman" w:hAnsi="Times New Roman" w:cs="Times New Roman"/>
          <w:sz w:val="26"/>
          <w:szCs w:val="26"/>
        </w:rPr>
        <w:tab/>
        <w:t xml:space="preserve">копию </w:t>
      </w:r>
      <w:hyperlink r:id="rId9" w:history="1">
        <w:proofErr w:type="gramStart"/>
        <w:r w:rsidRPr="0041607C">
          <w:rPr>
            <w:rFonts w:ascii="Times New Roman" w:hAnsi="Times New Roman" w:cs="Times New Roman"/>
            <w:sz w:val="26"/>
            <w:szCs w:val="26"/>
          </w:rPr>
          <w:t>акт</w:t>
        </w:r>
        <w:proofErr w:type="gramEnd"/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а о приеме-сдаче отремонтированных объектов основных средств (форма ОС-3), подписанного комиссией, утвержденной получателем преференции,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1607C">
        <w:rPr>
          <w:rFonts w:ascii="Times New Roman" w:hAnsi="Times New Roman" w:cs="Times New Roman"/>
          <w:sz w:val="26"/>
          <w:szCs w:val="26"/>
        </w:rPr>
        <w:t>с наличием в ее составе представителя Управления строительства, ЖКХ и градостроительной деятельности Администрации МО "Городской округ "Город Нарьян-Мар";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4)</w:t>
      </w:r>
      <w:r w:rsidRPr="0041607C">
        <w:rPr>
          <w:rFonts w:ascii="Times New Roman" w:hAnsi="Times New Roman" w:cs="Times New Roman"/>
          <w:sz w:val="26"/>
          <w:szCs w:val="26"/>
        </w:rPr>
        <w:tab/>
        <w:t xml:space="preserve">в случае привлечения подрядной организации представляются в двух экземплярах копии договора (контракта) подряда на проведение ремонтных работ, счета-фактуры, </w:t>
      </w:r>
      <w:hyperlink r:id="rId10" w:history="1">
        <w:r w:rsidRPr="0041607C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а о приемке выполненных работ (форма № КС-2), </w:t>
      </w:r>
      <w:hyperlink r:id="rId11" w:history="1">
        <w:r w:rsidRPr="0041607C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                      о стоимости выполненных работ и затрат (форма № КС-3);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607C">
        <w:rPr>
          <w:rFonts w:ascii="Times New Roman" w:hAnsi="Times New Roman" w:cs="Times New Roman"/>
          <w:sz w:val="26"/>
          <w:szCs w:val="26"/>
        </w:rPr>
        <w:t>5)</w:t>
      </w:r>
      <w:r w:rsidRPr="0041607C">
        <w:rPr>
          <w:rFonts w:ascii="Times New Roman" w:hAnsi="Times New Roman" w:cs="Times New Roman"/>
          <w:sz w:val="26"/>
          <w:szCs w:val="26"/>
        </w:rPr>
        <w:tab/>
        <w:t>в случае выполнения работ собственными силами получателя преференции пред</w:t>
      </w:r>
      <w:r>
        <w:rPr>
          <w:rFonts w:ascii="Times New Roman" w:hAnsi="Times New Roman" w:cs="Times New Roman"/>
          <w:sz w:val="26"/>
          <w:szCs w:val="26"/>
        </w:rPr>
        <w:t>ставляются</w:t>
      </w:r>
      <w:r w:rsidRPr="0041607C">
        <w:rPr>
          <w:rFonts w:ascii="Times New Roman" w:hAnsi="Times New Roman" w:cs="Times New Roman"/>
          <w:sz w:val="26"/>
          <w:szCs w:val="26"/>
        </w:rPr>
        <w:t xml:space="preserve"> копии </w:t>
      </w:r>
      <w:hyperlink r:id="rId12" w:history="1">
        <w:r w:rsidRPr="0041607C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а о приемке выполненных работ (форма № КС-2), </w:t>
      </w:r>
      <w:hyperlink r:id="rId13" w:history="1">
        <w:r w:rsidRPr="0041607C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607C">
        <w:rPr>
          <w:rFonts w:ascii="Times New Roman" w:hAnsi="Times New Roman" w:cs="Times New Roman"/>
          <w:sz w:val="26"/>
          <w:szCs w:val="26"/>
        </w:rPr>
        <w:t xml:space="preserve">о стоимости выполненных работ и затрат (форма № КС-3), копия </w:t>
      </w:r>
      <w:hyperlink r:id="rId14" w:history="1">
        <w:r w:rsidRPr="0041607C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41607C">
        <w:rPr>
          <w:rFonts w:ascii="Times New Roman" w:hAnsi="Times New Roman" w:cs="Times New Roman"/>
          <w:sz w:val="26"/>
          <w:szCs w:val="26"/>
        </w:rPr>
        <w:t xml:space="preserve">а о расходе материалов в строительстве по форме № М-29, калькуляция затрат с приложением копий первичных документов, подтверждающих фактические расходы (табеля, акты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07C">
        <w:rPr>
          <w:rFonts w:ascii="Times New Roman" w:hAnsi="Times New Roman" w:cs="Times New Roman"/>
          <w:sz w:val="26"/>
          <w:szCs w:val="26"/>
        </w:rPr>
        <w:t>о списании материальных запасов, путевые листы и др.);</w:t>
      </w:r>
      <w:proofErr w:type="gramEnd"/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6)</w:t>
      </w:r>
      <w:r w:rsidRPr="0041607C">
        <w:rPr>
          <w:rFonts w:ascii="Times New Roman" w:hAnsi="Times New Roman" w:cs="Times New Roman"/>
          <w:sz w:val="26"/>
          <w:szCs w:val="26"/>
        </w:rPr>
        <w:tab/>
        <w:t>в случае выполнения мероприятий по поставке (приобретению) специализированной техники, оборудова</w:t>
      </w:r>
      <w:r>
        <w:rPr>
          <w:rFonts w:ascii="Times New Roman" w:hAnsi="Times New Roman" w:cs="Times New Roman"/>
          <w:sz w:val="26"/>
          <w:szCs w:val="26"/>
        </w:rPr>
        <w:t>ния, материалов предоставляются</w:t>
      </w:r>
      <w:r w:rsidRPr="0041607C">
        <w:rPr>
          <w:rFonts w:ascii="Times New Roman" w:hAnsi="Times New Roman" w:cs="Times New Roman"/>
          <w:sz w:val="26"/>
          <w:szCs w:val="26"/>
        </w:rPr>
        <w:t xml:space="preserve"> копии договора (контракта) поставки товара, счета-фактуры, товарно-транспортной накладной;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7)</w:t>
      </w:r>
      <w:r w:rsidRPr="0041607C">
        <w:rPr>
          <w:rFonts w:ascii="Times New Roman" w:hAnsi="Times New Roman" w:cs="Times New Roman"/>
          <w:sz w:val="26"/>
          <w:szCs w:val="26"/>
        </w:rPr>
        <w:tab/>
        <w:t xml:space="preserve">копию свидетельства </w:t>
      </w:r>
      <w:proofErr w:type="spellStart"/>
      <w:r w:rsidRPr="0041607C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41607C">
        <w:rPr>
          <w:rFonts w:ascii="Times New Roman" w:hAnsi="Times New Roman" w:cs="Times New Roman"/>
          <w:sz w:val="26"/>
          <w:szCs w:val="26"/>
        </w:rPr>
        <w:t xml:space="preserve"> организации о допуске                        к работам, которые оказывают влияние на безопасность объектов капитального строительства, выданного получателю преференции, или выданного подрядной организации – в случае, если работы по мероприятиям выполняются подрядной организацией;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8)</w:t>
      </w:r>
      <w:r w:rsidRPr="0041607C">
        <w:rPr>
          <w:rFonts w:ascii="Times New Roman" w:hAnsi="Times New Roman" w:cs="Times New Roman"/>
          <w:sz w:val="26"/>
          <w:szCs w:val="26"/>
        </w:rPr>
        <w:tab/>
        <w:t>письменное заявление с указанием реквизитов счета, открытого                            в кредитной организации.</w:t>
      </w:r>
    </w:p>
    <w:p w:rsidR="0041607C" w:rsidRPr="0041607C" w:rsidRDefault="0041607C" w:rsidP="004160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7C">
        <w:rPr>
          <w:rFonts w:ascii="Times New Roman" w:hAnsi="Times New Roman" w:cs="Times New Roman"/>
          <w:sz w:val="26"/>
          <w:szCs w:val="26"/>
        </w:rPr>
        <w:t>Все копии документов должны быть заверены подписью руководителя и печатью получателя преференции</w:t>
      </w:r>
      <w:proofErr w:type="gramStart"/>
      <w:r w:rsidRPr="0041607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41607C" w:rsidRPr="0041607C" w:rsidRDefault="0041607C" w:rsidP="0041607C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41607C">
        <w:rPr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и распространяется на правоотношения, возникшие </w:t>
      </w:r>
      <w:r>
        <w:rPr>
          <w:sz w:val="26"/>
          <w:szCs w:val="26"/>
        </w:rPr>
        <w:t xml:space="preserve">              </w:t>
      </w:r>
      <w:r w:rsidRPr="0041607C">
        <w:rPr>
          <w:sz w:val="26"/>
          <w:szCs w:val="26"/>
        </w:rPr>
        <w:t>с 01 января 2016 года.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1607C" w:rsidRDefault="0041607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5"/>
          <w:headerReference w:type="first" r:id="rId16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7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A1" w:rsidRDefault="00F01FA1" w:rsidP="00693317">
      <w:r>
        <w:separator/>
      </w:r>
    </w:p>
  </w:endnote>
  <w:endnote w:type="continuationSeparator" w:id="0">
    <w:p w:rsidR="00F01FA1" w:rsidRDefault="00F01FA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A1" w:rsidRDefault="00F01FA1" w:rsidP="00693317">
      <w:r>
        <w:separator/>
      </w:r>
    </w:p>
  </w:footnote>
  <w:footnote w:type="continuationSeparator" w:id="0">
    <w:p w:rsidR="00F01FA1" w:rsidRDefault="00F01FA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77CCE">
        <w:pPr>
          <w:pStyle w:val="a7"/>
          <w:jc w:val="center"/>
        </w:pPr>
        <w:fldSimple w:instr=" PAGE   \* MERGEFORMAT ">
          <w:r w:rsidR="00174C9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74C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4C9E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CCE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07C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4184102056FF14566E450097FA6037000ECF8016E7BAC758C588D3F45A8A4F96A392B6FE8276LET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184102056FF14566E450097FA6037000ECF8016E7BAC758C588D3F45A8A4F96A392B6FE8175LET9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184102056FF14566E450097FA6037000ECF8016E7BAC758C588D3F45A8A4F96A392B6FE8276LET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4184102056FF14566E450097FA6037000ECF8016E7BAC758C588D3F45A8A4F96A392B6FE8175LET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184102056FF14566E450097FA60370609CC8116E7BAC758C588D3F45A8A4F96A392B6FE8075LET9L" TargetMode="External"/><Relationship Id="rId14" Type="http://schemas.openxmlformats.org/officeDocument/2006/relationships/hyperlink" Target="consultantplus://offline/ref=3E4184102056FF14566E450097FA60370308CD8016EFE7CD509C84D1F355D55891EA9EB7FE8073E6L3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8D82-770F-4352-9CC9-9BD072A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2016-08-11T12:22:00Z</cp:lastPrinted>
  <dcterms:created xsi:type="dcterms:W3CDTF">2016-08-11T12:23:00Z</dcterms:created>
  <dcterms:modified xsi:type="dcterms:W3CDTF">2016-08-11T12:23:00Z</dcterms:modified>
</cp:coreProperties>
</file>