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8C683C" w:rsidP="00204655">
            <w:pPr>
              <w:jc w:val="center"/>
            </w:pPr>
            <w:bookmarkStart w:id="0" w:name="ТекстовоеПоле7"/>
            <w:r>
              <w:t>1</w:t>
            </w:r>
            <w:r w:rsidR="00204655">
              <w:t>4</w:t>
            </w:r>
          </w:p>
        </w:tc>
        <w:tc>
          <w:tcPr>
            <w:tcW w:w="248" w:type="dxa"/>
          </w:tcPr>
          <w:p w:rsidR="007F5192" w:rsidRDefault="007F5192" w:rsidP="002E6317">
            <w:pPr>
              <w:jc w:val="both"/>
            </w:pPr>
          </w:p>
        </w:tc>
        <w:tc>
          <w:tcPr>
            <w:tcW w:w="2127" w:type="dxa"/>
          </w:tcPr>
          <w:p w:rsidR="007F5192" w:rsidRDefault="005C4834" w:rsidP="003F1504">
            <w:pPr>
              <w:jc w:val="center"/>
            </w:pPr>
            <w:r>
              <w:t>10</w:t>
            </w:r>
            <w:r w:rsidR="007F5192">
              <w:t>.201</w:t>
            </w:r>
            <w:r w:rsidR="0098154C">
              <w:t>5</w:t>
            </w:r>
          </w:p>
        </w:tc>
        <w:tc>
          <w:tcPr>
            <w:tcW w:w="390" w:type="dxa"/>
          </w:tcPr>
          <w:p w:rsidR="007F5192" w:rsidRDefault="007F5192" w:rsidP="0057299F">
            <w:pPr>
              <w:jc w:val="center"/>
            </w:pPr>
          </w:p>
        </w:tc>
        <w:bookmarkEnd w:id="0"/>
        <w:tc>
          <w:tcPr>
            <w:tcW w:w="1311" w:type="dxa"/>
          </w:tcPr>
          <w:p w:rsidR="007F5192" w:rsidRDefault="00A90580" w:rsidP="00744EF6">
            <w:pPr>
              <w:jc w:val="center"/>
            </w:pPr>
            <w:r>
              <w:t>1</w:t>
            </w:r>
            <w:r w:rsidR="005369CD">
              <w:t>1</w:t>
            </w:r>
            <w:r w:rsidR="00744EF6">
              <w:t>7</w:t>
            </w:r>
            <w:r w:rsidR="00204655">
              <w:t>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Default="003068A3" w:rsidP="00E64CA0">
      <w:pPr>
        <w:pStyle w:val="a3"/>
        <w:tabs>
          <w:tab w:val="left" w:pos="4820"/>
          <w:tab w:val="left" w:pos="8222"/>
        </w:tabs>
        <w:ind w:right="4393"/>
        <w:jc w:val="both"/>
        <w:rPr>
          <w:szCs w:val="26"/>
        </w:rPr>
      </w:pPr>
    </w:p>
    <w:p w:rsidR="00204655" w:rsidRPr="000A2812" w:rsidRDefault="00204655" w:rsidP="00204655">
      <w:pPr>
        <w:tabs>
          <w:tab w:val="left" w:pos="5103"/>
        </w:tabs>
        <w:ind w:right="4251"/>
        <w:jc w:val="both"/>
        <w:rPr>
          <w:sz w:val="26"/>
          <w:szCs w:val="26"/>
        </w:rPr>
      </w:pPr>
      <w:r>
        <w:rPr>
          <w:sz w:val="26"/>
        </w:rPr>
        <w:t xml:space="preserve">Об утверждении порядка </w:t>
      </w:r>
      <w:r w:rsidRPr="005B35D4">
        <w:rPr>
          <w:sz w:val="26"/>
        </w:rPr>
        <w:t>предварительного согласования совершения муниципальным бюджетным учреждением "Чистый город", находящимся в ведении Администрации МО "Городской округ "Город Нарьян-Мар", крупных сделок</w:t>
      </w:r>
      <w:r>
        <w:rPr>
          <w:sz w:val="26"/>
        </w:rPr>
        <w:t xml:space="preserve"> </w:t>
      </w:r>
    </w:p>
    <w:p w:rsidR="00204655" w:rsidRPr="005C67BB" w:rsidRDefault="00204655" w:rsidP="00204655">
      <w:pPr>
        <w:jc w:val="both"/>
        <w:rPr>
          <w:sz w:val="26"/>
        </w:rPr>
      </w:pPr>
    </w:p>
    <w:p w:rsidR="00204655" w:rsidRPr="005C67BB" w:rsidRDefault="00204655" w:rsidP="00204655">
      <w:pPr>
        <w:jc w:val="both"/>
        <w:rPr>
          <w:sz w:val="26"/>
        </w:rPr>
      </w:pPr>
    </w:p>
    <w:p w:rsidR="00204655" w:rsidRPr="005C67BB" w:rsidRDefault="00204655" w:rsidP="00204655">
      <w:pPr>
        <w:jc w:val="both"/>
        <w:rPr>
          <w:sz w:val="26"/>
        </w:rPr>
      </w:pPr>
    </w:p>
    <w:p w:rsidR="00204655" w:rsidRPr="00400403" w:rsidRDefault="00204655" w:rsidP="00204655">
      <w:pPr>
        <w:widowControl w:val="0"/>
        <w:autoSpaceDE w:val="0"/>
        <w:autoSpaceDN w:val="0"/>
        <w:adjustRightInd w:val="0"/>
        <w:ind w:firstLine="709"/>
        <w:jc w:val="both"/>
        <w:outlineLvl w:val="0"/>
        <w:rPr>
          <w:sz w:val="26"/>
          <w:szCs w:val="26"/>
        </w:rPr>
      </w:pPr>
      <w:r>
        <w:rPr>
          <w:sz w:val="26"/>
          <w:szCs w:val="26"/>
        </w:rPr>
        <w:t xml:space="preserve">В </w:t>
      </w:r>
      <w:r>
        <w:rPr>
          <w:sz w:val="26"/>
        </w:rPr>
        <w:t xml:space="preserve">соответствии </w:t>
      </w:r>
      <w:r w:rsidRPr="005B35D4">
        <w:rPr>
          <w:sz w:val="26"/>
        </w:rPr>
        <w:t xml:space="preserve">с Федеральным </w:t>
      </w:r>
      <w:hyperlink r:id="rId9" w:history="1">
        <w:r w:rsidRPr="005B35D4">
          <w:rPr>
            <w:sz w:val="26"/>
          </w:rPr>
          <w:t>законом</w:t>
        </w:r>
      </w:hyperlink>
      <w:r>
        <w:rPr>
          <w:sz w:val="26"/>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6"/>
          <w:szCs w:val="26"/>
        </w:rPr>
        <w:t xml:space="preserve"> </w:t>
      </w:r>
      <w:r w:rsidRPr="00400403">
        <w:rPr>
          <w:sz w:val="26"/>
          <w:szCs w:val="26"/>
        </w:rPr>
        <w:t>Администрация МО "Городской округ "Город Нарьян-Мар"</w:t>
      </w:r>
    </w:p>
    <w:p w:rsidR="00204655" w:rsidRDefault="00204655" w:rsidP="00204655">
      <w:pPr>
        <w:ind w:firstLine="709"/>
        <w:jc w:val="center"/>
        <w:rPr>
          <w:b/>
          <w:bCs/>
          <w:sz w:val="26"/>
        </w:rPr>
      </w:pPr>
    </w:p>
    <w:p w:rsidR="00204655" w:rsidRPr="00400403" w:rsidRDefault="00204655" w:rsidP="00204655">
      <w:pPr>
        <w:ind w:firstLine="709"/>
        <w:jc w:val="center"/>
        <w:rPr>
          <w:b/>
          <w:bCs/>
          <w:sz w:val="26"/>
        </w:rPr>
      </w:pPr>
      <w:proofErr w:type="gramStart"/>
      <w:r w:rsidRPr="00400403">
        <w:rPr>
          <w:b/>
          <w:bCs/>
          <w:sz w:val="26"/>
        </w:rPr>
        <w:t>П</w:t>
      </w:r>
      <w:proofErr w:type="gramEnd"/>
      <w:r w:rsidRPr="00400403">
        <w:rPr>
          <w:b/>
          <w:bCs/>
          <w:sz w:val="26"/>
        </w:rPr>
        <w:t xml:space="preserve"> О С Т А Н О В Л Я Е Т:</w:t>
      </w:r>
    </w:p>
    <w:p w:rsidR="00204655" w:rsidRPr="005B35D4" w:rsidRDefault="00204655" w:rsidP="00204655">
      <w:pPr>
        <w:ind w:firstLine="709"/>
        <w:jc w:val="center"/>
        <w:rPr>
          <w:sz w:val="26"/>
        </w:rPr>
      </w:pPr>
    </w:p>
    <w:p w:rsidR="00204655" w:rsidRPr="005B35D4" w:rsidRDefault="00204655" w:rsidP="00204655">
      <w:pPr>
        <w:pStyle w:val="ad"/>
        <w:numPr>
          <w:ilvl w:val="0"/>
          <w:numId w:val="8"/>
        </w:numPr>
        <w:tabs>
          <w:tab w:val="left" w:pos="1134"/>
        </w:tabs>
        <w:ind w:left="0" w:firstLine="709"/>
        <w:jc w:val="both"/>
        <w:rPr>
          <w:sz w:val="26"/>
        </w:rPr>
      </w:pPr>
      <w:bookmarkStart w:id="1" w:name="Par0"/>
      <w:bookmarkEnd w:id="1"/>
      <w:r w:rsidRPr="005B35D4">
        <w:rPr>
          <w:sz w:val="26"/>
        </w:rPr>
        <w:t xml:space="preserve">Утвердить порядок предварительного согласования совершения муниципальным бюджетным учреждением "Чистый город", находящимся </w:t>
      </w:r>
      <w:r>
        <w:rPr>
          <w:sz w:val="26"/>
        </w:rPr>
        <w:t xml:space="preserve">                      </w:t>
      </w:r>
      <w:r w:rsidRPr="005B35D4">
        <w:rPr>
          <w:sz w:val="26"/>
        </w:rPr>
        <w:t xml:space="preserve">в ведении Администрации МО "Городской округ "Город Нарьян-Мар", крупных сделок (Приложение) </w:t>
      </w:r>
    </w:p>
    <w:p w:rsidR="00204655" w:rsidRPr="00400403" w:rsidRDefault="00204655" w:rsidP="00204655">
      <w:pPr>
        <w:pStyle w:val="ad"/>
        <w:numPr>
          <w:ilvl w:val="0"/>
          <w:numId w:val="8"/>
        </w:numPr>
        <w:tabs>
          <w:tab w:val="left" w:pos="1134"/>
        </w:tabs>
        <w:ind w:left="0" w:firstLine="709"/>
        <w:jc w:val="both"/>
        <w:rPr>
          <w:sz w:val="26"/>
          <w:szCs w:val="26"/>
        </w:rPr>
      </w:pPr>
      <w:r>
        <w:rPr>
          <w:sz w:val="26"/>
          <w:szCs w:val="26"/>
        </w:rPr>
        <w:t>Н</w:t>
      </w:r>
      <w:r w:rsidRPr="00832C48">
        <w:rPr>
          <w:sz w:val="26"/>
          <w:szCs w:val="26"/>
        </w:rPr>
        <w:t>астоящее постановление вступает в силу</w:t>
      </w:r>
      <w:r w:rsidRPr="00400403">
        <w:rPr>
          <w:sz w:val="26"/>
          <w:szCs w:val="26"/>
        </w:rPr>
        <w:t xml:space="preserve"> со дня его </w:t>
      </w:r>
      <w:r>
        <w:rPr>
          <w:sz w:val="26"/>
          <w:szCs w:val="26"/>
        </w:rPr>
        <w:t>подписания</w:t>
      </w:r>
      <w:r w:rsidRPr="00400403">
        <w:rPr>
          <w:sz w:val="26"/>
          <w:szCs w:val="26"/>
        </w:rPr>
        <w:t>.</w:t>
      </w:r>
    </w:p>
    <w:p w:rsidR="00385307" w:rsidRDefault="00385307" w:rsidP="00E64CA0">
      <w:pPr>
        <w:pStyle w:val="a3"/>
        <w:tabs>
          <w:tab w:val="left" w:pos="4820"/>
          <w:tab w:val="left" w:pos="8222"/>
        </w:tabs>
        <w:ind w:right="4393"/>
        <w:jc w:val="both"/>
        <w:rPr>
          <w:szCs w:val="26"/>
        </w:rPr>
      </w:pPr>
    </w:p>
    <w:p w:rsidR="00385307" w:rsidRDefault="00385307" w:rsidP="00E64CA0">
      <w:pPr>
        <w:pStyle w:val="a3"/>
        <w:tabs>
          <w:tab w:val="left" w:pos="4820"/>
          <w:tab w:val="left" w:pos="8222"/>
        </w:tabs>
        <w:ind w:right="4393"/>
        <w:jc w:val="both"/>
        <w:rPr>
          <w:szCs w:val="26"/>
        </w:rPr>
      </w:pPr>
    </w:p>
    <w:p w:rsidR="00385307" w:rsidRPr="00DF2D06" w:rsidRDefault="00385307" w:rsidP="00E64CA0">
      <w:pPr>
        <w:pStyle w:val="a3"/>
        <w:tabs>
          <w:tab w:val="left" w:pos="4820"/>
          <w:tab w:val="left" w:pos="8222"/>
        </w:tabs>
        <w:ind w:right="4393"/>
        <w:jc w:val="both"/>
        <w:rPr>
          <w:szCs w:val="26"/>
        </w:rPr>
      </w:pPr>
    </w:p>
    <w:tbl>
      <w:tblPr>
        <w:tblW w:w="0" w:type="auto"/>
        <w:tblLook w:val="0000"/>
      </w:tblPr>
      <w:tblGrid>
        <w:gridCol w:w="4771"/>
        <w:gridCol w:w="4799"/>
      </w:tblGrid>
      <w:tr w:rsidR="007F5192" w:rsidTr="00385307">
        <w:tc>
          <w:tcPr>
            <w:tcW w:w="4771" w:type="dxa"/>
            <w:tcBorders>
              <w:top w:val="nil"/>
              <w:left w:val="nil"/>
              <w:bottom w:val="nil"/>
              <w:right w:val="nil"/>
            </w:tcBorders>
          </w:tcPr>
          <w:p w:rsidR="007F5192" w:rsidRDefault="00204655" w:rsidP="002E6317">
            <w:pPr>
              <w:jc w:val="both"/>
              <w:rPr>
                <w:b/>
                <w:bCs/>
                <w:sz w:val="26"/>
                <w:szCs w:val="26"/>
              </w:rPr>
            </w:pPr>
            <w:r>
              <w:rPr>
                <w:b/>
                <w:bCs/>
                <w:sz w:val="26"/>
                <w:szCs w:val="26"/>
              </w:rPr>
              <w:t>И.о. г</w:t>
            </w:r>
            <w:r w:rsidR="00AF7589">
              <w:rPr>
                <w:b/>
                <w:bCs/>
                <w:sz w:val="26"/>
                <w:szCs w:val="26"/>
              </w:rPr>
              <w:t>лав</w:t>
            </w:r>
            <w:r>
              <w:rPr>
                <w:b/>
                <w:bCs/>
                <w:sz w:val="26"/>
                <w:szCs w:val="26"/>
              </w:rPr>
              <w:t>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799" w:type="dxa"/>
            <w:tcBorders>
              <w:top w:val="nil"/>
              <w:left w:val="nil"/>
              <w:bottom w:val="nil"/>
              <w:right w:val="nil"/>
            </w:tcBorders>
          </w:tcPr>
          <w:p w:rsidR="007F5192" w:rsidRPr="00A525FB" w:rsidRDefault="007F5192" w:rsidP="002E6317">
            <w:pPr>
              <w:jc w:val="right"/>
              <w:rPr>
                <w:b/>
                <w:bCs/>
                <w:sz w:val="26"/>
                <w:szCs w:val="26"/>
              </w:rPr>
            </w:pPr>
          </w:p>
          <w:p w:rsidR="007F5192" w:rsidRDefault="00204655" w:rsidP="002E6317">
            <w:pPr>
              <w:jc w:val="right"/>
              <w:rPr>
                <w:b/>
                <w:bCs/>
                <w:sz w:val="26"/>
                <w:szCs w:val="26"/>
              </w:rPr>
            </w:pPr>
            <w:proofErr w:type="spellStart"/>
            <w:r>
              <w:rPr>
                <w:b/>
                <w:bCs/>
                <w:sz w:val="26"/>
                <w:szCs w:val="26"/>
              </w:rPr>
              <w:t>А.Б.Бебенин</w:t>
            </w:r>
            <w:proofErr w:type="spellEnd"/>
          </w:p>
        </w:tc>
      </w:tr>
    </w:tbl>
    <w:p w:rsidR="002141B4" w:rsidRDefault="002141B4" w:rsidP="00F51461">
      <w:pPr>
        <w:sectPr w:rsidR="002141B4" w:rsidSect="007671E9">
          <w:headerReference w:type="default" r:id="rId10"/>
          <w:headerReference w:type="first" r:id="rId11"/>
          <w:type w:val="continuous"/>
          <w:pgSz w:w="11906" w:h="16838" w:code="9"/>
          <w:pgMar w:top="1134" w:right="851" w:bottom="1135" w:left="1701" w:header="720" w:footer="720" w:gutter="0"/>
          <w:pgNumType w:start="1"/>
          <w:cols w:space="720"/>
          <w:titlePg/>
          <w:docGrid w:linePitch="326"/>
        </w:sectPr>
      </w:pPr>
    </w:p>
    <w:p w:rsidR="00646896" w:rsidRDefault="00646896"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Default="00204655" w:rsidP="00385307"/>
    <w:p w:rsidR="00204655" w:rsidRPr="00204655" w:rsidRDefault="00204655" w:rsidP="00385307">
      <w:pPr>
        <w:rPr>
          <w:sz w:val="18"/>
          <w:szCs w:val="18"/>
        </w:rPr>
      </w:pPr>
    </w:p>
    <w:p w:rsidR="00204655" w:rsidRDefault="00204655" w:rsidP="00385307"/>
    <w:p w:rsidR="00204655" w:rsidRDefault="00204655" w:rsidP="00385307">
      <w:pPr>
        <w:sectPr w:rsidR="00204655" w:rsidSect="00204655">
          <w:headerReference w:type="default" r:id="rId12"/>
          <w:type w:val="continuous"/>
          <w:pgSz w:w="11906" w:h="16838" w:code="9"/>
          <w:pgMar w:top="1134" w:right="851" w:bottom="1134" w:left="1701" w:header="720" w:footer="720" w:gutter="0"/>
          <w:pgNumType w:start="1"/>
          <w:cols w:space="720"/>
          <w:titlePg/>
          <w:docGrid w:linePitch="326"/>
        </w:sectPr>
      </w:pPr>
    </w:p>
    <w:p w:rsidR="00204655" w:rsidRDefault="00204655" w:rsidP="00204655">
      <w:pPr>
        <w:autoSpaceDE w:val="0"/>
        <w:autoSpaceDN w:val="0"/>
        <w:adjustRightInd w:val="0"/>
        <w:spacing w:after="200" w:line="276" w:lineRule="auto"/>
        <w:ind w:left="1365"/>
        <w:contextualSpacing/>
        <w:jc w:val="right"/>
        <w:rPr>
          <w:rFonts w:eastAsia="Calibri"/>
          <w:sz w:val="26"/>
          <w:szCs w:val="26"/>
          <w:lang w:eastAsia="en-US"/>
        </w:rPr>
      </w:pPr>
      <w:r w:rsidRPr="00204655">
        <w:rPr>
          <w:rFonts w:eastAsia="Calibri"/>
          <w:sz w:val="26"/>
          <w:szCs w:val="26"/>
          <w:lang w:eastAsia="en-US"/>
        </w:rPr>
        <w:lastRenderedPageBreak/>
        <w:t>Приложение</w:t>
      </w:r>
    </w:p>
    <w:p w:rsidR="003B10F3" w:rsidRPr="00204655" w:rsidRDefault="003B10F3" w:rsidP="00204655">
      <w:pPr>
        <w:autoSpaceDE w:val="0"/>
        <w:autoSpaceDN w:val="0"/>
        <w:adjustRightInd w:val="0"/>
        <w:spacing w:after="200" w:line="276" w:lineRule="auto"/>
        <w:ind w:left="1365"/>
        <w:contextualSpacing/>
        <w:jc w:val="right"/>
        <w:rPr>
          <w:rFonts w:eastAsia="Calibri"/>
          <w:sz w:val="26"/>
          <w:szCs w:val="26"/>
          <w:lang w:eastAsia="en-US"/>
        </w:rPr>
      </w:pPr>
    </w:p>
    <w:p w:rsidR="00204655" w:rsidRPr="00204655" w:rsidRDefault="00204655" w:rsidP="003B10F3">
      <w:pPr>
        <w:autoSpaceDE w:val="0"/>
        <w:autoSpaceDN w:val="0"/>
        <w:adjustRightInd w:val="0"/>
        <w:ind w:left="1366"/>
        <w:contextualSpacing/>
        <w:jc w:val="right"/>
        <w:rPr>
          <w:rFonts w:eastAsia="Calibri"/>
          <w:sz w:val="26"/>
          <w:szCs w:val="26"/>
          <w:lang w:eastAsia="en-US"/>
        </w:rPr>
      </w:pPr>
      <w:r w:rsidRPr="00204655">
        <w:rPr>
          <w:rFonts w:eastAsia="Calibri"/>
          <w:sz w:val="26"/>
          <w:szCs w:val="26"/>
          <w:lang w:eastAsia="en-US"/>
        </w:rPr>
        <w:t>УТВЕРЖДЕН</w:t>
      </w:r>
    </w:p>
    <w:p w:rsidR="00204655" w:rsidRPr="00204655" w:rsidRDefault="00204655" w:rsidP="003B10F3">
      <w:pPr>
        <w:autoSpaceDE w:val="0"/>
        <w:autoSpaceDN w:val="0"/>
        <w:adjustRightInd w:val="0"/>
        <w:ind w:left="1366"/>
        <w:contextualSpacing/>
        <w:jc w:val="right"/>
        <w:rPr>
          <w:rFonts w:eastAsia="Calibri"/>
          <w:sz w:val="26"/>
          <w:szCs w:val="26"/>
          <w:lang w:eastAsia="en-US"/>
        </w:rPr>
      </w:pPr>
      <w:r w:rsidRPr="00204655">
        <w:rPr>
          <w:rFonts w:eastAsia="Calibri"/>
          <w:sz w:val="26"/>
          <w:szCs w:val="26"/>
          <w:lang w:eastAsia="en-US"/>
        </w:rPr>
        <w:t>постановлением Администрации МО</w:t>
      </w:r>
    </w:p>
    <w:p w:rsidR="00204655" w:rsidRPr="00204655" w:rsidRDefault="00204655" w:rsidP="003B10F3">
      <w:pPr>
        <w:autoSpaceDE w:val="0"/>
        <w:autoSpaceDN w:val="0"/>
        <w:adjustRightInd w:val="0"/>
        <w:ind w:left="1366"/>
        <w:contextualSpacing/>
        <w:jc w:val="right"/>
        <w:rPr>
          <w:rFonts w:eastAsia="Calibri"/>
          <w:sz w:val="26"/>
          <w:szCs w:val="26"/>
          <w:lang w:eastAsia="en-US"/>
        </w:rPr>
      </w:pPr>
      <w:r w:rsidRPr="00204655">
        <w:rPr>
          <w:rFonts w:eastAsia="Calibri"/>
          <w:sz w:val="26"/>
          <w:szCs w:val="26"/>
          <w:lang w:eastAsia="en-US"/>
        </w:rPr>
        <w:t>"Городской округ "Город Нарьян-Мар"</w:t>
      </w:r>
    </w:p>
    <w:p w:rsidR="00204655" w:rsidRPr="00204655" w:rsidRDefault="00204655" w:rsidP="003B10F3">
      <w:pPr>
        <w:autoSpaceDE w:val="0"/>
        <w:autoSpaceDN w:val="0"/>
        <w:adjustRightInd w:val="0"/>
        <w:ind w:left="1366"/>
        <w:contextualSpacing/>
        <w:jc w:val="right"/>
        <w:rPr>
          <w:rFonts w:ascii="Calibri" w:eastAsia="Calibri" w:hAnsi="Calibri"/>
          <w:sz w:val="26"/>
          <w:szCs w:val="26"/>
          <w:lang w:eastAsia="en-US"/>
        </w:rPr>
      </w:pPr>
      <w:r w:rsidRPr="00204655">
        <w:rPr>
          <w:rFonts w:eastAsia="Calibri"/>
          <w:sz w:val="26"/>
          <w:szCs w:val="26"/>
          <w:lang w:eastAsia="en-US"/>
        </w:rPr>
        <w:t xml:space="preserve">от </w:t>
      </w:r>
      <w:r>
        <w:rPr>
          <w:rFonts w:eastAsia="Calibri"/>
          <w:sz w:val="26"/>
          <w:szCs w:val="26"/>
          <w:lang w:eastAsia="en-US"/>
        </w:rPr>
        <w:t>14.10.</w:t>
      </w:r>
      <w:r w:rsidRPr="00204655">
        <w:rPr>
          <w:rFonts w:eastAsia="Calibri"/>
          <w:sz w:val="26"/>
          <w:szCs w:val="26"/>
          <w:lang w:eastAsia="en-US"/>
        </w:rPr>
        <w:t xml:space="preserve">2015 № </w:t>
      </w:r>
      <w:r>
        <w:rPr>
          <w:rFonts w:eastAsia="Calibri"/>
          <w:sz w:val="26"/>
          <w:szCs w:val="26"/>
          <w:lang w:eastAsia="en-US"/>
        </w:rPr>
        <w:t>1172</w:t>
      </w:r>
    </w:p>
    <w:p w:rsidR="00204655" w:rsidRPr="00204655" w:rsidRDefault="00204655" w:rsidP="00204655">
      <w:pPr>
        <w:widowControl w:val="0"/>
        <w:autoSpaceDE w:val="0"/>
        <w:autoSpaceDN w:val="0"/>
        <w:adjustRightInd w:val="0"/>
        <w:ind w:firstLine="540"/>
        <w:jc w:val="both"/>
        <w:rPr>
          <w:rFonts w:ascii="Arial" w:hAnsi="Arial" w:cs="Arial"/>
          <w:sz w:val="20"/>
          <w:szCs w:val="20"/>
        </w:rPr>
      </w:pPr>
    </w:p>
    <w:p w:rsidR="00204655" w:rsidRPr="00204655" w:rsidRDefault="00204655" w:rsidP="00204655">
      <w:pPr>
        <w:widowControl w:val="0"/>
        <w:autoSpaceDE w:val="0"/>
        <w:autoSpaceDN w:val="0"/>
        <w:adjustRightInd w:val="0"/>
        <w:ind w:firstLine="540"/>
        <w:jc w:val="both"/>
        <w:rPr>
          <w:rFonts w:ascii="Arial" w:hAnsi="Arial" w:cs="Arial"/>
          <w:sz w:val="20"/>
          <w:szCs w:val="20"/>
        </w:rPr>
      </w:pPr>
    </w:p>
    <w:p w:rsidR="00204655" w:rsidRPr="00204655" w:rsidRDefault="00204655" w:rsidP="00204655">
      <w:pPr>
        <w:widowControl w:val="0"/>
        <w:autoSpaceDE w:val="0"/>
        <w:autoSpaceDN w:val="0"/>
        <w:adjustRightInd w:val="0"/>
        <w:jc w:val="center"/>
        <w:rPr>
          <w:sz w:val="26"/>
          <w:szCs w:val="26"/>
        </w:rPr>
      </w:pPr>
      <w:r w:rsidRPr="00204655">
        <w:rPr>
          <w:sz w:val="26"/>
          <w:szCs w:val="26"/>
        </w:rPr>
        <w:t>Порядок</w:t>
      </w:r>
    </w:p>
    <w:p w:rsidR="00204655" w:rsidRPr="00204655" w:rsidRDefault="00204655" w:rsidP="00204655">
      <w:pPr>
        <w:widowControl w:val="0"/>
        <w:autoSpaceDE w:val="0"/>
        <w:autoSpaceDN w:val="0"/>
        <w:adjustRightInd w:val="0"/>
        <w:jc w:val="center"/>
        <w:rPr>
          <w:sz w:val="26"/>
          <w:szCs w:val="26"/>
        </w:rPr>
      </w:pPr>
      <w:r>
        <w:rPr>
          <w:sz w:val="26"/>
          <w:szCs w:val="26"/>
        </w:rPr>
        <w:t>п</w:t>
      </w:r>
      <w:r w:rsidRPr="00204655">
        <w:rPr>
          <w:sz w:val="26"/>
          <w:szCs w:val="26"/>
        </w:rPr>
        <w:t>редварительного согласования совершения муниципальным бюджетным учреждением "Чистый город", находящимся в ведении Администрации МО "Городской округ "Город Нарьян-Мар", крупных сделок</w:t>
      </w:r>
    </w:p>
    <w:p w:rsidR="00204655" w:rsidRPr="00204655" w:rsidRDefault="00204655" w:rsidP="00204655">
      <w:pPr>
        <w:widowControl w:val="0"/>
        <w:autoSpaceDE w:val="0"/>
        <w:autoSpaceDN w:val="0"/>
        <w:adjustRightInd w:val="0"/>
        <w:ind w:firstLine="540"/>
        <w:jc w:val="both"/>
        <w:rPr>
          <w:rFonts w:ascii="Arial" w:hAnsi="Arial" w:cs="Arial"/>
          <w:sz w:val="20"/>
          <w:szCs w:val="20"/>
        </w:rPr>
      </w:pPr>
    </w:p>
    <w:p w:rsidR="00204655" w:rsidRPr="00204655" w:rsidRDefault="00204655" w:rsidP="00204655">
      <w:pPr>
        <w:widowControl w:val="0"/>
        <w:autoSpaceDE w:val="0"/>
        <w:autoSpaceDN w:val="0"/>
        <w:adjustRightInd w:val="0"/>
        <w:ind w:firstLine="720"/>
        <w:jc w:val="center"/>
        <w:rPr>
          <w:sz w:val="26"/>
          <w:szCs w:val="26"/>
        </w:rPr>
      </w:pPr>
      <w:bookmarkStart w:id="2" w:name="P30"/>
      <w:bookmarkEnd w:id="2"/>
    </w:p>
    <w:p w:rsidR="00204655" w:rsidRPr="00204655" w:rsidRDefault="00204655" w:rsidP="00204655">
      <w:pPr>
        <w:widowControl w:val="0"/>
        <w:autoSpaceDE w:val="0"/>
        <w:autoSpaceDN w:val="0"/>
        <w:adjustRightInd w:val="0"/>
        <w:ind w:firstLine="720"/>
        <w:jc w:val="center"/>
        <w:rPr>
          <w:sz w:val="26"/>
          <w:szCs w:val="26"/>
        </w:rPr>
      </w:pPr>
      <w:r w:rsidRPr="00204655">
        <w:rPr>
          <w:sz w:val="26"/>
          <w:szCs w:val="26"/>
        </w:rPr>
        <w:t>1. Общие положения</w:t>
      </w:r>
    </w:p>
    <w:p w:rsidR="00204655" w:rsidRPr="00204655" w:rsidRDefault="00204655" w:rsidP="00204655">
      <w:pPr>
        <w:widowControl w:val="0"/>
        <w:autoSpaceDE w:val="0"/>
        <w:autoSpaceDN w:val="0"/>
        <w:adjustRightInd w:val="0"/>
        <w:ind w:firstLine="540"/>
        <w:jc w:val="both"/>
        <w:rPr>
          <w:sz w:val="26"/>
          <w:szCs w:val="26"/>
        </w:rPr>
      </w:pPr>
    </w:p>
    <w:p w:rsidR="00204655" w:rsidRPr="00204655" w:rsidRDefault="00204655" w:rsidP="00204655">
      <w:pPr>
        <w:widowControl w:val="0"/>
        <w:tabs>
          <w:tab w:val="left" w:pos="1276"/>
        </w:tabs>
        <w:autoSpaceDE w:val="0"/>
        <w:autoSpaceDN w:val="0"/>
        <w:adjustRightInd w:val="0"/>
        <w:ind w:firstLine="709"/>
        <w:jc w:val="both"/>
        <w:rPr>
          <w:sz w:val="26"/>
          <w:szCs w:val="26"/>
        </w:rPr>
      </w:pPr>
      <w:r>
        <w:rPr>
          <w:sz w:val="26"/>
          <w:szCs w:val="26"/>
        </w:rPr>
        <w:t>1.1.</w:t>
      </w:r>
      <w:r>
        <w:rPr>
          <w:sz w:val="26"/>
          <w:szCs w:val="26"/>
        </w:rPr>
        <w:tab/>
      </w:r>
      <w:r w:rsidRPr="00204655">
        <w:rPr>
          <w:sz w:val="26"/>
          <w:szCs w:val="26"/>
        </w:rPr>
        <w:t xml:space="preserve">Настоящим устанавливается порядок предварительного согласования совершения муниципальным бюджетным учреждением "Чистый город" (далее </w:t>
      </w:r>
      <w:r w:rsidR="002D3AD0">
        <w:rPr>
          <w:sz w:val="26"/>
          <w:szCs w:val="26"/>
        </w:rPr>
        <w:t>–</w:t>
      </w:r>
      <w:r w:rsidRPr="00204655">
        <w:rPr>
          <w:sz w:val="26"/>
          <w:szCs w:val="26"/>
        </w:rPr>
        <w:t xml:space="preserve"> Учреждение), находящимся в ведении Администрации МО "Городской округ "Город Нарьян-Мар" (далее </w:t>
      </w:r>
      <w:r w:rsidR="002D3AD0">
        <w:rPr>
          <w:sz w:val="26"/>
          <w:szCs w:val="26"/>
        </w:rPr>
        <w:t>–</w:t>
      </w:r>
      <w:r w:rsidRPr="00204655">
        <w:rPr>
          <w:sz w:val="26"/>
          <w:szCs w:val="26"/>
        </w:rPr>
        <w:t xml:space="preserve"> Учредитель), крупных сделок, соответствующих критериям, установленным </w:t>
      </w:r>
      <w:hyperlink r:id="rId13" w:history="1">
        <w:r w:rsidRPr="00204655">
          <w:rPr>
            <w:sz w:val="26"/>
            <w:szCs w:val="26"/>
          </w:rPr>
          <w:t>пунктом 13 статьи 9.2</w:t>
        </w:r>
      </w:hyperlink>
      <w:r w:rsidRPr="00204655">
        <w:rPr>
          <w:sz w:val="26"/>
          <w:szCs w:val="26"/>
        </w:rPr>
        <w:t xml:space="preserve"> Федерального закона </w:t>
      </w:r>
      <w:r w:rsidR="002D3AD0">
        <w:rPr>
          <w:sz w:val="26"/>
          <w:szCs w:val="26"/>
        </w:rPr>
        <w:t xml:space="preserve">                        </w:t>
      </w:r>
      <w:r w:rsidRPr="00204655">
        <w:rPr>
          <w:sz w:val="26"/>
          <w:szCs w:val="26"/>
        </w:rPr>
        <w:t>от 12.01.1996 № 7-ФЗ "О некоммерческих организациях".</w:t>
      </w:r>
    </w:p>
    <w:p w:rsidR="00204655" w:rsidRPr="00204655" w:rsidRDefault="00204655" w:rsidP="00204655">
      <w:pPr>
        <w:widowControl w:val="0"/>
        <w:tabs>
          <w:tab w:val="left" w:pos="1276"/>
        </w:tabs>
        <w:autoSpaceDE w:val="0"/>
        <w:autoSpaceDN w:val="0"/>
        <w:adjustRightInd w:val="0"/>
        <w:ind w:firstLine="709"/>
        <w:jc w:val="both"/>
        <w:rPr>
          <w:sz w:val="26"/>
          <w:szCs w:val="26"/>
        </w:rPr>
      </w:pPr>
      <w:r w:rsidRPr="00204655">
        <w:rPr>
          <w:sz w:val="26"/>
          <w:szCs w:val="26"/>
        </w:rPr>
        <w:t>1.2.</w:t>
      </w:r>
      <w:r w:rsidRPr="00204655">
        <w:rPr>
          <w:sz w:val="26"/>
          <w:szCs w:val="26"/>
        </w:rPr>
        <w:tab/>
      </w:r>
      <w:proofErr w:type="gramStart"/>
      <w:r w:rsidRPr="00204655">
        <w:rPr>
          <w:sz w:val="26"/>
          <w:szCs w:val="26"/>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(в том числе сделки по заимствованию денежных средств), при условии, что цена такой сделки либо стоимость отчуждаемого или передаваемого имущества превышает </w:t>
      </w:r>
      <w:r w:rsidR="002D3AD0">
        <w:rPr>
          <w:sz w:val="26"/>
          <w:szCs w:val="26"/>
        </w:rPr>
        <w:t xml:space="preserve">           </w:t>
      </w:r>
      <w:r w:rsidRPr="00204655">
        <w:rPr>
          <w:sz w:val="26"/>
          <w:szCs w:val="26"/>
        </w:rPr>
        <w:t xml:space="preserve">10 процентов балансовой стоимости активов Учреждения, определяемой </w:t>
      </w:r>
      <w:r w:rsidR="002D3AD0">
        <w:rPr>
          <w:sz w:val="26"/>
          <w:szCs w:val="26"/>
        </w:rPr>
        <w:t xml:space="preserve">                            </w:t>
      </w:r>
      <w:r w:rsidRPr="00204655">
        <w:rPr>
          <w:sz w:val="26"/>
          <w:szCs w:val="26"/>
        </w:rPr>
        <w:t>по данным его бухгалтерской отчетности</w:t>
      </w:r>
      <w:proofErr w:type="gramEnd"/>
      <w:r w:rsidRPr="00204655">
        <w:rPr>
          <w:sz w:val="26"/>
          <w:szCs w:val="26"/>
        </w:rPr>
        <w:t xml:space="preserve"> на последнюю отчетную дату, если уставом Учреждения не предусмотрен меньший размер крупной сделки.</w:t>
      </w:r>
    </w:p>
    <w:p w:rsidR="00204655" w:rsidRPr="00204655" w:rsidRDefault="00204655" w:rsidP="00204655">
      <w:pPr>
        <w:widowControl w:val="0"/>
        <w:tabs>
          <w:tab w:val="left" w:pos="1276"/>
        </w:tabs>
        <w:autoSpaceDE w:val="0"/>
        <w:autoSpaceDN w:val="0"/>
        <w:adjustRightInd w:val="0"/>
        <w:ind w:firstLine="709"/>
        <w:jc w:val="both"/>
        <w:rPr>
          <w:sz w:val="26"/>
          <w:szCs w:val="26"/>
        </w:rPr>
      </w:pPr>
      <w:r w:rsidRPr="00204655">
        <w:rPr>
          <w:sz w:val="26"/>
          <w:szCs w:val="26"/>
        </w:rPr>
        <w:t>1.3.</w:t>
      </w:r>
      <w:r w:rsidRPr="00204655">
        <w:rPr>
          <w:sz w:val="26"/>
          <w:szCs w:val="26"/>
        </w:rPr>
        <w:tab/>
        <w:t xml:space="preserve">Крупная сделка может быть совершена Учреждением только </w:t>
      </w:r>
      <w:r w:rsidR="002D3AD0">
        <w:rPr>
          <w:sz w:val="26"/>
          <w:szCs w:val="26"/>
        </w:rPr>
        <w:t xml:space="preserve">                         </w:t>
      </w:r>
      <w:r w:rsidRPr="00204655">
        <w:rPr>
          <w:sz w:val="26"/>
          <w:szCs w:val="26"/>
        </w:rPr>
        <w:t>с предварительного согласия Учредителя.</w:t>
      </w:r>
    </w:p>
    <w:p w:rsidR="00204655" w:rsidRPr="00204655" w:rsidRDefault="00204655" w:rsidP="00204655">
      <w:pPr>
        <w:widowControl w:val="0"/>
        <w:autoSpaceDE w:val="0"/>
        <w:autoSpaceDN w:val="0"/>
        <w:adjustRightInd w:val="0"/>
        <w:ind w:firstLine="709"/>
        <w:jc w:val="both"/>
        <w:rPr>
          <w:sz w:val="26"/>
          <w:szCs w:val="26"/>
        </w:rPr>
      </w:pPr>
    </w:p>
    <w:p w:rsidR="00204655" w:rsidRPr="00204655" w:rsidRDefault="00204655" w:rsidP="00204655">
      <w:pPr>
        <w:widowControl w:val="0"/>
        <w:autoSpaceDE w:val="0"/>
        <w:autoSpaceDN w:val="0"/>
        <w:adjustRightInd w:val="0"/>
        <w:ind w:firstLine="709"/>
        <w:jc w:val="center"/>
        <w:rPr>
          <w:sz w:val="26"/>
          <w:szCs w:val="26"/>
        </w:rPr>
      </w:pPr>
      <w:r w:rsidRPr="00204655">
        <w:rPr>
          <w:sz w:val="26"/>
          <w:szCs w:val="26"/>
        </w:rPr>
        <w:t>2. Требования к документам, представляемым</w:t>
      </w:r>
    </w:p>
    <w:p w:rsidR="00204655" w:rsidRPr="00204655" w:rsidRDefault="00204655" w:rsidP="00204655">
      <w:pPr>
        <w:widowControl w:val="0"/>
        <w:autoSpaceDE w:val="0"/>
        <w:autoSpaceDN w:val="0"/>
        <w:adjustRightInd w:val="0"/>
        <w:ind w:firstLine="709"/>
        <w:jc w:val="center"/>
        <w:rPr>
          <w:sz w:val="26"/>
          <w:szCs w:val="26"/>
        </w:rPr>
      </w:pPr>
      <w:r w:rsidRPr="00204655">
        <w:rPr>
          <w:sz w:val="26"/>
          <w:szCs w:val="26"/>
        </w:rPr>
        <w:t>для предварительного согласования совершения крупной сделки</w:t>
      </w:r>
    </w:p>
    <w:p w:rsidR="00204655" w:rsidRPr="00204655" w:rsidRDefault="00204655" w:rsidP="00204655">
      <w:pPr>
        <w:widowControl w:val="0"/>
        <w:autoSpaceDE w:val="0"/>
        <w:autoSpaceDN w:val="0"/>
        <w:adjustRightInd w:val="0"/>
        <w:ind w:firstLine="709"/>
        <w:jc w:val="both"/>
        <w:rPr>
          <w:sz w:val="26"/>
          <w:szCs w:val="26"/>
        </w:rPr>
      </w:pPr>
    </w:p>
    <w:p w:rsidR="00204655" w:rsidRPr="00204655" w:rsidRDefault="002D3AD0" w:rsidP="002D3AD0">
      <w:pPr>
        <w:widowControl w:val="0"/>
        <w:tabs>
          <w:tab w:val="left" w:pos="1276"/>
        </w:tabs>
        <w:autoSpaceDE w:val="0"/>
        <w:autoSpaceDN w:val="0"/>
        <w:adjustRightInd w:val="0"/>
        <w:ind w:firstLine="709"/>
        <w:jc w:val="both"/>
        <w:rPr>
          <w:sz w:val="26"/>
          <w:szCs w:val="26"/>
        </w:rPr>
      </w:pPr>
      <w:r>
        <w:rPr>
          <w:sz w:val="26"/>
          <w:szCs w:val="26"/>
        </w:rPr>
        <w:t>2.1.</w:t>
      </w:r>
      <w:r>
        <w:rPr>
          <w:sz w:val="26"/>
          <w:szCs w:val="26"/>
        </w:rPr>
        <w:tab/>
      </w:r>
      <w:r w:rsidR="00204655" w:rsidRPr="00204655">
        <w:rPr>
          <w:sz w:val="26"/>
          <w:szCs w:val="26"/>
        </w:rPr>
        <w:t>Для предварительного согласования совершения Учреждением крупной сделки Учреждение представляет Учредителю следующие документы:</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204655" w:rsidRPr="00204655">
        <w:rPr>
          <w:sz w:val="26"/>
          <w:szCs w:val="26"/>
        </w:rPr>
        <w:t>сопроводительное письмо о согласовании совершения Учреждением крупной сделки (заявление).</w:t>
      </w:r>
    </w:p>
    <w:p w:rsidR="00204655" w:rsidRPr="00204655" w:rsidRDefault="00204655" w:rsidP="00204655">
      <w:pPr>
        <w:widowControl w:val="0"/>
        <w:autoSpaceDE w:val="0"/>
        <w:autoSpaceDN w:val="0"/>
        <w:adjustRightInd w:val="0"/>
        <w:ind w:firstLine="709"/>
        <w:jc w:val="both"/>
        <w:rPr>
          <w:sz w:val="26"/>
          <w:szCs w:val="26"/>
        </w:rPr>
      </w:pPr>
      <w:r w:rsidRPr="00204655">
        <w:rPr>
          <w:sz w:val="26"/>
          <w:szCs w:val="26"/>
        </w:rPr>
        <w:t>Сопроводительное письмо должно содержать:</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а)</w:t>
      </w:r>
      <w:r>
        <w:rPr>
          <w:sz w:val="26"/>
          <w:szCs w:val="26"/>
        </w:rPr>
        <w:tab/>
      </w:r>
      <w:r w:rsidR="00204655" w:rsidRPr="00204655">
        <w:rPr>
          <w:sz w:val="26"/>
          <w:szCs w:val="26"/>
        </w:rPr>
        <w:t>обоснование и цель совершения крупной сделки;</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б)</w:t>
      </w:r>
      <w:r>
        <w:rPr>
          <w:sz w:val="26"/>
          <w:szCs w:val="26"/>
        </w:rPr>
        <w:tab/>
      </w:r>
      <w:r w:rsidR="00204655" w:rsidRPr="00204655">
        <w:rPr>
          <w:sz w:val="26"/>
          <w:szCs w:val="26"/>
        </w:rPr>
        <w:t>информацию о сторонах крупной сделки;</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в)</w:t>
      </w:r>
      <w:r>
        <w:rPr>
          <w:sz w:val="26"/>
          <w:szCs w:val="26"/>
        </w:rPr>
        <w:tab/>
      </w:r>
      <w:r w:rsidR="00204655" w:rsidRPr="00204655">
        <w:rPr>
          <w:sz w:val="26"/>
          <w:szCs w:val="26"/>
        </w:rPr>
        <w:t>предмет и цену крупной сделки в рублях (числом и прописью), включая налог на добавленную стоимость;</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г)</w:t>
      </w:r>
      <w:r>
        <w:rPr>
          <w:sz w:val="26"/>
          <w:szCs w:val="26"/>
        </w:rPr>
        <w:tab/>
      </w:r>
      <w:r w:rsidR="00204655" w:rsidRPr="00204655">
        <w:rPr>
          <w:sz w:val="26"/>
          <w:szCs w:val="26"/>
        </w:rPr>
        <w:t>сроки исполнения обязательств по крупной сделке;</w:t>
      </w:r>
    </w:p>
    <w:p w:rsidR="00204655" w:rsidRPr="00204655" w:rsidRDefault="002D3AD0" w:rsidP="002D3AD0">
      <w:pPr>
        <w:widowControl w:val="0"/>
        <w:tabs>
          <w:tab w:val="left" w:pos="1134"/>
        </w:tabs>
        <w:autoSpaceDE w:val="0"/>
        <w:autoSpaceDN w:val="0"/>
        <w:adjustRightInd w:val="0"/>
        <w:ind w:firstLine="709"/>
        <w:jc w:val="both"/>
        <w:rPr>
          <w:sz w:val="26"/>
          <w:szCs w:val="26"/>
        </w:rPr>
      </w:pPr>
      <w:proofErr w:type="spellStart"/>
      <w:r>
        <w:rPr>
          <w:sz w:val="26"/>
          <w:szCs w:val="26"/>
        </w:rPr>
        <w:t>д</w:t>
      </w:r>
      <w:proofErr w:type="spellEnd"/>
      <w:r>
        <w:rPr>
          <w:sz w:val="26"/>
          <w:szCs w:val="26"/>
        </w:rPr>
        <w:t>)</w:t>
      </w:r>
      <w:r>
        <w:rPr>
          <w:sz w:val="26"/>
          <w:szCs w:val="26"/>
        </w:rPr>
        <w:tab/>
      </w:r>
      <w:r w:rsidR="00204655" w:rsidRPr="00204655">
        <w:rPr>
          <w:sz w:val="26"/>
          <w:szCs w:val="26"/>
        </w:rPr>
        <w:t>источники финансирования крупной сделки;</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е)</w:t>
      </w:r>
      <w:r>
        <w:rPr>
          <w:sz w:val="26"/>
          <w:szCs w:val="26"/>
        </w:rPr>
        <w:tab/>
      </w:r>
      <w:r w:rsidR="00204655" w:rsidRPr="00204655">
        <w:rPr>
          <w:sz w:val="26"/>
          <w:szCs w:val="26"/>
        </w:rPr>
        <w:t xml:space="preserve">при необходимости информацию о взаимосвязанности нескольких </w:t>
      </w:r>
      <w:r w:rsidR="00204655" w:rsidRPr="00204655">
        <w:rPr>
          <w:sz w:val="26"/>
          <w:szCs w:val="26"/>
        </w:rPr>
        <w:lastRenderedPageBreak/>
        <w:t>сделок;</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204655" w:rsidRPr="00204655">
        <w:rPr>
          <w:sz w:val="26"/>
          <w:szCs w:val="26"/>
        </w:rPr>
        <w:t>проект договора на осуществление крупной сделки со всеми приложениями к нему;</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204655" w:rsidRPr="00204655">
        <w:rPr>
          <w:sz w:val="26"/>
          <w:szCs w:val="26"/>
        </w:rPr>
        <w:t>копия выписки из единого государственного реестра юридических лиц (для юридического лица) или копия выписки из единого государственного реестра индивидуальных предпринимателей (для индивидуального предпринимателя) участника второй стороны сделки, полученные не ранее чем за один месяц до дня представления Учредителю;</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r>
      <w:r w:rsidR="00204655" w:rsidRPr="00204655">
        <w:rPr>
          <w:sz w:val="26"/>
          <w:szCs w:val="26"/>
        </w:rPr>
        <w:t xml:space="preserve">отчет об оценке рыночной стоимости имущества, с которым предполагается совершить сделку, подготовленный в соответствии </w:t>
      </w:r>
      <w:r w:rsidR="007245D3">
        <w:rPr>
          <w:sz w:val="26"/>
          <w:szCs w:val="26"/>
        </w:rPr>
        <w:t xml:space="preserve">                                   </w:t>
      </w:r>
      <w:r w:rsidR="00204655" w:rsidRPr="00204655">
        <w:rPr>
          <w:sz w:val="26"/>
          <w:szCs w:val="26"/>
        </w:rPr>
        <w:t>с законодательством Российской Федерации об оценочной деятельности не ранее чем за три месяца до дня его представления Учредителю;</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5)</w:t>
      </w:r>
      <w:r>
        <w:rPr>
          <w:sz w:val="26"/>
          <w:szCs w:val="26"/>
        </w:rPr>
        <w:tab/>
      </w:r>
      <w:r w:rsidR="00204655" w:rsidRPr="00204655">
        <w:rPr>
          <w:sz w:val="26"/>
          <w:szCs w:val="26"/>
        </w:rPr>
        <w:t>копии договоров, связанных с крупной сделкой;</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6)</w:t>
      </w:r>
      <w:r>
        <w:rPr>
          <w:sz w:val="26"/>
          <w:szCs w:val="26"/>
        </w:rPr>
        <w:tab/>
      </w:r>
      <w:r w:rsidR="00204655" w:rsidRPr="00204655">
        <w:rPr>
          <w:sz w:val="26"/>
          <w:szCs w:val="26"/>
        </w:rPr>
        <w:t>справка о прогнозе влияния результатов крупной сделки на повышение эффективности деятельности Учреждения;</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7)</w:t>
      </w:r>
      <w:r>
        <w:rPr>
          <w:sz w:val="26"/>
          <w:szCs w:val="26"/>
        </w:rPr>
        <w:tab/>
      </w:r>
      <w:r w:rsidR="00204655" w:rsidRPr="00204655">
        <w:rPr>
          <w:sz w:val="26"/>
          <w:szCs w:val="26"/>
        </w:rPr>
        <w:t>расчет цены сделки как критерия отнесения сделки к крупной в целях обоснования необходимости ее согласования;</w:t>
      </w:r>
    </w:p>
    <w:p w:rsidR="00204655" w:rsidRPr="00204655" w:rsidRDefault="002D3AD0" w:rsidP="002D3AD0">
      <w:pPr>
        <w:widowControl w:val="0"/>
        <w:tabs>
          <w:tab w:val="left" w:pos="1134"/>
        </w:tabs>
        <w:autoSpaceDE w:val="0"/>
        <w:autoSpaceDN w:val="0"/>
        <w:adjustRightInd w:val="0"/>
        <w:ind w:firstLine="709"/>
        <w:jc w:val="both"/>
        <w:rPr>
          <w:sz w:val="26"/>
          <w:szCs w:val="26"/>
        </w:rPr>
      </w:pPr>
      <w:r>
        <w:rPr>
          <w:sz w:val="26"/>
          <w:szCs w:val="26"/>
        </w:rPr>
        <w:t>8)</w:t>
      </w:r>
      <w:r>
        <w:rPr>
          <w:sz w:val="26"/>
          <w:szCs w:val="26"/>
        </w:rPr>
        <w:tab/>
      </w:r>
      <w:r w:rsidR="00204655" w:rsidRPr="00204655">
        <w:rPr>
          <w:sz w:val="26"/>
          <w:szCs w:val="26"/>
        </w:rPr>
        <w:t>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204655" w:rsidRPr="00204655" w:rsidRDefault="00204655" w:rsidP="00204655">
      <w:pPr>
        <w:widowControl w:val="0"/>
        <w:autoSpaceDE w:val="0"/>
        <w:autoSpaceDN w:val="0"/>
        <w:adjustRightInd w:val="0"/>
        <w:ind w:firstLine="709"/>
        <w:jc w:val="both"/>
        <w:rPr>
          <w:sz w:val="26"/>
          <w:szCs w:val="26"/>
        </w:rPr>
      </w:pPr>
      <w:r w:rsidRPr="00204655">
        <w:rPr>
          <w:sz w:val="26"/>
          <w:szCs w:val="26"/>
        </w:rPr>
        <w:t>Представляемые документы должны быть заверены подписями руководителя Учреждения (лицом, исполняющим его обязанности) или заместителем руководителя Учреждения, уполномоченным на основании доверенности на совершение данной сделки, главным бухгалтером Учреждения и печатью Учреждения.</w:t>
      </w:r>
    </w:p>
    <w:p w:rsidR="00204655" w:rsidRPr="00204655" w:rsidRDefault="00204655" w:rsidP="00204655">
      <w:pPr>
        <w:widowControl w:val="0"/>
        <w:autoSpaceDE w:val="0"/>
        <w:autoSpaceDN w:val="0"/>
        <w:adjustRightInd w:val="0"/>
        <w:ind w:firstLine="709"/>
        <w:jc w:val="both"/>
        <w:rPr>
          <w:sz w:val="26"/>
          <w:szCs w:val="26"/>
        </w:rPr>
      </w:pPr>
      <w:r w:rsidRPr="00204655">
        <w:rPr>
          <w:sz w:val="26"/>
          <w:szCs w:val="26"/>
        </w:rPr>
        <w:t>В представленных документах исправления, подчистки и помарки не допускаются.</w:t>
      </w:r>
    </w:p>
    <w:p w:rsidR="00204655" w:rsidRPr="00204655" w:rsidRDefault="00A10480" w:rsidP="00A10480">
      <w:pPr>
        <w:widowControl w:val="0"/>
        <w:tabs>
          <w:tab w:val="left" w:pos="1276"/>
        </w:tabs>
        <w:autoSpaceDE w:val="0"/>
        <w:autoSpaceDN w:val="0"/>
        <w:adjustRightInd w:val="0"/>
        <w:ind w:firstLine="709"/>
        <w:jc w:val="both"/>
        <w:rPr>
          <w:sz w:val="26"/>
          <w:szCs w:val="26"/>
        </w:rPr>
      </w:pPr>
      <w:r>
        <w:rPr>
          <w:sz w:val="26"/>
          <w:szCs w:val="26"/>
        </w:rPr>
        <w:t>2.2.</w:t>
      </w:r>
      <w:r>
        <w:rPr>
          <w:sz w:val="26"/>
          <w:szCs w:val="26"/>
        </w:rPr>
        <w:tab/>
      </w:r>
      <w:r w:rsidR="00204655" w:rsidRPr="00204655">
        <w:rPr>
          <w:sz w:val="26"/>
          <w:szCs w:val="26"/>
        </w:rPr>
        <w:t xml:space="preserve">Сопроводительное письмо (заявление) Учреждения и прилагаемые </w:t>
      </w:r>
      <w:r>
        <w:rPr>
          <w:sz w:val="26"/>
          <w:szCs w:val="26"/>
        </w:rPr>
        <w:t xml:space="preserve">               </w:t>
      </w:r>
      <w:r w:rsidR="00204655" w:rsidRPr="00204655">
        <w:rPr>
          <w:sz w:val="26"/>
          <w:szCs w:val="26"/>
        </w:rPr>
        <w:t xml:space="preserve">к нему документы (далее вместе </w:t>
      </w:r>
      <w:r>
        <w:rPr>
          <w:sz w:val="26"/>
          <w:szCs w:val="26"/>
        </w:rPr>
        <w:t>–</w:t>
      </w:r>
      <w:r w:rsidR="00204655" w:rsidRPr="00204655">
        <w:rPr>
          <w:sz w:val="26"/>
          <w:szCs w:val="26"/>
        </w:rPr>
        <w:t xml:space="preserve"> Заявка) регистрируются Учредителем в день их поступления.</w:t>
      </w:r>
    </w:p>
    <w:p w:rsidR="00204655" w:rsidRPr="00204655" w:rsidRDefault="00A10480" w:rsidP="00A10480">
      <w:pPr>
        <w:widowControl w:val="0"/>
        <w:tabs>
          <w:tab w:val="left" w:pos="1276"/>
        </w:tabs>
        <w:autoSpaceDE w:val="0"/>
        <w:autoSpaceDN w:val="0"/>
        <w:adjustRightInd w:val="0"/>
        <w:ind w:firstLine="709"/>
        <w:jc w:val="both"/>
        <w:rPr>
          <w:sz w:val="26"/>
          <w:szCs w:val="26"/>
        </w:rPr>
      </w:pPr>
      <w:r>
        <w:rPr>
          <w:sz w:val="26"/>
          <w:szCs w:val="26"/>
        </w:rPr>
        <w:t>2.3.</w:t>
      </w:r>
      <w:r>
        <w:rPr>
          <w:sz w:val="26"/>
          <w:szCs w:val="26"/>
        </w:rPr>
        <w:tab/>
      </w:r>
      <w:r w:rsidR="00204655" w:rsidRPr="00204655">
        <w:rPr>
          <w:sz w:val="26"/>
          <w:szCs w:val="26"/>
        </w:rPr>
        <w:t xml:space="preserve">Заявка на предварительное согласование совершения крупной сделки передается в Управление строительства, жилищно-коммунального хозяйства и градостроительной деятельности Администрации МО "Городской округ "Город Нарьян-Мар" (далее </w:t>
      </w:r>
      <w:r>
        <w:rPr>
          <w:sz w:val="26"/>
          <w:szCs w:val="26"/>
        </w:rPr>
        <w:t>–</w:t>
      </w:r>
      <w:r w:rsidR="00204655" w:rsidRPr="00204655">
        <w:rPr>
          <w:sz w:val="26"/>
          <w:szCs w:val="26"/>
        </w:rPr>
        <w:t xml:space="preserve"> уполномоченное структурное подразделение).</w:t>
      </w:r>
    </w:p>
    <w:p w:rsidR="00204655" w:rsidRPr="00204655" w:rsidRDefault="00A10480" w:rsidP="00A10480">
      <w:pPr>
        <w:widowControl w:val="0"/>
        <w:tabs>
          <w:tab w:val="left" w:pos="1276"/>
        </w:tabs>
        <w:autoSpaceDE w:val="0"/>
        <w:autoSpaceDN w:val="0"/>
        <w:adjustRightInd w:val="0"/>
        <w:ind w:firstLine="709"/>
        <w:jc w:val="both"/>
        <w:rPr>
          <w:sz w:val="26"/>
          <w:szCs w:val="26"/>
        </w:rPr>
      </w:pPr>
      <w:r>
        <w:rPr>
          <w:sz w:val="26"/>
          <w:szCs w:val="26"/>
        </w:rPr>
        <w:t>2.4.</w:t>
      </w:r>
      <w:r>
        <w:rPr>
          <w:sz w:val="26"/>
          <w:szCs w:val="26"/>
        </w:rPr>
        <w:tab/>
      </w:r>
      <w:r w:rsidR="00204655" w:rsidRPr="00204655">
        <w:rPr>
          <w:sz w:val="26"/>
          <w:szCs w:val="26"/>
        </w:rPr>
        <w:t xml:space="preserve">Заявка, поданная с нарушением требований настоящего Порядка либо </w:t>
      </w:r>
      <w:r>
        <w:rPr>
          <w:sz w:val="26"/>
          <w:szCs w:val="26"/>
        </w:rPr>
        <w:t xml:space="preserve">                </w:t>
      </w:r>
      <w:r w:rsidR="00204655" w:rsidRPr="00204655">
        <w:rPr>
          <w:sz w:val="26"/>
          <w:szCs w:val="26"/>
        </w:rPr>
        <w:t>с несоблюдением требований, предъявляемых к соответствующим документам, возвращается Учреждению с указанием причин возврата.</w:t>
      </w:r>
    </w:p>
    <w:p w:rsidR="00204655" w:rsidRPr="00204655" w:rsidRDefault="00A10480" w:rsidP="00A10480">
      <w:pPr>
        <w:widowControl w:val="0"/>
        <w:tabs>
          <w:tab w:val="left" w:pos="1276"/>
        </w:tabs>
        <w:autoSpaceDE w:val="0"/>
        <w:autoSpaceDN w:val="0"/>
        <w:adjustRightInd w:val="0"/>
        <w:ind w:firstLine="709"/>
        <w:jc w:val="both"/>
        <w:rPr>
          <w:sz w:val="26"/>
          <w:szCs w:val="26"/>
        </w:rPr>
      </w:pPr>
      <w:r>
        <w:rPr>
          <w:sz w:val="26"/>
          <w:szCs w:val="26"/>
        </w:rPr>
        <w:t>2.5.</w:t>
      </w:r>
      <w:r>
        <w:rPr>
          <w:sz w:val="26"/>
          <w:szCs w:val="26"/>
        </w:rPr>
        <w:tab/>
      </w:r>
      <w:r w:rsidR="00204655" w:rsidRPr="00204655">
        <w:rPr>
          <w:sz w:val="26"/>
          <w:szCs w:val="26"/>
        </w:rPr>
        <w:t>Срок рассмотрения Заявки Учредителем составляет 20 (двадцать) рабочих дней со дня регистрации Заявки.</w:t>
      </w:r>
    </w:p>
    <w:p w:rsidR="00204655" w:rsidRPr="00204655" w:rsidRDefault="00204655" w:rsidP="00204655">
      <w:pPr>
        <w:widowControl w:val="0"/>
        <w:autoSpaceDE w:val="0"/>
        <w:autoSpaceDN w:val="0"/>
        <w:adjustRightInd w:val="0"/>
        <w:ind w:firstLine="709"/>
        <w:jc w:val="both"/>
        <w:rPr>
          <w:sz w:val="26"/>
          <w:szCs w:val="26"/>
        </w:rPr>
      </w:pPr>
    </w:p>
    <w:p w:rsidR="00204655" w:rsidRPr="00204655" w:rsidRDefault="00204655" w:rsidP="00204655">
      <w:pPr>
        <w:widowControl w:val="0"/>
        <w:autoSpaceDE w:val="0"/>
        <w:autoSpaceDN w:val="0"/>
        <w:adjustRightInd w:val="0"/>
        <w:ind w:firstLine="709"/>
        <w:jc w:val="center"/>
        <w:rPr>
          <w:sz w:val="26"/>
          <w:szCs w:val="26"/>
        </w:rPr>
      </w:pPr>
      <w:r w:rsidRPr="00204655">
        <w:rPr>
          <w:sz w:val="26"/>
          <w:szCs w:val="26"/>
        </w:rPr>
        <w:t>3. Порядок рассмотрения Заявок</w:t>
      </w:r>
    </w:p>
    <w:p w:rsidR="00204655" w:rsidRPr="00204655" w:rsidRDefault="00204655" w:rsidP="00204655">
      <w:pPr>
        <w:widowControl w:val="0"/>
        <w:autoSpaceDE w:val="0"/>
        <w:autoSpaceDN w:val="0"/>
        <w:adjustRightInd w:val="0"/>
        <w:ind w:firstLine="709"/>
        <w:jc w:val="both"/>
        <w:rPr>
          <w:sz w:val="26"/>
          <w:szCs w:val="26"/>
        </w:rPr>
      </w:pPr>
    </w:p>
    <w:p w:rsidR="00204655" w:rsidRPr="00204655" w:rsidRDefault="00A10480" w:rsidP="00A10480">
      <w:pPr>
        <w:widowControl w:val="0"/>
        <w:tabs>
          <w:tab w:val="left" w:pos="1276"/>
        </w:tabs>
        <w:autoSpaceDE w:val="0"/>
        <w:autoSpaceDN w:val="0"/>
        <w:adjustRightInd w:val="0"/>
        <w:ind w:firstLine="709"/>
        <w:jc w:val="both"/>
        <w:rPr>
          <w:sz w:val="26"/>
          <w:szCs w:val="26"/>
        </w:rPr>
      </w:pPr>
      <w:r>
        <w:rPr>
          <w:sz w:val="26"/>
          <w:szCs w:val="26"/>
        </w:rPr>
        <w:t>3.1.</w:t>
      </w:r>
      <w:r>
        <w:rPr>
          <w:sz w:val="26"/>
          <w:szCs w:val="26"/>
        </w:rPr>
        <w:tab/>
      </w:r>
      <w:r w:rsidR="00204655" w:rsidRPr="00204655">
        <w:rPr>
          <w:sz w:val="26"/>
          <w:szCs w:val="26"/>
        </w:rPr>
        <w:t xml:space="preserve">При поступлении Заявки уполномоченное структурное подразделение рассматривает представленные документы в течение 5 (пяти) рабочих дней, </w:t>
      </w:r>
      <w:r>
        <w:rPr>
          <w:sz w:val="26"/>
          <w:szCs w:val="26"/>
        </w:rPr>
        <w:t xml:space="preserve">                   </w:t>
      </w:r>
      <w:r w:rsidR="00204655" w:rsidRPr="00204655">
        <w:rPr>
          <w:sz w:val="26"/>
          <w:szCs w:val="26"/>
        </w:rPr>
        <w:t xml:space="preserve">по результатам проведенного анализа осуществляет подготовку проекта решения </w:t>
      </w:r>
      <w:r>
        <w:rPr>
          <w:sz w:val="26"/>
          <w:szCs w:val="26"/>
        </w:rPr>
        <w:t xml:space="preserve">           </w:t>
      </w:r>
      <w:r w:rsidR="00204655" w:rsidRPr="00204655">
        <w:rPr>
          <w:sz w:val="26"/>
          <w:szCs w:val="26"/>
        </w:rPr>
        <w:t xml:space="preserve">о предварительном согласовании крупных сделок Учреждения или </w:t>
      </w:r>
      <w:r w:rsidR="00204655" w:rsidRPr="00204655">
        <w:rPr>
          <w:sz w:val="26"/>
          <w:szCs w:val="26"/>
        </w:rPr>
        <w:lastRenderedPageBreak/>
        <w:t>мотивированного отказа в согласовании крупной сделки и передает его Учредителю.</w:t>
      </w:r>
    </w:p>
    <w:p w:rsidR="00204655" w:rsidRPr="00204655" w:rsidRDefault="00A10480" w:rsidP="00A10480">
      <w:pPr>
        <w:widowControl w:val="0"/>
        <w:tabs>
          <w:tab w:val="left" w:pos="1276"/>
        </w:tabs>
        <w:autoSpaceDE w:val="0"/>
        <w:autoSpaceDN w:val="0"/>
        <w:adjustRightInd w:val="0"/>
        <w:ind w:firstLine="709"/>
        <w:jc w:val="both"/>
        <w:rPr>
          <w:sz w:val="26"/>
          <w:szCs w:val="26"/>
        </w:rPr>
      </w:pPr>
      <w:r>
        <w:rPr>
          <w:sz w:val="26"/>
          <w:szCs w:val="26"/>
        </w:rPr>
        <w:t>3.2.</w:t>
      </w:r>
      <w:r>
        <w:rPr>
          <w:sz w:val="26"/>
          <w:szCs w:val="26"/>
        </w:rPr>
        <w:tab/>
      </w:r>
      <w:r w:rsidR="00204655" w:rsidRPr="00204655">
        <w:rPr>
          <w:sz w:val="26"/>
          <w:szCs w:val="26"/>
        </w:rPr>
        <w:t xml:space="preserve">Учредитель в течение 5 (пяти) рабочих дней со дня получения документов направляет в Учреждение или вручает уполномоченному представителю Учреждения распоряжение о согласовании совершения Учреждением крупной сделки либо о мотивированном </w:t>
      </w:r>
      <w:proofErr w:type="gramStart"/>
      <w:r w:rsidR="00204655" w:rsidRPr="00204655">
        <w:rPr>
          <w:sz w:val="26"/>
          <w:szCs w:val="26"/>
        </w:rPr>
        <w:t>решении</w:t>
      </w:r>
      <w:proofErr w:type="gramEnd"/>
      <w:r w:rsidR="00204655" w:rsidRPr="00204655">
        <w:rPr>
          <w:sz w:val="26"/>
          <w:szCs w:val="26"/>
        </w:rPr>
        <w:t xml:space="preserve"> об отказе в таком согласовании.</w:t>
      </w:r>
    </w:p>
    <w:p w:rsidR="00204655" w:rsidRPr="00204655" w:rsidRDefault="00204655" w:rsidP="00A10480">
      <w:pPr>
        <w:widowControl w:val="0"/>
        <w:tabs>
          <w:tab w:val="left" w:pos="1276"/>
        </w:tabs>
        <w:autoSpaceDE w:val="0"/>
        <w:autoSpaceDN w:val="0"/>
        <w:adjustRightInd w:val="0"/>
        <w:ind w:firstLine="709"/>
        <w:jc w:val="both"/>
        <w:rPr>
          <w:sz w:val="26"/>
          <w:szCs w:val="26"/>
        </w:rPr>
      </w:pPr>
      <w:r w:rsidRPr="00204655">
        <w:rPr>
          <w:sz w:val="26"/>
          <w:szCs w:val="26"/>
        </w:rPr>
        <w:t>3.3</w:t>
      </w:r>
      <w:r w:rsidR="00A10480">
        <w:rPr>
          <w:sz w:val="26"/>
          <w:szCs w:val="26"/>
        </w:rPr>
        <w:t>.</w:t>
      </w:r>
      <w:r w:rsidR="00A10480">
        <w:rPr>
          <w:sz w:val="26"/>
          <w:szCs w:val="26"/>
        </w:rPr>
        <w:tab/>
      </w:r>
      <w:r w:rsidRPr="00204655">
        <w:rPr>
          <w:sz w:val="26"/>
          <w:szCs w:val="26"/>
        </w:rPr>
        <w:t>Основаниями для отказа в согласовании совершения крупной сделки являются:</w:t>
      </w:r>
    </w:p>
    <w:p w:rsidR="00204655" w:rsidRPr="00204655" w:rsidRDefault="00166F97" w:rsidP="00166F97">
      <w:pPr>
        <w:widowControl w:val="0"/>
        <w:tabs>
          <w:tab w:val="left" w:pos="1134"/>
        </w:tabs>
        <w:autoSpaceDE w:val="0"/>
        <w:autoSpaceDN w:val="0"/>
        <w:adjustRightInd w:val="0"/>
        <w:ind w:firstLine="709"/>
        <w:jc w:val="both"/>
        <w:rPr>
          <w:sz w:val="26"/>
          <w:szCs w:val="26"/>
        </w:rPr>
      </w:pPr>
      <w:r>
        <w:rPr>
          <w:sz w:val="26"/>
          <w:szCs w:val="26"/>
        </w:rPr>
        <w:t>а)</w:t>
      </w:r>
      <w:r>
        <w:rPr>
          <w:sz w:val="26"/>
          <w:szCs w:val="26"/>
        </w:rPr>
        <w:tab/>
      </w:r>
      <w:r w:rsidR="00204655" w:rsidRPr="00204655">
        <w:rPr>
          <w:sz w:val="26"/>
          <w:szCs w:val="26"/>
        </w:rPr>
        <w:t>представление Учреждением недостоверных или неточных сведений;</w:t>
      </w:r>
    </w:p>
    <w:p w:rsidR="00204655" w:rsidRPr="00204655" w:rsidRDefault="00166F97" w:rsidP="00166F97">
      <w:pPr>
        <w:widowControl w:val="0"/>
        <w:tabs>
          <w:tab w:val="left" w:pos="1134"/>
        </w:tabs>
        <w:autoSpaceDE w:val="0"/>
        <w:autoSpaceDN w:val="0"/>
        <w:adjustRightInd w:val="0"/>
        <w:ind w:firstLine="709"/>
        <w:jc w:val="both"/>
        <w:rPr>
          <w:sz w:val="26"/>
          <w:szCs w:val="26"/>
        </w:rPr>
      </w:pPr>
      <w:r>
        <w:rPr>
          <w:sz w:val="26"/>
          <w:szCs w:val="26"/>
        </w:rPr>
        <w:t>б)</w:t>
      </w:r>
      <w:r>
        <w:rPr>
          <w:sz w:val="26"/>
          <w:szCs w:val="26"/>
        </w:rPr>
        <w:tab/>
      </w:r>
      <w:r w:rsidR="00204655" w:rsidRPr="00204655">
        <w:rPr>
          <w:sz w:val="26"/>
          <w:szCs w:val="26"/>
        </w:rPr>
        <w:t>неспособность Учреждения нести гражданско-правовую ответственность по сделке;</w:t>
      </w:r>
    </w:p>
    <w:p w:rsidR="00204655" w:rsidRPr="00204655" w:rsidRDefault="00166F97" w:rsidP="00166F97">
      <w:pPr>
        <w:widowControl w:val="0"/>
        <w:tabs>
          <w:tab w:val="left" w:pos="1134"/>
        </w:tabs>
        <w:autoSpaceDE w:val="0"/>
        <w:autoSpaceDN w:val="0"/>
        <w:adjustRightInd w:val="0"/>
        <w:ind w:firstLine="709"/>
        <w:jc w:val="both"/>
        <w:rPr>
          <w:sz w:val="26"/>
          <w:szCs w:val="26"/>
        </w:rPr>
      </w:pPr>
      <w:r>
        <w:rPr>
          <w:sz w:val="26"/>
          <w:szCs w:val="26"/>
        </w:rPr>
        <w:t>в)</w:t>
      </w:r>
      <w:r>
        <w:rPr>
          <w:sz w:val="26"/>
          <w:szCs w:val="26"/>
        </w:rPr>
        <w:tab/>
      </w:r>
      <w:r w:rsidR="00204655" w:rsidRPr="00204655">
        <w:rPr>
          <w:sz w:val="26"/>
          <w:szCs w:val="26"/>
        </w:rPr>
        <w:t>несоответствие крупной сделки целям и видам деятельности Учреждения;</w:t>
      </w:r>
    </w:p>
    <w:p w:rsidR="00204655" w:rsidRPr="00204655" w:rsidRDefault="00166F97" w:rsidP="00166F97">
      <w:pPr>
        <w:widowControl w:val="0"/>
        <w:tabs>
          <w:tab w:val="left" w:pos="1134"/>
        </w:tabs>
        <w:autoSpaceDE w:val="0"/>
        <w:autoSpaceDN w:val="0"/>
        <w:adjustRightInd w:val="0"/>
        <w:ind w:firstLine="709"/>
        <w:jc w:val="both"/>
        <w:rPr>
          <w:sz w:val="26"/>
          <w:szCs w:val="26"/>
        </w:rPr>
      </w:pPr>
      <w:r>
        <w:rPr>
          <w:sz w:val="26"/>
          <w:szCs w:val="26"/>
        </w:rPr>
        <w:t>г)</w:t>
      </w:r>
      <w:r>
        <w:rPr>
          <w:sz w:val="26"/>
          <w:szCs w:val="26"/>
        </w:rPr>
        <w:tab/>
      </w:r>
      <w:r w:rsidR="00204655" w:rsidRPr="00204655">
        <w:rPr>
          <w:sz w:val="26"/>
          <w:szCs w:val="26"/>
        </w:rPr>
        <w:t xml:space="preserve">если совершение крупной сделки существенно затруднит или приведет </w:t>
      </w:r>
      <w:r>
        <w:rPr>
          <w:sz w:val="26"/>
          <w:szCs w:val="26"/>
        </w:rPr>
        <w:t xml:space="preserve">          </w:t>
      </w:r>
      <w:r w:rsidR="00204655" w:rsidRPr="00204655">
        <w:rPr>
          <w:sz w:val="26"/>
          <w:szCs w:val="26"/>
        </w:rPr>
        <w:t>к невозможности осуществления Учреждением деятельности, цели, предмет и виды которой определены его уставом;</w:t>
      </w:r>
    </w:p>
    <w:p w:rsidR="00204655" w:rsidRPr="00204655" w:rsidRDefault="00166F97" w:rsidP="00166F97">
      <w:pPr>
        <w:widowControl w:val="0"/>
        <w:tabs>
          <w:tab w:val="left" w:pos="1134"/>
        </w:tabs>
        <w:autoSpaceDE w:val="0"/>
        <w:autoSpaceDN w:val="0"/>
        <w:adjustRightInd w:val="0"/>
        <w:ind w:firstLine="709"/>
        <w:jc w:val="both"/>
        <w:rPr>
          <w:sz w:val="26"/>
          <w:szCs w:val="26"/>
        </w:rPr>
      </w:pPr>
      <w:proofErr w:type="spellStart"/>
      <w:r>
        <w:rPr>
          <w:sz w:val="26"/>
          <w:szCs w:val="26"/>
        </w:rPr>
        <w:t>д</w:t>
      </w:r>
      <w:proofErr w:type="spellEnd"/>
      <w:r>
        <w:rPr>
          <w:sz w:val="26"/>
          <w:szCs w:val="26"/>
        </w:rPr>
        <w:t>)</w:t>
      </w:r>
      <w:r>
        <w:rPr>
          <w:sz w:val="26"/>
          <w:szCs w:val="26"/>
        </w:rPr>
        <w:tab/>
      </w:r>
      <w:r w:rsidR="00204655" w:rsidRPr="00204655">
        <w:rPr>
          <w:sz w:val="26"/>
          <w:szCs w:val="26"/>
        </w:rPr>
        <w:t>наличие просроченной кредиторской задолженности;</w:t>
      </w:r>
    </w:p>
    <w:p w:rsidR="00204655" w:rsidRPr="00204655" w:rsidRDefault="00166F97" w:rsidP="00166F97">
      <w:pPr>
        <w:widowControl w:val="0"/>
        <w:tabs>
          <w:tab w:val="left" w:pos="1134"/>
        </w:tabs>
        <w:autoSpaceDE w:val="0"/>
        <w:autoSpaceDN w:val="0"/>
        <w:adjustRightInd w:val="0"/>
        <w:ind w:firstLine="709"/>
        <w:jc w:val="both"/>
        <w:rPr>
          <w:sz w:val="26"/>
          <w:szCs w:val="26"/>
        </w:rPr>
      </w:pPr>
      <w:r>
        <w:rPr>
          <w:sz w:val="26"/>
          <w:szCs w:val="26"/>
        </w:rPr>
        <w:t>е)</w:t>
      </w:r>
      <w:r>
        <w:rPr>
          <w:sz w:val="26"/>
          <w:szCs w:val="26"/>
        </w:rPr>
        <w:tab/>
      </w:r>
      <w:r w:rsidR="00204655" w:rsidRPr="00204655">
        <w:rPr>
          <w:sz w:val="26"/>
          <w:szCs w:val="26"/>
        </w:rPr>
        <w:t>если планируемая к заключению сделка противоречит нормам законодательства Российской Федерации.</w:t>
      </w:r>
    </w:p>
    <w:p w:rsidR="00204655" w:rsidRPr="00204655" w:rsidRDefault="00166F97" w:rsidP="00166F97">
      <w:pPr>
        <w:widowControl w:val="0"/>
        <w:tabs>
          <w:tab w:val="left" w:pos="1276"/>
        </w:tabs>
        <w:autoSpaceDE w:val="0"/>
        <w:autoSpaceDN w:val="0"/>
        <w:adjustRightInd w:val="0"/>
        <w:ind w:firstLine="709"/>
        <w:jc w:val="both"/>
        <w:rPr>
          <w:sz w:val="26"/>
          <w:szCs w:val="26"/>
        </w:rPr>
      </w:pPr>
      <w:r>
        <w:rPr>
          <w:sz w:val="26"/>
          <w:szCs w:val="26"/>
        </w:rPr>
        <w:t>3.5.</w:t>
      </w:r>
      <w:r>
        <w:rPr>
          <w:sz w:val="26"/>
          <w:szCs w:val="26"/>
        </w:rPr>
        <w:tab/>
      </w:r>
      <w:r w:rsidR="00204655" w:rsidRPr="00204655">
        <w:rPr>
          <w:sz w:val="26"/>
          <w:szCs w:val="26"/>
        </w:rPr>
        <w:t xml:space="preserve">С целью </w:t>
      </w:r>
      <w:proofErr w:type="gramStart"/>
      <w:r w:rsidR="00204655" w:rsidRPr="00204655">
        <w:rPr>
          <w:sz w:val="26"/>
          <w:szCs w:val="26"/>
        </w:rPr>
        <w:t>контроля за</w:t>
      </w:r>
      <w:proofErr w:type="gramEnd"/>
      <w:r w:rsidR="00204655" w:rsidRPr="00204655">
        <w:rPr>
          <w:sz w:val="26"/>
          <w:szCs w:val="26"/>
        </w:rPr>
        <w:t xml:space="preserve"> соблюдением согласованных Учредителем крупных сделок Учреждение, совершившее сделку, представляет Учредителю </w:t>
      </w:r>
      <w:r>
        <w:rPr>
          <w:sz w:val="26"/>
          <w:szCs w:val="26"/>
        </w:rPr>
        <w:t xml:space="preserve">                </w:t>
      </w:r>
      <w:r w:rsidR="00204655" w:rsidRPr="00204655">
        <w:rPr>
          <w:sz w:val="26"/>
          <w:szCs w:val="26"/>
        </w:rPr>
        <w:t>в течение 3 (трех) дней от даты совершения соответствующей сделки информацию о фактических условиях совершенной крупной сделки.</w:t>
      </w:r>
    </w:p>
    <w:p w:rsidR="00204655" w:rsidRPr="00204655" w:rsidRDefault="00166F97" w:rsidP="00166F97">
      <w:pPr>
        <w:widowControl w:val="0"/>
        <w:tabs>
          <w:tab w:val="left" w:pos="1276"/>
        </w:tabs>
        <w:autoSpaceDE w:val="0"/>
        <w:autoSpaceDN w:val="0"/>
        <w:adjustRightInd w:val="0"/>
        <w:ind w:firstLine="709"/>
        <w:jc w:val="both"/>
        <w:rPr>
          <w:sz w:val="26"/>
          <w:szCs w:val="26"/>
        </w:rPr>
      </w:pPr>
      <w:r>
        <w:rPr>
          <w:sz w:val="26"/>
          <w:szCs w:val="26"/>
        </w:rPr>
        <w:t>3.6.</w:t>
      </w:r>
      <w:r>
        <w:rPr>
          <w:sz w:val="26"/>
          <w:szCs w:val="26"/>
        </w:rPr>
        <w:tab/>
      </w:r>
      <w:r w:rsidR="00204655" w:rsidRPr="00204655">
        <w:rPr>
          <w:sz w:val="26"/>
          <w:szCs w:val="26"/>
        </w:rPr>
        <w:t>Учет и хранение всех документов, предусмотренных настоящим Порядком, связанных с предварительным согласованием совершения крупных сделок, осуществляет уполномоченное структурное подразделение.</w:t>
      </w:r>
    </w:p>
    <w:p w:rsidR="00204655" w:rsidRPr="00204655" w:rsidRDefault="00204655" w:rsidP="00204655">
      <w:pPr>
        <w:ind w:firstLine="709"/>
        <w:rPr>
          <w:sz w:val="26"/>
          <w:szCs w:val="26"/>
        </w:rPr>
      </w:pPr>
    </w:p>
    <w:p w:rsidR="00204655" w:rsidRDefault="00204655" w:rsidP="00385307"/>
    <w:p w:rsidR="00204655" w:rsidRDefault="00204655" w:rsidP="00385307"/>
    <w:p w:rsidR="00204655" w:rsidRDefault="00204655" w:rsidP="00385307"/>
    <w:sectPr w:rsidR="00204655" w:rsidSect="00204655">
      <w:type w:val="continuous"/>
      <w:pgSz w:w="11906" w:h="16838"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F3" w:rsidRDefault="003B10F3" w:rsidP="00693317">
      <w:r>
        <w:separator/>
      </w:r>
    </w:p>
  </w:endnote>
  <w:endnote w:type="continuationSeparator" w:id="0">
    <w:p w:rsidR="003B10F3" w:rsidRDefault="003B10F3"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F3" w:rsidRDefault="003B10F3" w:rsidP="00693317">
      <w:r>
        <w:separator/>
      </w:r>
    </w:p>
  </w:footnote>
  <w:footnote w:type="continuationSeparator" w:id="0">
    <w:p w:rsidR="003B10F3" w:rsidRDefault="003B10F3"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3B10F3" w:rsidRDefault="003B10F3">
        <w:pPr>
          <w:pStyle w:val="a7"/>
          <w:jc w:val="center"/>
        </w:pPr>
        <w:fldSimple w:instr=" PAGE   \* MERGEFORMAT ">
          <w:r>
            <w:rPr>
              <w:noProof/>
            </w:rPr>
            <w:t>2</w:t>
          </w:r>
        </w:fldSimple>
      </w:p>
    </w:sdtContent>
  </w:sdt>
  <w:p w:rsidR="003B10F3" w:rsidRDefault="003B10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F3" w:rsidRDefault="003B10F3">
    <w:pPr>
      <w:pStyle w:val="a7"/>
      <w:jc w:val="center"/>
    </w:pPr>
  </w:p>
  <w:p w:rsidR="003B10F3" w:rsidRDefault="003B10F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742"/>
      <w:docPartObj>
        <w:docPartGallery w:val="Page Numbers (Top of Page)"/>
        <w:docPartUnique/>
      </w:docPartObj>
    </w:sdtPr>
    <w:sdtContent>
      <w:p w:rsidR="003B10F3" w:rsidRDefault="003B10F3">
        <w:pPr>
          <w:pStyle w:val="a7"/>
          <w:jc w:val="center"/>
        </w:pPr>
        <w:fldSimple w:instr=" PAGE   \* MERGEFORMAT ">
          <w:r>
            <w:rPr>
              <w:noProof/>
            </w:rPr>
            <w:t>3</w:t>
          </w:r>
        </w:fldSimple>
      </w:p>
    </w:sdtContent>
  </w:sdt>
  <w:p w:rsidR="003B10F3" w:rsidRDefault="003B10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2">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9226AE8"/>
    <w:multiLevelType w:val="hybridMultilevel"/>
    <w:tmpl w:val="77463A5E"/>
    <w:lvl w:ilvl="0" w:tplc="8D04480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73CD"/>
    <w:rsid w:val="000073EF"/>
    <w:rsid w:val="00007772"/>
    <w:rsid w:val="00007972"/>
    <w:rsid w:val="00007D44"/>
    <w:rsid w:val="00007EDA"/>
    <w:rsid w:val="000102A1"/>
    <w:rsid w:val="00010330"/>
    <w:rsid w:val="0001068A"/>
    <w:rsid w:val="00010A10"/>
    <w:rsid w:val="00010C09"/>
    <w:rsid w:val="000112B2"/>
    <w:rsid w:val="00011503"/>
    <w:rsid w:val="00012A39"/>
    <w:rsid w:val="00012B10"/>
    <w:rsid w:val="00012DF9"/>
    <w:rsid w:val="0001332C"/>
    <w:rsid w:val="0001373A"/>
    <w:rsid w:val="00013989"/>
    <w:rsid w:val="00013A19"/>
    <w:rsid w:val="00014938"/>
    <w:rsid w:val="00014BE9"/>
    <w:rsid w:val="00014C78"/>
    <w:rsid w:val="00014E87"/>
    <w:rsid w:val="00015166"/>
    <w:rsid w:val="00015382"/>
    <w:rsid w:val="0001576B"/>
    <w:rsid w:val="00015E14"/>
    <w:rsid w:val="000165C4"/>
    <w:rsid w:val="0001681D"/>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4FCB"/>
    <w:rsid w:val="00025CCD"/>
    <w:rsid w:val="00025E70"/>
    <w:rsid w:val="000265A2"/>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70C1"/>
    <w:rsid w:val="000470F0"/>
    <w:rsid w:val="00047177"/>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486"/>
    <w:rsid w:val="0008558A"/>
    <w:rsid w:val="000857F1"/>
    <w:rsid w:val="00085B93"/>
    <w:rsid w:val="000860A6"/>
    <w:rsid w:val="00086C5D"/>
    <w:rsid w:val="00086CA1"/>
    <w:rsid w:val="00087527"/>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BCF"/>
    <w:rsid w:val="00095F0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A7570"/>
    <w:rsid w:val="000B01A8"/>
    <w:rsid w:val="000B088C"/>
    <w:rsid w:val="000B0DF1"/>
    <w:rsid w:val="000B12CD"/>
    <w:rsid w:val="000B1463"/>
    <w:rsid w:val="000B14FD"/>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E45"/>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6C5"/>
    <w:rsid w:val="00121914"/>
    <w:rsid w:val="00121A41"/>
    <w:rsid w:val="00121DD2"/>
    <w:rsid w:val="00122025"/>
    <w:rsid w:val="0012222E"/>
    <w:rsid w:val="00122F1E"/>
    <w:rsid w:val="001231B1"/>
    <w:rsid w:val="00123392"/>
    <w:rsid w:val="00123D1E"/>
    <w:rsid w:val="001242E7"/>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36A4"/>
    <w:rsid w:val="00163994"/>
    <w:rsid w:val="00163A87"/>
    <w:rsid w:val="00163CC0"/>
    <w:rsid w:val="00164EC1"/>
    <w:rsid w:val="00165410"/>
    <w:rsid w:val="001656AD"/>
    <w:rsid w:val="0016581C"/>
    <w:rsid w:val="00165E83"/>
    <w:rsid w:val="001660EB"/>
    <w:rsid w:val="001666AC"/>
    <w:rsid w:val="001666AF"/>
    <w:rsid w:val="00166DEC"/>
    <w:rsid w:val="00166F97"/>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55AD"/>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DD6"/>
    <w:rsid w:val="001B257E"/>
    <w:rsid w:val="001B25BA"/>
    <w:rsid w:val="001B2869"/>
    <w:rsid w:val="001B29F4"/>
    <w:rsid w:val="001B2A90"/>
    <w:rsid w:val="001B2B6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33B"/>
    <w:rsid w:val="00200CBC"/>
    <w:rsid w:val="00201428"/>
    <w:rsid w:val="00201B38"/>
    <w:rsid w:val="00201D75"/>
    <w:rsid w:val="002020F9"/>
    <w:rsid w:val="00202E60"/>
    <w:rsid w:val="002035D2"/>
    <w:rsid w:val="00203692"/>
    <w:rsid w:val="00203C15"/>
    <w:rsid w:val="00204552"/>
    <w:rsid w:val="00204655"/>
    <w:rsid w:val="00204961"/>
    <w:rsid w:val="00204E70"/>
    <w:rsid w:val="00205966"/>
    <w:rsid w:val="00205CFF"/>
    <w:rsid w:val="00205EEB"/>
    <w:rsid w:val="00207C55"/>
    <w:rsid w:val="00210BE9"/>
    <w:rsid w:val="00210D04"/>
    <w:rsid w:val="00210DC9"/>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547F"/>
    <w:rsid w:val="0023583C"/>
    <w:rsid w:val="00235B7F"/>
    <w:rsid w:val="00235D88"/>
    <w:rsid w:val="0023617A"/>
    <w:rsid w:val="00237411"/>
    <w:rsid w:val="00237970"/>
    <w:rsid w:val="00237CFF"/>
    <w:rsid w:val="00237ED0"/>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37"/>
    <w:rsid w:val="00264F8A"/>
    <w:rsid w:val="00265318"/>
    <w:rsid w:val="002657CE"/>
    <w:rsid w:val="00266307"/>
    <w:rsid w:val="00266C86"/>
    <w:rsid w:val="0026739E"/>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35D"/>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2A1"/>
    <w:rsid w:val="002B237D"/>
    <w:rsid w:val="002B25BE"/>
    <w:rsid w:val="002B28DC"/>
    <w:rsid w:val="002B2C90"/>
    <w:rsid w:val="002B2FB5"/>
    <w:rsid w:val="002B3498"/>
    <w:rsid w:val="002B38AC"/>
    <w:rsid w:val="002B3991"/>
    <w:rsid w:val="002B4993"/>
    <w:rsid w:val="002B4B46"/>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18"/>
    <w:rsid w:val="002C2FF2"/>
    <w:rsid w:val="002C311B"/>
    <w:rsid w:val="002C3479"/>
    <w:rsid w:val="002C396E"/>
    <w:rsid w:val="002C3B73"/>
    <w:rsid w:val="002C469C"/>
    <w:rsid w:val="002C4874"/>
    <w:rsid w:val="002C4F3F"/>
    <w:rsid w:val="002C4F55"/>
    <w:rsid w:val="002C57B3"/>
    <w:rsid w:val="002C5899"/>
    <w:rsid w:val="002C5A7D"/>
    <w:rsid w:val="002C6113"/>
    <w:rsid w:val="002C6444"/>
    <w:rsid w:val="002C64D3"/>
    <w:rsid w:val="002C6750"/>
    <w:rsid w:val="002C69CF"/>
    <w:rsid w:val="002C7D84"/>
    <w:rsid w:val="002D10C2"/>
    <w:rsid w:val="002D1CFA"/>
    <w:rsid w:val="002D1D7B"/>
    <w:rsid w:val="002D1E09"/>
    <w:rsid w:val="002D237F"/>
    <w:rsid w:val="002D2423"/>
    <w:rsid w:val="002D2861"/>
    <w:rsid w:val="002D2B2B"/>
    <w:rsid w:val="002D2B94"/>
    <w:rsid w:val="002D2C05"/>
    <w:rsid w:val="002D3171"/>
    <w:rsid w:val="002D32F9"/>
    <w:rsid w:val="002D36BF"/>
    <w:rsid w:val="002D3993"/>
    <w:rsid w:val="002D3AD0"/>
    <w:rsid w:val="002D448C"/>
    <w:rsid w:val="002D453C"/>
    <w:rsid w:val="002D478C"/>
    <w:rsid w:val="002D47B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282F"/>
    <w:rsid w:val="00312B30"/>
    <w:rsid w:val="00312F62"/>
    <w:rsid w:val="0031325B"/>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1A82"/>
    <w:rsid w:val="00332667"/>
    <w:rsid w:val="00332C93"/>
    <w:rsid w:val="00332C9B"/>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16A"/>
    <w:rsid w:val="00347C65"/>
    <w:rsid w:val="00350129"/>
    <w:rsid w:val="00350712"/>
    <w:rsid w:val="003507DA"/>
    <w:rsid w:val="00350E55"/>
    <w:rsid w:val="00350EED"/>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3C69"/>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8AF"/>
    <w:rsid w:val="00390A6C"/>
    <w:rsid w:val="00390F6E"/>
    <w:rsid w:val="003912FC"/>
    <w:rsid w:val="0039168E"/>
    <w:rsid w:val="003917FE"/>
    <w:rsid w:val="00391A92"/>
    <w:rsid w:val="00392022"/>
    <w:rsid w:val="003923E6"/>
    <w:rsid w:val="00392587"/>
    <w:rsid w:val="00392968"/>
    <w:rsid w:val="00392AA4"/>
    <w:rsid w:val="0039359B"/>
    <w:rsid w:val="003939D4"/>
    <w:rsid w:val="00393F6B"/>
    <w:rsid w:val="00394EF2"/>
    <w:rsid w:val="00394F27"/>
    <w:rsid w:val="00394FC8"/>
    <w:rsid w:val="00395E8A"/>
    <w:rsid w:val="00396AFC"/>
    <w:rsid w:val="00397C6A"/>
    <w:rsid w:val="00397D0F"/>
    <w:rsid w:val="003A005E"/>
    <w:rsid w:val="003A0CE3"/>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0F3"/>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305"/>
    <w:rsid w:val="003C1709"/>
    <w:rsid w:val="003C1AC1"/>
    <w:rsid w:val="003C1C7A"/>
    <w:rsid w:val="003C1D97"/>
    <w:rsid w:val="003C246D"/>
    <w:rsid w:val="003C26DB"/>
    <w:rsid w:val="003C29F1"/>
    <w:rsid w:val="003C2A0F"/>
    <w:rsid w:val="003C2C41"/>
    <w:rsid w:val="003C2CFF"/>
    <w:rsid w:val="003C33A9"/>
    <w:rsid w:val="003C34AA"/>
    <w:rsid w:val="003C372C"/>
    <w:rsid w:val="003C37D5"/>
    <w:rsid w:val="003C3A77"/>
    <w:rsid w:val="003C3D8A"/>
    <w:rsid w:val="003C41C3"/>
    <w:rsid w:val="003C4334"/>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1504"/>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D7E"/>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A60"/>
    <w:rsid w:val="00441D66"/>
    <w:rsid w:val="00442540"/>
    <w:rsid w:val="00442A90"/>
    <w:rsid w:val="00442CE4"/>
    <w:rsid w:val="0044314B"/>
    <w:rsid w:val="00443A3D"/>
    <w:rsid w:val="00443FB0"/>
    <w:rsid w:val="00444A42"/>
    <w:rsid w:val="00444AEE"/>
    <w:rsid w:val="00444B1C"/>
    <w:rsid w:val="00445496"/>
    <w:rsid w:val="0044552D"/>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1CCE"/>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523"/>
    <w:rsid w:val="004B7675"/>
    <w:rsid w:val="004B7BF5"/>
    <w:rsid w:val="004B7C0D"/>
    <w:rsid w:val="004C04FB"/>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6985"/>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DF"/>
    <w:rsid w:val="004F2A67"/>
    <w:rsid w:val="004F325F"/>
    <w:rsid w:val="004F3443"/>
    <w:rsid w:val="004F3C5B"/>
    <w:rsid w:val="004F4034"/>
    <w:rsid w:val="004F45DD"/>
    <w:rsid w:val="004F4E28"/>
    <w:rsid w:val="004F53B6"/>
    <w:rsid w:val="004F63D4"/>
    <w:rsid w:val="004F6C8F"/>
    <w:rsid w:val="004F6F0B"/>
    <w:rsid w:val="00500165"/>
    <w:rsid w:val="0050042C"/>
    <w:rsid w:val="00500568"/>
    <w:rsid w:val="00500A61"/>
    <w:rsid w:val="00500B65"/>
    <w:rsid w:val="00500BE9"/>
    <w:rsid w:val="00500D1E"/>
    <w:rsid w:val="00500D8B"/>
    <w:rsid w:val="00501679"/>
    <w:rsid w:val="00501738"/>
    <w:rsid w:val="00501758"/>
    <w:rsid w:val="00501B1A"/>
    <w:rsid w:val="005029C4"/>
    <w:rsid w:val="00502BFD"/>
    <w:rsid w:val="0050303E"/>
    <w:rsid w:val="0050344A"/>
    <w:rsid w:val="005038E2"/>
    <w:rsid w:val="005038F5"/>
    <w:rsid w:val="00503CD2"/>
    <w:rsid w:val="00503F06"/>
    <w:rsid w:val="005040F2"/>
    <w:rsid w:val="00504367"/>
    <w:rsid w:val="00504E01"/>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1DA"/>
    <w:rsid w:val="0051223B"/>
    <w:rsid w:val="00512EA1"/>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490"/>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142"/>
    <w:rsid w:val="005313E3"/>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9CD"/>
    <w:rsid w:val="00536D2D"/>
    <w:rsid w:val="00536D59"/>
    <w:rsid w:val="00536DB4"/>
    <w:rsid w:val="00537C77"/>
    <w:rsid w:val="00537E17"/>
    <w:rsid w:val="0054091D"/>
    <w:rsid w:val="00540FDD"/>
    <w:rsid w:val="00541246"/>
    <w:rsid w:val="005412EC"/>
    <w:rsid w:val="00541608"/>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C88"/>
    <w:rsid w:val="005666AC"/>
    <w:rsid w:val="005671A5"/>
    <w:rsid w:val="00567271"/>
    <w:rsid w:val="0056738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A23"/>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9B5"/>
    <w:rsid w:val="00591A76"/>
    <w:rsid w:val="00591E41"/>
    <w:rsid w:val="005924FE"/>
    <w:rsid w:val="00593056"/>
    <w:rsid w:val="0059439A"/>
    <w:rsid w:val="00594FDD"/>
    <w:rsid w:val="00595213"/>
    <w:rsid w:val="00595810"/>
    <w:rsid w:val="0059649C"/>
    <w:rsid w:val="005964E7"/>
    <w:rsid w:val="00596CA6"/>
    <w:rsid w:val="005973E8"/>
    <w:rsid w:val="0059776F"/>
    <w:rsid w:val="00597888"/>
    <w:rsid w:val="005A0156"/>
    <w:rsid w:val="005A032A"/>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A89"/>
    <w:rsid w:val="005A3C4E"/>
    <w:rsid w:val="005A4459"/>
    <w:rsid w:val="005A44F8"/>
    <w:rsid w:val="005A4B8E"/>
    <w:rsid w:val="005A4BFA"/>
    <w:rsid w:val="005A4CD4"/>
    <w:rsid w:val="005A5406"/>
    <w:rsid w:val="005A54EA"/>
    <w:rsid w:val="005A551E"/>
    <w:rsid w:val="005A5CEB"/>
    <w:rsid w:val="005A5D81"/>
    <w:rsid w:val="005A6100"/>
    <w:rsid w:val="005A63E9"/>
    <w:rsid w:val="005A6818"/>
    <w:rsid w:val="005A682D"/>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4CD"/>
    <w:rsid w:val="005C3877"/>
    <w:rsid w:val="005C3A63"/>
    <w:rsid w:val="005C45A4"/>
    <w:rsid w:val="005C4834"/>
    <w:rsid w:val="005C4B98"/>
    <w:rsid w:val="005C4EE8"/>
    <w:rsid w:val="005C4F58"/>
    <w:rsid w:val="005C4F94"/>
    <w:rsid w:val="005C5225"/>
    <w:rsid w:val="005C594D"/>
    <w:rsid w:val="005C5B1D"/>
    <w:rsid w:val="005C646B"/>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439"/>
    <w:rsid w:val="005E51CC"/>
    <w:rsid w:val="005E54AA"/>
    <w:rsid w:val="005E557A"/>
    <w:rsid w:val="005E5A26"/>
    <w:rsid w:val="005E5AC7"/>
    <w:rsid w:val="005E60D4"/>
    <w:rsid w:val="005E71E3"/>
    <w:rsid w:val="005E74FF"/>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6B3"/>
    <w:rsid w:val="00617943"/>
    <w:rsid w:val="00617A17"/>
    <w:rsid w:val="00620131"/>
    <w:rsid w:val="006201F1"/>
    <w:rsid w:val="00620525"/>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22E"/>
    <w:rsid w:val="006441F5"/>
    <w:rsid w:val="0064442D"/>
    <w:rsid w:val="00644D00"/>
    <w:rsid w:val="00645780"/>
    <w:rsid w:val="006457AE"/>
    <w:rsid w:val="00645B27"/>
    <w:rsid w:val="00645DB8"/>
    <w:rsid w:val="00646567"/>
    <w:rsid w:val="006466A5"/>
    <w:rsid w:val="00646896"/>
    <w:rsid w:val="00646D0B"/>
    <w:rsid w:val="00646FD2"/>
    <w:rsid w:val="006471CB"/>
    <w:rsid w:val="0064720A"/>
    <w:rsid w:val="00647278"/>
    <w:rsid w:val="00647392"/>
    <w:rsid w:val="00650087"/>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59BC"/>
    <w:rsid w:val="0065604F"/>
    <w:rsid w:val="00656109"/>
    <w:rsid w:val="00656A7E"/>
    <w:rsid w:val="00657333"/>
    <w:rsid w:val="00657DC2"/>
    <w:rsid w:val="00660959"/>
    <w:rsid w:val="00660A32"/>
    <w:rsid w:val="00660F61"/>
    <w:rsid w:val="006624B6"/>
    <w:rsid w:val="006630E9"/>
    <w:rsid w:val="00663941"/>
    <w:rsid w:val="00663A7E"/>
    <w:rsid w:val="00663F59"/>
    <w:rsid w:val="00664263"/>
    <w:rsid w:val="00664669"/>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B0D"/>
    <w:rsid w:val="00673BAB"/>
    <w:rsid w:val="00674047"/>
    <w:rsid w:val="00674142"/>
    <w:rsid w:val="0067544B"/>
    <w:rsid w:val="00675A8C"/>
    <w:rsid w:val="00675C81"/>
    <w:rsid w:val="0067601B"/>
    <w:rsid w:val="0067645E"/>
    <w:rsid w:val="00676CBA"/>
    <w:rsid w:val="00677CF0"/>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EB"/>
    <w:rsid w:val="006A520F"/>
    <w:rsid w:val="006A530B"/>
    <w:rsid w:val="006A5361"/>
    <w:rsid w:val="006A5AEC"/>
    <w:rsid w:val="006A5E9B"/>
    <w:rsid w:val="006A630B"/>
    <w:rsid w:val="006A65FA"/>
    <w:rsid w:val="006A69A8"/>
    <w:rsid w:val="006A6EAD"/>
    <w:rsid w:val="006A6F3D"/>
    <w:rsid w:val="006A72A4"/>
    <w:rsid w:val="006A7972"/>
    <w:rsid w:val="006B0335"/>
    <w:rsid w:val="006B0A07"/>
    <w:rsid w:val="006B1401"/>
    <w:rsid w:val="006B1B70"/>
    <w:rsid w:val="006B1C9C"/>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C42"/>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5D3"/>
    <w:rsid w:val="00724A1D"/>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D5D"/>
    <w:rsid w:val="00733F3C"/>
    <w:rsid w:val="007343B7"/>
    <w:rsid w:val="007344DC"/>
    <w:rsid w:val="007345E1"/>
    <w:rsid w:val="007346E9"/>
    <w:rsid w:val="0073486A"/>
    <w:rsid w:val="00734BEC"/>
    <w:rsid w:val="00735158"/>
    <w:rsid w:val="0073526A"/>
    <w:rsid w:val="00735341"/>
    <w:rsid w:val="0073542F"/>
    <w:rsid w:val="007363A9"/>
    <w:rsid w:val="00736C54"/>
    <w:rsid w:val="00736EE8"/>
    <w:rsid w:val="0073702C"/>
    <w:rsid w:val="00737301"/>
    <w:rsid w:val="0073757A"/>
    <w:rsid w:val="00737634"/>
    <w:rsid w:val="00737969"/>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E43"/>
    <w:rsid w:val="00744EC0"/>
    <w:rsid w:val="00744EF6"/>
    <w:rsid w:val="00745462"/>
    <w:rsid w:val="0074566B"/>
    <w:rsid w:val="00745B09"/>
    <w:rsid w:val="00745D82"/>
    <w:rsid w:val="00745EBB"/>
    <w:rsid w:val="00745F6D"/>
    <w:rsid w:val="007462F9"/>
    <w:rsid w:val="00746CC4"/>
    <w:rsid w:val="00746FD5"/>
    <w:rsid w:val="007470E3"/>
    <w:rsid w:val="00747846"/>
    <w:rsid w:val="00747AF1"/>
    <w:rsid w:val="0075050D"/>
    <w:rsid w:val="00750FF3"/>
    <w:rsid w:val="0075102D"/>
    <w:rsid w:val="0075123C"/>
    <w:rsid w:val="00751F3F"/>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E0F"/>
    <w:rsid w:val="00766194"/>
    <w:rsid w:val="0076659A"/>
    <w:rsid w:val="0076659E"/>
    <w:rsid w:val="007666EE"/>
    <w:rsid w:val="007671E9"/>
    <w:rsid w:val="00767B0C"/>
    <w:rsid w:val="00767EA6"/>
    <w:rsid w:val="0077037F"/>
    <w:rsid w:val="0077057F"/>
    <w:rsid w:val="00770E93"/>
    <w:rsid w:val="00770F20"/>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65A"/>
    <w:rsid w:val="007828E9"/>
    <w:rsid w:val="00782DC4"/>
    <w:rsid w:val="00783924"/>
    <w:rsid w:val="00784734"/>
    <w:rsid w:val="0078488B"/>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AF3"/>
    <w:rsid w:val="007A7B02"/>
    <w:rsid w:val="007B004F"/>
    <w:rsid w:val="007B0109"/>
    <w:rsid w:val="007B0CB2"/>
    <w:rsid w:val="007B0F1D"/>
    <w:rsid w:val="007B1256"/>
    <w:rsid w:val="007B1454"/>
    <w:rsid w:val="007B2332"/>
    <w:rsid w:val="007B2751"/>
    <w:rsid w:val="007B27AA"/>
    <w:rsid w:val="007B2B9A"/>
    <w:rsid w:val="007B2CA7"/>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75E"/>
    <w:rsid w:val="007C2D4B"/>
    <w:rsid w:val="007C308E"/>
    <w:rsid w:val="007C30DE"/>
    <w:rsid w:val="007C3E34"/>
    <w:rsid w:val="007C4100"/>
    <w:rsid w:val="007C4287"/>
    <w:rsid w:val="007C4460"/>
    <w:rsid w:val="007C564F"/>
    <w:rsid w:val="007C580B"/>
    <w:rsid w:val="007C5A76"/>
    <w:rsid w:val="007C67AA"/>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3B7"/>
    <w:rsid w:val="007E554A"/>
    <w:rsid w:val="007E59AA"/>
    <w:rsid w:val="007E5D40"/>
    <w:rsid w:val="007E5D70"/>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C49"/>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893"/>
    <w:rsid w:val="00822C58"/>
    <w:rsid w:val="0082316D"/>
    <w:rsid w:val="008233F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BDB"/>
    <w:rsid w:val="00827DF1"/>
    <w:rsid w:val="00827F87"/>
    <w:rsid w:val="008301DA"/>
    <w:rsid w:val="0083038B"/>
    <w:rsid w:val="008307A8"/>
    <w:rsid w:val="0083098E"/>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BAA"/>
    <w:rsid w:val="00844C69"/>
    <w:rsid w:val="00844E60"/>
    <w:rsid w:val="00844F7D"/>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67736"/>
    <w:rsid w:val="00870AC9"/>
    <w:rsid w:val="00870C22"/>
    <w:rsid w:val="00870D6F"/>
    <w:rsid w:val="008710FD"/>
    <w:rsid w:val="008712F8"/>
    <w:rsid w:val="00871348"/>
    <w:rsid w:val="008713F5"/>
    <w:rsid w:val="0087148D"/>
    <w:rsid w:val="00871894"/>
    <w:rsid w:val="008727C0"/>
    <w:rsid w:val="008728BB"/>
    <w:rsid w:val="008729F3"/>
    <w:rsid w:val="00872CE1"/>
    <w:rsid w:val="00873BF3"/>
    <w:rsid w:val="00873CB8"/>
    <w:rsid w:val="0087451F"/>
    <w:rsid w:val="008747E6"/>
    <w:rsid w:val="00874BB2"/>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1FF3"/>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7F4"/>
    <w:rsid w:val="008C597C"/>
    <w:rsid w:val="008C5D2C"/>
    <w:rsid w:val="008C6424"/>
    <w:rsid w:val="008C66B3"/>
    <w:rsid w:val="008C674E"/>
    <w:rsid w:val="008C683C"/>
    <w:rsid w:val="008C68CC"/>
    <w:rsid w:val="008C7AAD"/>
    <w:rsid w:val="008C7B23"/>
    <w:rsid w:val="008C7BCF"/>
    <w:rsid w:val="008C7F53"/>
    <w:rsid w:val="008C7FA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443"/>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C4A"/>
    <w:rsid w:val="00901E9A"/>
    <w:rsid w:val="00902B5C"/>
    <w:rsid w:val="009035B2"/>
    <w:rsid w:val="00903DAA"/>
    <w:rsid w:val="00904D1B"/>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2A5C"/>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A7AA7"/>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3C2A"/>
    <w:rsid w:val="009C4C44"/>
    <w:rsid w:val="009C4CE8"/>
    <w:rsid w:val="009C4DA4"/>
    <w:rsid w:val="009C50FE"/>
    <w:rsid w:val="009C5822"/>
    <w:rsid w:val="009C58A5"/>
    <w:rsid w:val="009C5E1B"/>
    <w:rsid w:val="009C74CE"/>
    <w:rsid w:val="009D04B2"/>
    <w:rsid w:val="009D09E3"/>
    <w:rsid w:val="009D13DC"/>
    <w:rsid w:val="009D17DF"/>
    <w:rsid w:val="009D1A34"/>
    <w:rsid w:val="009D1D5C"/>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480"/>
    <w:rsid w:val="00A105A8"/>
    <w:rsid w:val="00A10675"/>
    <w:rsid w:val="00A107C4"/>
    <w:rsid w:val="00A10EF4"/>
    <w:rsid w:val="00A1141D"/>
    <w:rsid w:val="00A117EA"/>
    <w:rsid w:val="00A11C41"/>
    <w:rsid w:val="00A11D47"/>
    <w:rsid w:val="00A11E8D"/>
    <w:rsid w:val="00A120A4"/>
    <w:rsid w:val="00A12818"/>
    <w:rsid w:val="00A130B5"/>
    <w:rsid w:val="00A139EC"/>
    <w:rsid w:val="00A147CB"/>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8D1"/>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183"/>
    <w:rsid w:val="00A9548C"/>
    <w:rsid w:val="00A9644D"/>
    <w:rsid w:val="00A96EF7"/>
    <w:rsid w:val="00A9740D"/>
    <w:rsid w:val="00A9750B"/>
    <w:rsid w:val="00AA02A9"/>
    <w:rsid w:val="00AA04A8"/>
    <w:rsid w:val="00AA0A7D"/>
    <w:rsid w:val="00AA0ED0"/>
    <w:rsid w:val="00AA0FC5"/>
    <w:rsid w:val="00AA19E8"/>
    <w:rsid w:val="00AA1EAF"/>
    <w:rsid w:val="00AA1F4A"/>
    <w:rsid w:val="00AA22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192D"/>
    <w:rsid w:val="00AE2260"/>
    <w:rsid w:val="00AE2936"/>
    <w:rsid w:val="00AE34E0"/>
    <w:rsid w:val="00AE35E8"/>
    <w:rsid w:val="00AE4497"/>
    <w:rsid w:val="00AE479C"/>
    <w:rsid w:val="00AE4EA2"/>
    <w:rsid w:val="00AE55E6"/>
    <w:rsid w:val="00AE56EF"/>
    <w:rsid w:val="00AE59EE"/>
    <w:rsid w:val="00AE5AC3"/>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298"/>
    <w:rsid w:val="00AF7589"/>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A42"/>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9C5"/>
    <w:rsid w:val="00BB0BDD"/>
    <w:rsid w:val="00BB118D"/>
    <w:rsid w:val="00BB2480"/>
    <w:rsid w:val="00BB2532"/>
    <w:rsid w:val="00BB3A85"/>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D32"/>
    <w:rsid w:val="00BC5E68"/>
    <w:rsid w:val="00BC64F9"/>
    <w:rsid w:val="00BC6579"/>
    <w:rsid w:val="00BC6CCF"/>
    <w:rsid w:val="00BC6DB9"/>
    <w:rsid w:val="00BC6F07"/>
    <w:rsid w:val="00BC7875"/>
    <w:rsid w:val="00BD0057"/>
    <w:rsid w:val="00BD0365"/>
    <w:rsid w:val="00BD065D"/>
    <w:rsid w:val="00BD1392"/>
    <w:rsid w:val="00BD1477"/>
    <w:rsid w:val="00BD1CDC"/>
    <w:rsid w:val="00BD1E7A"/>
    <w:rsid w:val="00BD235C"/>
    <w:rsid w:val="00BD250F"/>
    <w:rsid w:val="00BD2589"/>
    <w:rsid w:val="00BD25AA"/>
    <w:rsid w:val="00BD2830"/>
    <w:rsid w:val="00BD2C89"/>
    <w:rsid w:val="00BD2EC2"/>
    <w:rsid w:val="00BD37B7"/>
    <w:rsid w:val="00BD3C8D"/>
    <w:rsid w:val="00BD4AB6"/>
    <w:rsid w:val="00BD5213"/>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2E5F"/>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50CA"/>
    <w:rsid w:val="00BF63CB"/>
    <w:rsid w:val="00BF7012"/>
    <w:rsid w:val="00BF7086"/>
    <w:rsid w:val="00BF7140"/>
    <w:rsid w:val="00BF7F60"/>
    <w:rsid w:val="00C00309"/>
    <w:rsid w:val="00C009C4"/>
    <w:rsid w:val="00C00DFE"/>
    <w:rsid w:val="00C0128C"/>
    <w:rsid w:val="00C01410"/>
    <w:rsid w:val="00C015BA"/>
    <w:rsid w:val="00C015F1"/>
    <w:rsid w:val="00C01882"/>
    <w:rsid w:val="00C0188E"/>
    <w:rsid w:val="00C01BB0"/>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9BD"/>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6C9"/>
    <w:rsid w:val="00C67EFC"/>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58CD"/>
    <w:rsid w:val="00CC6346"/>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A8"/>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25F"/>
    <w:rsid w:val="00D40330"/>
    <w:rsid w:val="00D403D4"/>
    <w:rsid w:val="00D404F7"/>
    <w:rsid w:val="00D4053A"/>
    <w:rsid w:val="00D4089E"/>
    <w:rsid w:val="00D41187"/>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7188"/>
    <w:rsid w:val="00D67281"/>
    <w:rsid w:val="00D679BA"/>
    <w:rsid w:val="00D67BBD"/>
    <w:rsid w:val="00D67E31"/>
    <w:rsid w:val="00D70150"/>
    <w:rsid w:val="00D703B9"/>
    <w:rsid w:val="00D70734"/>
    <w:rsid w:val="00D70C34"/>
    <w:rsid w:val="00D70E4B"/>
    <w:rsid w:val="00D710E6"/>
    <w:rsid w:val="00D71112"/>
    <w:rsid w:val="00D7141F"/>
    <w:rsid w:val="00D721C0"/>
    <w:rsid w:val="00D727F6"/>
    <w:rsid w:val="00D72CA0"/>
    <w:rsid w:val="00D733A5"/>
    <w:rsid w:val="00D7345F"/>
    <w:rsid w:val="00D7371C"/>
    <w:rsid w:val="00D7373F"/>
    <w:rsid w:val="00D74283"/>
    <w:rsid w:val="00D745B9"/>
    <w:rsid w:val="00D74A87"/>
    <w:rsid w:val="00D74CA0"/>
    <w:rsid w:val="00D75528"/>
    <w:rsid w:val="00D75A3B"/>
    <w:rsid w:val="00D762A6"/>
    <w:rsid w:val="00D77263"/>
    <w:rsid w:val="00D77343"/>
    <w:rsid w:val="00D77584"/>
    <w:rsid w:val="00D77750"/>
    <w:rsid w:val="00D7784D"/>
    <w:rsid w:val="00D8032A"/>
    <w:rsid w:val="00D80A32"/>
    <w:rsid w:val="00D80A74"/>
    <w:rsid w:val="00D80E23"/>
    <w:rsid w:val="00D80F6D"/>
    <w:rsid w:val="00D81455"/>
    <w:rsid w:val="00D816F2"/>
    <w:rsid w:val="00D823CC"/>
    <w:rsid w:val="00D82722"/>
    <w:rsid w:val="00D829B8"/>
    <w:rsid w:val="00D82A09"/>
    <w:rsid w:val="00D82BE2"/>
    <w:rsid w:val="00D82C4D"/>
    <w:rsid w:val="00D82C74"/>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E31"/>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26C7"/>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419"/>
    <w:rsid w:val="00E33955"/>
    <w:rsid w:val="00E34002"/>
    <w:rsid w:val="00E345D0"/>
    <w:rsid w:val="00E34E64"/>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DD1"/>
    <w:rsid w:val="00E90F01"/>
    <w:rsid w:val="00E910C5"/>
    <w:rsid w:val="00E912A7"/>
    <w:rsid w:val="00E912E6"/>
    <w:rsid w:val="00E917D3"/>
    <w:rsid w:val="00E91C7E"/>
    <w:rsid w:val="00E91D17"/>
    <w:rsid w:val="00E921BE"/>
    <w:rsid w:val="00E9226C"/>
    <w:rsid w:val="00E9235E"/>
    <w:rsid w:val="00E92755"/>
    <w:rsid w:val="00E92932"/>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CF5"/>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606C"/>
    <w:rsid w:val="00ED72E8"/>
    <w:rsid w:val="00ED768A"/>
    <w:rsid w:val="00ED772E"/>
    <w:rsid w:val="00EE00B8"/>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3A8"/>
    <w:rsid w:val="00EE7BF8"/>
    <w:rsid w:val="00EF0CAC"/>
    <w:rsid w:val="00EF0DBA"/>
    <w:rsid w:val="00EF1096"/>
    <w:rsid w:val="00EF1100"/>
    <w:rsid w:val="00EF17AE"/>
    <w:rsid w:val="00EF1BAA"/>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28"/>
    <w:rsid w:val="00F01AC6"/>
    <w:rsid w:val="00F023B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41BF"/>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E7E"/>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5323"/>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6841"/>
    <w:rsid w:val="00FA7ED5"/>
    <w:rsid w:val="00FB0DF9"/>
    <w:rsid w:val="00FB0E82"/>
    <w:rsid w:val="00FB16CC"/>
    <w:rsid w:val="00FB19CA"/>
    <w:rsid w:val="00FB1C12"/>
    <w:rsid w:val="00FB1ED7"/>
    <w:rsid w:val="00FB29D0"/>
    <w:rsid w:val="00FB2CBA"/>
    <w:rsid w:val="00FB2CF5"/>
    <w:rsid w:val="00FB2E49"/>
    <w:rsid w:val="00FB33DF"/>
    <w:rsid w:val="00FB37B4"/>
    <w:rsid w:val="00FB3C4E"/>
    <w:rsid w:val="00FB3D27"/>
    <w:rsid w:val="00FB447A"/>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C36C60FCFAE3F6964F588612347BD4C8A3EB2C0DF5B663C3646CB924A2F1EA1D1D971C3ESBr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C36C60FCFAE3F6964F588612347BD4C8ACEA2704F8B663C3646CB924SAr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2111C-19CF-418C-B18C-1A43ED46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2015-07-30T08:00:00Z</cp:lastPrinted>
  <dcterms:created xsi:type="dcterms:W3CDTF">2015-10-14T13:28:00Z</dcterms:created>
  <dcterms:modified xsi:type="dcterms:W3CDTF">2015-10-14T14:34:00Z</dcterms:modified>
</cp:coreProperties>
</file>