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C97244">
            <w:pPr>
              <w:jc w:val="center"/>
            </w:pPr>
            <w:bookmarkStart w:id="0" w:name="ТекстовоеПоле7"/>
            <w:r>
              <w:t>1</w:t>
            </w:r>
            <w:r w:rsidR="00C97244">
              <w:t>7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5278DF">
            <w:pPr>
              <w:jc w:val="center"/>
            </w:pPr>
            <w:r>
              <w:t>40</w:t>
            </w:r>
            <w:r w:rsidR="004E2AE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4E2AEC" w:rsidRDefault="004E2AEC" w:rsidP="004E2AEC">
      <w:pPr>
        <w:shd w:val="clear" w:color="auto" w:fill="FFFFFF"/>
        <w:ind w:right="439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 утверждении Порядка предоставления субсидий субъектам малого и среднего предпринимательства</w:t>
      </w:r>
      <w:r w:rsidRPr="006758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возмещение части затрат по подготовке кадров</w:t>
      </w:r>
    </w:p>
    <w:p w:rsidR="004E2AEC" w:rsidRPr="004E2AEC" w:rsidRDefault="004E2AEC" w:rsidP="004E2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EC" w:rsidRPr="004E2AEC" w:rsidRDefault="004E2AEC" w:rsidP="004E2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EC" w:rsidRPr="004E2AEC" w:rsidRDefault="004E2AEC" w:rsidP="004E2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                 от 24.07.2007 № 209-ФЗ "О развитии малого и среднего предпринимательства Российской Федерации", </w:t>
      </w:r>
      <w:r w:rsidRPr="00F723BE">
        <w:rPr>
          <w:sz w:val="26"/>
          <w:szCs w:val="26"/>
        </w:rPr>
        <w:t>постановлением от 11.10.2013 № 2061 "Об утверждении муниципальной программы муниципального образования "Го</w:t>
      </w:r>
      <w:r>
        <w:rPr>
          <w:sz w:val="26"/>
          <w:szCs w:val="26"/>
        </w:rPr>
        <w:t>родской округ "Город Нарьян-Мар</w:t>
      </w:r>
      <w:r w:rsidRPr="00F723BE">
        <w:rPr>
          <w:sz w:val="26"/>
          <w:szCs w:val="26"/>
        </w:rPr>
        <w:t>"</w:t>
      </w:r>
      <w:r>
        <w:rPr>
          <w:sz w:val="26"/>
          <w:szCs w:val="26"/>
        </w:rPr>
        <w:t xml:space="preserve"> "</w:t>
      </w:r>
      <w:r w:rsidRPr="00F723BE">
        <w:rPr>
          <w:sz w:val="26"/>
          <w:szCs w:val="26"/>
        </w:rPr>
        <w:t>Создание условий для экономического развития"</w:t>
      </w:r>
      <w:r>
        <w:rPr>
          <w:sz w:val="26"/>
          <w:szCs w:val="26"/>
        </w:rPr>
        <w:t>,</w:t>
      </w:r>
      <w:r w:rsidRPr="002A2F5A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реализации программных мероприятий по поддержке субъектов малого и среднего предпринимательства</w:t>
      </w:r>
      <w:r w:rsidRPr="00F723BE">
        <w:rPr>
          <w:sz w:val="26"/>
          <w:szCs w:val="26"/>
        </w:rPr>
        <w:t xml:space="preserve"> Администрация</w:t>
      </w:r>
      <w:proofErr w:type="gramEnd"/>
      <w:r w:rsidRPr="00F723BE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4E2AEC" w:rsidRPr="004E2AEC" w:rsidRDefault="004E2AEC" w:rsidP="004E2A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2AEC" w:rsidRDefault="004E2AEC" w:rsidP="004E2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4E2AEC" w:rsidRPr="004E2AEC" w:rsidRDefault="004E2AEC" w:rsidP="004E2A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AEC" w:rsidRPr="006758AC" w:rsidRDefault="004E2AEC" w:rsidP="004E2AEC">
      <w:pPr>
        <w:pStyle w:val="ConsPlusTitle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Порядок предоставления субсидий субъектам малого и среднего предпринимательства на возмещение части затрат по подготовке кадров (Приложение).</w:t>
      </w:r>
    </w:p>
    <w:p w:rsidR="004E2AEC" w:rsidRPr="006758AC" w:rsidRDefault="004E2AEC" w:rsidP="004E2AEC">
      <w:pPr>
        <w:pStyle w:val="ConsPlusTitle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4E2AEC" w:rsidRDefault="004E2AEC" w:rsidP="004E2AEC">
      <w:pPr>
        <w:pStyle w:val="ConsPlusTitle"/>
        <w:widowControl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МО "Городской округ "Город Нарьян-Мар"30.05.2011 № 976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"Об утверждения порядка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Субсидий субъектам малого и среднего предпринимательства на возмещение части затрат             по подготовке кадров".</w:t>
      </w:r>
    </w:p>
    <w:p w:rsidR="004E2AEC" w:rsidRDefault="004E2AEC" w:rsidP="004E2AEC">
      <w:pPr>
        <w:pStyle w:val="ConsPlusTitle"/>
        <w:widowControl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МО "Городской округ "Город Нарьян-Мар" от </w:t>
      </w:r>
      <w:r>
        <w:rPr>
          <w:rFonts w:ascii="Times New Roman" w:hAnsi="Times New Roman" w:cs="Times New Roman"/>
          <w:b w:val="0"/>
          <w:sz w:val="26"/>
          <w:szCs w:val="26"/>
        </w:rPr>
        <w:t>14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.2011 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2193 "О внесении изменений в Порядок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субсидий субъектам малого и среднего предпринимательства на возмещение части затрат по подготовке кадров".</w:t>
      </w:r>
    </w:p>
    <w:p w:rsidR="004E2AEC" w:rsidRDefault="004E2AEC" w:rsidP="004E2AEC">
      <w:pPr>
        <w:pStyle w:val="ConsPlusTitle"/>
        <w:widowControl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МО "Городской округ "Город Нарьян-Мар" от </w:t>
      </w:r>
      <w:r>
        <w:rPr>
          <w:rFonts w:ascii="Times New Roman" w:hAnsi="Times New Roman" w:cs="Times New Roman"/>
          <w:b w:val="0"/>
          <w:sz w:val="26"/>
          <w:szCs w:val="26"/>
        </w:rPr>
        <w:t>26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571 "О внесении изменения в Порядок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субсидий субъектам малого и среднего предпринимательства на возмещение части затрат по подготовке кадров".</w:t>
      </w:r>
    </w:p>
    <w:p w:rsidR="004E2AEC" w:rsidRPr="00A54ABD" w:rsidRDefault="004E2AEC" w:rsidP="004E2AEC">
      <w:pPr>
        <w:pStyle w:val="ConsPlusTitle"/>
        <w:widowControl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0529">
        <w:rPr>
          <w:rFonts w:ascii="Times New Roman" w:hAnsi="Times New Roman" w:cs="Times New Roman"/>
          <w:b w:val="0"/>
          <w:sz w:val="26"/>
          <w:szCs w:val="26"/>
        </w:rPr>
        <w:lastRenderedPageBreak/>
        <w:t>Настоящее постановление вступает в силу с момента его принятия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3F0529">
        <w:rPr>
          <w:rFonts w:ascii="Times New Roman" w:hAnsi="Times New Roman" w:cs="Times New Roman"/>
          <w:b w:val="0"/>
          <w:sz w:val="26"/>
          <w:szCs w:val="26"/>
        </w:rPr>
        <w:t xml:space="preserve"> подлежит</w:t>
      </w:r>
      <w:r w:rsidRPr="00A54A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официальному </w:t>
      </w:r>
      <w:r w:rsidRPr="00A54ABD">
        <w:rPr>
          <w:rFonts w:ascii="Times New Roman" w:hAnsi="Times New Roman" w:cs="Times New Roman"/>
          <w:b w:val="0"/>
          <w:sz w:val="26"/>
          <w:szCs w:val="26"/>
        </w:rPr>
        <w:t>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распространяет действие на отношения, возникшие с 01.01.2014</w:t>
      </w:r>
      <w:r w:rsidRPr="00A54AB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>
      <w:pPr>
        <w:sectPr w:rsidR="004E2AEC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4E2AEC" w:rsidRDefault="004E2AEC" w:rsidP="00DC4F97">
      <w:pPr>
        <w:sectPr w:rsidR="004E2AEC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0" w:type="auto"/>
        <w:tblLook w:val="0000"/>
      </w:tblPr>
      <w:tblGrid>
        <w:gridCol w:w="4839"/>
        <w:gridCol w:w="4873"/>
      </w:tblGrid>
      <w:tr w:rsidR="004E2AEC" w:rsidRPr="004E2AEC" w:rsidTr="001924F5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4E2AEC" w:rsidRPr="004E2AEC" w:rsidRDefault="004E2AEC" w:rsidP="001924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4E2AEC" w:rsidRPr="004E2AEC" w:rsidRDefault="004E2AEC" w:rsidP="004E2AE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>Приложение</w:t>
            </w:r>
          </w:p>
          <w:p w:rsidR="004E2AEC" w:rsidRPr="004E2AEC" w:rsidRDefault="004E2AEC" w:rsidP="004E2AE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>УТВЕРЖДЕН</w:t>
            </w:r>
          </w:p>
          <w:p w:rsidR="004E2AEC" w:rsidRPr="004E2AEC" w:rsidRDefault="004E2AEC" w:rsidP="004E2AE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>постановлением Администрации МО</w:t>
            </w:r>
          </w:p>
          <w:p w:rsidR="004E2AEC" w:rsidRPr="004E2AEC" w:rsidRDefault="004E2AEC" w:rsidP="004E2AE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>"Городской округ "Город Нарьян-Мар"</w:t>
            </w:r>
          </w:p>
          <w:p w:rsidR="004E2AEC" w:rsidRPr="004E2AEC" w:rsidRDefault="004E2AEC" w:rsidP="004E2AEC">
            <w:pPr>
              <w:pStyle w:val="ConsPlusTitle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о</w:t>
            </w: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 xml:space="preserve"> 17.02.2014</w:t>
            </w:r>
            <w:r w:rsidRPr="004E2AEC">
              <w:rPr>
                <w:rFonts w:ascii="Times New Roman" w:hAnsi="Times New Roman" w:cs="Times New Roman"/>
                <w:b w:val="0"/>
                <w:bCs w:val="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407</w:t>
            </w:r>
          </w:p>
        </w:tc>
      </w:tr>
    </w:tbl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2AEC">
        <w:rPr>
          <w:rFonts w:ascii="Times New Roman" w:hAnsi="Times New Roman" w:cs="Times New Roman"/>
          <w:sz w:val="26"/>
          <w:szCs w:val="26"/>
        </w:rPr>
        <w:t>ПОРЯДОК</w:t>
      </w:r>
    </w:p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2AEC">
        <w:rPr>
          <w:rFonts w:ascii="Times New Roman" w:hAnsi="Times New Roman" w:cs="Times New Roman"/>
          <w:sz w:val="26"/>
          <w:szCs w:val="26"/>
        </w:rPr>
        <w:t>ПРЕДОСТАВЛЕНИЯ СУБСИДИЙ СУБЪЕКТАМ МАЛОГО</w:t>
      </w:r>
    </w:p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2AEC">
        <w:rPr>
          <w:rFonts w:ascii="Times New Roman" w:hAnsi="Times New Roman" w:cs="Times New Roman"/>
          <w:sz w:val="26"/>
          <w:szCs w:val="26"/>
        </w:rPr>
        <w:t>И СРЕДНЕГО ПРЕДПРИНИМАТЕЛЬСТВА НА ВОЗМЕЩЕНИЕ</w:t>
      </w:r>
    </w:p>
    <w:p w:rsidR="004E2AEC" w:rsidRPr="004E2AEC" w:rsidRDefault="004E2AEC" w:rsidP="004E2A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2AEC">
        <w:rPr>
          <w:rFonts w:ascii="Times New Roman" w:hAnsi="Times New Roman" w:cs="Times New Roman"/>
          <w:sz w:val="26"/>
          <w:szCs w:val="26"/>
        </w:rPr>
        <w:t>ЧАСТИ ЗАТРАТ ПО ПОДГОТОВКЕ КАДРОВ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</w:pPr>
    </w:p>
    <w:p w:rsidR="004E2AEC" w:rsidRDefault="004E2AEC" w:rsidP="004E2AEC">
      <w:pPr>
        <w:autoSpaceDE w:val="0"/>
        <w:autoSpaceDN w:val="0"/>
        <w:adjustRightInd w:val="0"/>
        <w:jc w:val="center"/>
      </w:pP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E2AEC">
        <w:rPr>
          <w:sz w:val="26"/>
          <w:szCs w:val="26"/>
        </w:rPr>
        <w:t xml:space="preserve">Настоящий Порядок разработан в целях реализации программных мероприятий по поддержке малого и среднего предпринимательства на территории МО "Городской округ "Город Нарьян-Мар" и регламентирует условия и порядок предоставления субсидий субъектам малого и среднего предпринимательства производителям товаров, работ, услуг на безвозмездной и безвозвратной основе </w:t>
      </w:r>
      <w:r>
        <w:rPr>
          <w:sz w:val="26"/>
          <w:szCs w:val="26"/>
        </w:rPr>
        <w:t xml:space="preserve">                 </w:t>
      </w:r>
      <w:r w:rsidRPr="004E2AEC">
        <w:rPr>
          <w:sz w:val="26"/>
          <w:szCs w:val="26"/>
        </w:rPr>
        <w:t>в целях возмещения понесенных затрат по подготовке кадров (далее - субсидии).</w:t>
      </w:r>
      <w:proofErr w:type="gramEnd"/>
    </w:p>
    <w:p w:rsidR="004E2AEC" w:rsidRPr="004E2AEC" w:rsidRDefault="004E2AEC" w:rsidP="004E2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E2AEC">
        <w:rPr>
          <w:sz w:val="26"/>
          <w:szCs w:val="26"/>
        </w:rPr>
        <w:t>1. Общие положения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AEC" w:rsidRPr="004E2AEC" w:rsidRDefault="004E2AEC" w:rsidP="004E2AEC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Настоящий порядок определяет: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категории лиц, имеющих право на получение субсидий;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цели, условия и порядок предоставления субсидий;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порядок возврата в текущем финансовом году получателем субсидий остатков субсидий, не используемых в отчетном финансовом году, в случаях, предусмотренных соглашениями (договорами) о предоставлении субсидий;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порядок возврата субсидий в МО "Городской округ "Город Нарьян-Мар" (далее – городской бюджет) в случае нарушения условий, установленных при их предоставлении;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порядок </w:t>
      </w:r>
      <w:proofErr w:type="gramStart"/>
      <w:r w:rsidRPr="004E2AEC">
        <w:rPr>
          <w:sz w:val="26"/>
          <w:szCs w:val="26"/>
        </w:rPr>
        <w:t>контроля за</w:t>
      </w:r>
      <w:proofErr w:type="gramEnd"/>
      <w:r w:rsidRPr="004E2AEC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4E2AEC" w:rsidRPr="004E2AEC" w:rsidRDefault="004E2AEC" w:rsidP="004E2AEC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В настоящем Порядке используются следующие понятия: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 среднего</w:t>
      </w:r>
      <w:proofErr w:type="gramEnd"/>
      <w:r w:rsidRPr="004E2AEC">
        <w:rPr>
          <w:sz w:val="26"/>
          <w:szCs w:val="26"/>
        </w:rPr>
        <w:t xml:space="preserve"> предпринимательства в Российской Федерации" (далее - Закон);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заявитель - субъект малого и среднего предпринимательства, подавший заявление на предоставление субсидии;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получатель субсидии - субъект малого и среднего предпринимательства, </w:t>
      </w:r>
      <w:r>
        <w:rPr>
          <w:sz w:val="26"/>
          <w:szCs w:val="26"/>
        </w:rPr>
        <w:t xml:space="preserve">           </w:t>
      </w:r>
      <w:r w:rsidRPr="004E2AEC">
        <w:rPr>
          <w:sz w:val="26"/>
          <w:szCs w:val="26"/>
        </w:rPr>
        <w:t>в отношении которого принято решение о предоставлении субсидии;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главный распорядитель - Администрация МО "Городской округ "Город Нарьян-Мар" в лице отдела финансирования, бухгалтерского учета и материально-</w:t>
      </w:r>
      <w:r w:rsidRPr="004E2AEC">
        <w:rPr>
          <w:sz w:val="26"/>
          <w:szCs w:val="26"/>
        </w:rPr>
        <w:lastRenderedPageBreak/>
        <w:t>технического обеспечения, на который возложены функции по перечислению средств субсидии субъектам малого и среднего предпринимательства;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комиссия – комиссия по отбору субъектов малого и среднего предпринимательства для предоставления субсидий, созданная в порядке, установленном Администрацией муниципального образования "Городской округ "Город Нарьян-Мар";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орган муниципального контроля – структурные подразделения Администрации МО "Городской округ "Город Нарьян-Мар", уполномоченные </w:t>
      </w:r>
      <w:r>
        <w:rPr>
          <w:sz w:val="26"/>
          <w:szCs w:val="26"/>
        </w:rPr>
        <w:t xml:space="preserve">            </w:t>
      </w:r>
      <w:r w:rsidRPr="004E2AEC">
        <w:rPr>
          <w:sz w:val="26"/>
          <w:szCs w:val="26"/>
        </w:rPr>
        <w:t>на организацию и проведение на территории муниципального образования  "Городской о</w:t>
      </w:r>
      <w:r>
        <w:rPr>
          <w:sz w:val="26"/>
          <w:szCs w:val="26"/>
        </w:rPr>
        <w:t>круг</w:t>
      </w:r>
      <w:r w:rsidRPr="004E2AEC">
        <w:rPr>
          <w:sz w:val="26"/>
          <w:szCs w:val="26"/>
        </w:rPr>
        <w:t xml:space="preserve"> "Город Нарьян-Мар" проверок соблюдения при осуществлении деятельности юридическими лицами, индивидуальными предпринимателями, требований, установленных муниципальными правовыми актами;</w:t>
      </w:r>
    </w:p>
    <w:p w:rsidR="004E2AEC" w:rsidRPr="004E2AEC" w:rsidRDefault="004E2AEC" w:rsidP="004E2AE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работники – физические лица, вступившие в трудовые отношения </w:t>
      </w:r>
      <w:r>
        <w:rPr>
          <w:sz w:val="26"/>
          <w:szCs w:val="26"/>
        </w:rPr>
        <w:t xml:space="preserve">                 </w:t>
      </w:r>
      <w:r w:rsidRPr="004E2AEC">
        <w:rPr>
          <w:sz w:val="26"/>
          <w:szCs w:val="26"/>
        </w:rPr>
        <w:t>с заявителем.</w:t>
      </w:r>
    </w:p>
    <w:p w:rsidR="004E2AEC" w:rsidRPr="004E2AEC" w:rsidRDefault="004E2AEC" w:rsidP="004E2AEC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E2AEC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4E2AEC" w:rsidRPr="004E2AEC" w:rsidRDefault="004E2AEC" w:rsidP="004E2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E2AEC">
        <w:rPr>
          <w:sz w:val="26"/>
          <w:szCs w:val="26"/>
        </w:rPr>
        <w:t>2. Категории лиц, имеющих право на получение субсидий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E2AEC" w:rsidRPr="004E2AEC" w:rsidRDefault="004E2AEC" w:rsidP="004E2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Право на получение субсидии имеют субъекты малого и среднего предпринимательства, за исключением субъектов малого и среднего предпринимательства, указанных в частях 3 и 4 ст. 14 Закона, соответствующие следующим требованиям:</w:t>
      </w: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Состоящие на учете в Межрайонной инспекции Федеральной налоговой службы № 4 по Архангельской области и Ненецкому автономному округу;</w:t>
      </w: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2.1.2.</w:t>
      </w:r>
      <w:r>
        <w:rPr>
          <w:sz w:val="26"/>
          <w:szCs w:val="26"/>
        </w:rPr>
        <w:tab/>
      </w:r>
      <w:proofErr w:type="gramStart"/>
      <w:r w:rsidRPr="004E2AEC">
        <w:rPr>
          <w:sz w:val="26"/>
          <w:szCs w:val="26"/>
        </w:rPr>
        <w:t>Осуществляющие деятельность на территории муниципального образования "Городской округ "Город Нарьян-Мар";</w:t>
      </w:r>
      <w:proofErr w:type="gramEnd"/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Не находящиеся в состоянии реорганизации, ликвидации или банкротства.</w:t>
      </w:r>
    </w:p>
    <w:p w:rsidR="004E2AEC" w:rsidRPr="004E2AEC" w:rsidRDefault="004E2AEC" w:rsidP="004E2AEC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Осуществляющие предпринимательскую деятельность по основным видам деятельности: 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обрабатывающие производства (код по ОКВЭД 15-37, за исключением кодов: 15.91, 15.92, 15.93, 15.94, 15.95, 15.96, 15.97, 16);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техническое обслуживание и ремонт автотранспортных средств (код </w:t>
      </w:r>
      <w:r>
        <w:rPr>
          <w:sz w:val="26"/>
          <w:szCs w:val="26"/>
        </w:rPr>
        <w:t xml:space="preserve">              </w:t>
      </w:r>
      <w:r w:rsidRPr="004E2AEC">
        <w:rPr>
          <w:sz w:val="26"/>
          <w:szCs w:val="26"/>
        </w:rPr>
        <w:t>по ОКВЭД 50.2);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ремонт бытовых изделий и предметов личного пользования (код по ОКВЭД 52.7)</w:t>
      </w:r>
      <w:r>
        <w:rPr>
          <w:sz w:val="26"/>
          <w:szCs w:val="26"/>
        </w:rPr>
        <w:t>;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управление эксплуатацией жилого фонда (код по ОКВЭД 70.32.1);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деятельность по организации отдыха и развлечений, культуры и спорта </w:t>
      </w:r>
      <w:r>
        <w:rPr>
          <w:sz w:val="26"/>
          <w:szCs w:val="26"/>
        </w:rPr>
        <w:t xml:space="preserve">    </w:t>
      </w:r>
      <w:r w:rsidRPr="004E2AEC">
        <w:rPr>
          <w:sz w:val="26"/>
          <w:szCs w:val="26"/>
        </w:rPr>
        <w:t>(код по ОКВЭД 92)</w:t>
      </w:r>
      <w:r>
        <w:rPr>
          <w:sz w:val="26"/>
          <w:szCs w:val="26"/>
        </w:rPr>
        <w:t>;</w:t>
      </w:r>
    </w:p>
    <w:p w:rsidR="004E2AEC" w:rsidRPr="004E2AEC" w:rsidRDefault="004E2AEC" w:rsidP="004E2AEC">
      <w:pPr>
        <w:pStyle w:val="26"/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предоставление персональных услуг (код по ОКВЭД 93). 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E2AEC" w:rsidRPr="004E2AEC" w:rsidRDefault="004E2AEC" w:rsidP="004E2AEC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E2AEC">
        <w:rPr>
          <w:sz w:val="26"/>
          <w:szCs w:val="26"/>
        </w:rPr>
        <w:t>Цели и условия предоставления субсидий</w:t>
      </w:r>
    </w:p>
    <w:p w:rsidR="004E2AEC" w:rsidRPr="004E2AEC" w:rsidRDefault="004E2AEC" w:rsidP="004E2AEC">
      <w:pPr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4E2AEC" w:rsidRPr="004E2AEC" w:rsidRDefault="004E2AEC" w:rsidP="004E2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Субсидии предоставляются субъектам малого и среднего предпринимательства в целях возмещения части затрат по подготовке кадров субъектов малого и среднего предпринимательства (включая работников), </w:t>
      </w:r>
      <w:r w:rsidRPr="004E2AEC">
        <w:rPr>
          <w:sz w:val="26"/>
          <w:szCs w:val="26"/>
        </w:rPr>
        <w:lastRenderedPageBreak/>
        <w:t>прошедшим обучение по направлениям, которые соответствуют их основному виду деятельности и необходимы для осуществления работы.</w:t>
      </w:r>
    </w:p>
    <w:p w:rsidR="004E2AEC" w:rsidRPr="004E2AEC" w:rsidRDefault="004E2AEC" w:rsidP="004E2AEC">
      <w:pPr>
        <w:pStyle w:val="34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4E2AEC" w:rsidRPr="004E2AEC" w:rsidRDefault="004E2AEC" w:rsidP="004E2AEC">
      <w:pPr>
        <w:pStyle w:val="34"/>
        <w:tabs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стоимость подготовки, переподготовки, повышения квалификации кадров;</w:t>
      </w:r>
    </w:p>
    <w:p w:rsidR="004E2AEC" w:rsidRPr="004E2AEC" w:rsidRDefault="004E2AEC" w:rsidP="004E2AEC">
      <w:pPr>
        <w:pStyle w:val="34"/>
        <w:tabs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транспортные расходы (проезд к месту обучения и обратно).</w:t>
      </w:r>
    </w:p>
    <w:p w:rsidR="004E2AEC" w:rsidRPr="004E2AEC" w:rsidRDefault="004E2AEC" w:rsidP="004E2AE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Транспортные расходы подлежат возмещению в случае, если </w:t>
      </w:r>
      <w:r>
        <w:rPr>
          <w:sz w:val="26"/>
          <w:szCs w:val="26"/>
        </w:rPr>
        <w:t xml:space="preserve">                          </w:t>
      </w:r>
      <w:r w:rsidRPr="004E2AEC">
        <w:rPr>
          <w:sz w:val="26"/>
          <w:szCs w:val="26"/>
        </w:rPr>
        <w:t xml:space="preserve">в проездных документах даты приезда к месту обучения и обратно датированы не позднее 2 календарных дней с начала учебы и ее окончания. </w:t>
      </w:r>
    </w:p>
    <w:p w:rsidR="004E2AEC" w:rsidRPr="004E2AEC" w:rsidRDefault="004E2AEC" w:rsidP="004E2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Возмещение стоимости проезда производится с учетом наименьших затрат по стоимости и времени пребывания в пути исходя из существующей транспортной схемы.</w:t>
      </w: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E2AEC">
        <w:rPr>
          <w:sz w:val="26"/>
          <w:szCs w:val="26"/>
        </w:rPr>
        <w:t xml:space="preserve">Расходы на оплату проезда в соответствии с настоящим Порядком включают </w:t>
      </w:r>
      <w:r>
        <w:rPr>
          <w:sz w:val="26"/>
          <w:szCs w:val="26"/>
        </w:rPr>
        <w:t xml:space="preserve">  </w:t>
      </w:r>
      <w:r w:rsidRPr="004E2AEC">
        <w:rPr>
          <w:sz w:val="26"/>
          <w:szCs w:val="26"/>
        </w:rPr>
        <w:t xml:space="preserve">в себя оплату стоимости проезда к месту учебы и обратно в размере фактических расходов, подтвержденных проездными (билеты, кассовые чеки) и иными документами (в том числе квитанциями), включая расходы на оплату услуг </w:t>
      </w:r>
      <w:r>
        <w:rPr>
          <w:sz w:val="26"/>
          <w:szCs w:val="26"/>
        </w:rPr>
        <w:t xml:space="preserve">              </w:t>
      </w:r>
      <w:r w:rsidRPr="004E2AEC">
        <w:rPr>
          <w:sz w:val="26"/>
          <w:szCs w:val="26"/>
        </w:rPr>
        <w:t xml:space="preserve">по бронированию и оформлению проездных документов, по предоставлению </w:t>
      </w:r>
      <w:r w:rsidR="00F0733F">
        <w:rPr>
          <w:sz w:val="26"/>
          <w:szCs w:val="26"/>
        </w:rPr>
        <w:t xml:space="preserve">                </w:t>
      </w:r>
      <w:r w:rsidRPr="004E2AEC">
        <w:rPr>
          <w:sz w:val="26"/>
          <w:szCs w:val="26"/>
        </w:rPr>
        <w:t>в поездах постельных принадлежностей, сервисного и комиссионного сборов (взносов).</w:t>
      </w:r>
      <w:proofErr w:type="gramEnd"/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3.4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3.4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Расходы по проезду железнодорожным транспортом возмещаются </w:t>
      </w:r>
      <w:r w:rsidR="00F0733F">
        <w:rPr>
          <w:sz w:val="26"/>
          <w:szCs w:val="26"/>
        </w:rPr>
        <w:t xml:space="preserve">          </w:t>
      </w:r>
      <w:r w:rsidRPr="004E2AEC">
        <w:rPr>
          <w:sz w:val="26"/>
          <w:szCs w:val="26"/>
        </w:rPr>
        <w:t xml:space="preserve">по тарифам, устанавливаемым для вагона экономического класса, отнесенного </w:t>
      </w:r>
      <w:r w:rsidR="00F0733F">
        <w:rPr>
          <w:sz w:val="26"/>
          <w:szCs w:val="26"/>
        </w:rPr>
        <w:t xml:space="preserve">          </w:t>
      </w:r>
      <w:r w:rsidRPr="004E2AEC">
        <w:rPr>
          <w:sz w:val="26"/>
          <w:szCs w:val="26"/>
        </w:rPr>
        <w:t>к категориям "К", "П", "О".</w:t>
      </w:r>
    </w:p>
    <w:p w:rsidR="004E2AEC" w:rsidRPr="004E2AEC" w:rsidRDefault="004E2AEC" w:rsidP="004E2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3.4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Расходы по проезду речным транспортом возмещаются по тарифам, устанавливаемым перевозчиком.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>Субсидия предоставляется субъектам малого и среднего предпринимательства за счет средств городского бюджета в размере 100% от суммы затрат, понесенных заявителем в связи с подготовкой кадров, при подтверждении их 100-процентной оплаты.</w:t>
      </w:r>
    </w:p>
    <w:p w:rsidR="004E2AEC" w:rsidRPr="004E2AEC" w:rsidRDefault="004E2AEC" w:rsidP="00F0733F">
      <w:pPr>
        <w:pStyle w:val="34"/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3.6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 Субсидированию подлежат затраты, произведенные </w:t>
      </w:r>
      <w:r w:rsidR="00F0733F">
        <w:rPr>
          <w:sz w:val="26"/>
          <w:szCs w:val="26"/>
        </w:rPr>
        <w:t xml:space="preserve">           </w:t>
      </w:r>
      <w:r w:rsidRPr="004E2AEC">
        <w:rPr>
          <w:sz w:val="26"/>
          <w:szCs w:val="26"/>
        </w:rPr>
        <w:t>в предыдущем и текущем годах.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2AEC">
        <w:rPr>
          <w:sz w:val="26"/>
          <w:szCs w:val="26"/>
        </w:rPr>
        <w:t>4. Порядок отбора получателей поддержки</w:t>
      </w:r>
    </w:p>
    <w:p w:rsidR="004E2AEC" w:rsidRPr="004E2AEC" w:rsidRDefault="004E2AEC" w:rsidP="004E2AE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4</w:t>
      </w:r>
      <w:r w:rsidR="00F0733F">
        <w:rPr>
          <w:sz w:val="26"/>
          <w:szCs w:val="26"/>
        </w:rPr>
        <w:t>.1.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Для получения субсидии заявитель не позднее 1 декабря текущего года   представляет в Администрацию МО "Городской округ "Город Нарьян-Мар" следующие документы: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заявление о предоставлении субсидии (по форме согласно приложению № 1 к настоящему Порядку);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анкету субъекта малого (среднего) предпринимательства (по форме согласно приложению № 2 к настоящему Порядку);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копию лицензии на осуществление деятельности (если указанный вид деятельности подлежит лицензированию), заверенную заявителем;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обоснование необходимости проведения обучения (в произвольной форме);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 xml:space="preserve">расчет фактически понесенных затрат (в произвольной форме), связанных </w:t>
      </w:r>
      <w:r>
        <w:rPr>
          <w:sz w:val="26"/>
          <w:szCs w:val="26"/>
        </w:rPr>
        <w:t xml:space="preserve">  </w:t>
      </w:r>
      <w:r w:rsidR="004E2AEC" w:rsidRPr="004E2AEC">
        <w:rPr>
          <w:sz w:val="26"/>
          <w:szCs w:val="26"/>
        </w:rPr>
        <w:t>с подготовкой кадров, заверенный заявителем;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копии документов, подтверждающих оплату расходов на подготовку кадров, заверенные заявителем (договоры на подготовку кадров; акты, подтверждающие приемки услуг; счета на оплату или счет – фактуру; платежные документы; документы, подтверждающие транспортные расходы; сертификаты, свидетельства, удостоверения).</w:t>
      </w:r>
      <w:proofErr w:type="gramEnd"/>
      <w:r w:rsidR="004E2AEC" w:rsidRPr="004E2AEC">
        <w:rPr>
          <w:sz w:val="26"/>
          <w:szCs w:val="26"/>
        </w:rPr>
        <w:t xml:space="preserve"> Для сличения копий прилагаемых документов заявитель обязан приложить оригиналы документов, которые подлежат возврату заявителю;</w:t>
      </w:r>
    </w:p>
    <w:p w:rsidR="004E2AEC" w:rsidRPr="004E2AEC" w:rsidRDefault="00F0733F" w:rsidP="00F073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документ, подтверждающий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4</w:t>
      </w:r>
      <w:r w:rsidR="00F0733F">
        <w:rPr>
          <w:sz w:val="26"/>
          <w:szCs w:val="26"/>
        </w:rPr>
        <w:t>.2.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5 (пяти) рабочих дней с момента получения документов, указанных в пункте 4.1</w:t>
      </w:r>
      <w:r w:rsidR="00F0733F">
        <w:rPr>
          <w:sz w:val="26"/>
          <w:szCs w:val="26"/>
        </w:rPr>
        <w:t>.</w:t>
      </w:r>
      <w:r w:rsidRPr="004E2AEC">
        <w:rPr>
          <w:sz w:val="26"/>
          <w:szCs w:val="26"/>
        </w:rPr>
        <w:t xml:space="preserve"> настоящего Порядка.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 xml:space="preserve">Документы, прошедшие проверку, выносятся на рассмотрение комиссии </w:t>
      </w:r>
      <w:r w:rsidR="00F0733F">
        <w:rPr>
          <w:sz w:val="26"/>
          <w:szCs w:val="26"/>
        </w:rPr>
        <w:t xml:space="preserve">           </w:t>
      </w:r>
      <w:r w:rsidRPr="004E2AEC">
        <w:rPr>
          <w:sz w:val="26"/>
          <w:szCs w:val="26"/>
        </w:rPr>
        <w:t xml:space="preserve">в установленном порядке. </w:t>
      </w:r>
    </w:p>
    <w:p w:rsidR="004E2AEC" w:rsidRPr="004E2AEC" w:rsidRDefault="004E2AEC" w:rsidP="00F0733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4.3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F0733F">
        <w:rPr>
          <w:sz w:val="26"/>
          <w:szCs w:val="26"/>
        </w:rPr>
        <w:t xml:space="preserve">                   </w:t>
      </w:r>
      <w:r w:rsidRPr="004E2AEC">
        <w:rPr>
          <w:sz w:val="26"/>
          <w:szCs w:val="26"/>
        </w:rPr>
        <w:t xml:space="preserve">в бюджете муниципального образования,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</w:t>
      </w:r>
      <w:r w:rsidR="00F0733F">
        <w:rPr>
          <w:sz w:val="26"/>
          <w:szCs w:val="26"/>
        </w:rPr>
        <w:t xml:space="preserve">                    </w:t>
      </w:r>
      <w:r w:rsidRPr="004E2AEC">
        <w:rPr>
          <w:sz w:val="26"/>
          <w:szCs w:val="26"/>
        </w:rPr>
        <w:t>в следующем финансовом году в порядке очередности поступления заявлений.</w:t>
      </w:r>
    </w:p>
    <w:p w:rsidR="004E2AEC" w:rsidRPr="004E2AEC" w:rsidRDefault="004E2AEC" w:rsidP="00F0733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4.4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В случае если комиссия принимает решение об отказе в предоставлении субсидии заявителю в течение 5 (пяти) рабочих дней направляется мотивированный отказ в письменной форме.</w:t>
      </w:r>
    </w:p>
    <w:p w:rsidR="004E2AEC" w:rsidRPr="004E2AEC" w:rsidRDefault="004E2AEC" w:rsidP="004E2A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E2AEC">
        <w:rPr>
          <w:sz w:val="26"/>
          <w:szCs w:val="26"/>
        </w:rPr>
        <w:t>5. Порядок предоставления и возврата субсидий</w:t>
      </w: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2AEC" w:rsidRPr="004E2AEC" w:rsidRDefault="00F0733F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Субсидия предоставляется в пределах лимитов бюджетных обязательств, предусмотренных на указанные цели на соответствующий финансовый год.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5.2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Основанием для предоставления субсидии является соглашение, заключенное между Администрацией муниципального образования "Городской округ "Город Нарьян-Мар" и получателем субсидии.</w:t>
      </w:r>
    </w:p>
    <w:p w:rsidR="004E2AEC" w:rsidRPr="004E2AEC" w:rsidRDefault="004E2AEC" w:rsidP="00F0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</w:t>
      </w:r>
      <w:r w:rsidR="00F0733F">
        <w:rPr>
          <w:sz w:val="26"/>
          <w:szCs w:val="26"/>
        </w:rPr>
        <w:t xml:space="preserve">         </w:t>
      </w:r>
      <w:r w:rsidRPr="004E2AEC">
        <w:rPr>
          <w:sz w:val="26"/>
          <w:szCs w:val="26"/>
        </w:rPr>
        <w:t>при ее предоставлении.</w:t>
      </w:r>
    </w:p>
    <w:p w:rsidR="004E2AEC" w:rsidRPr="004E2AEC" w:rsidRDefault="004E2AEC" w:rsidP="00F0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 xml:space="preserve">Управление в течение пяти рабочих дней после заседания комиссии готовит проект соглашения и направляет его на согласование в </w:t>
      </w:r>
      <w:r w:rsidR="00F0733F">
        <w:rPr>
          <w:sz w:val="26"/>
          <w:szCs w:val="26"/>
        </w:rPr>
        <w:t>п</w:t>
      </w:r>
      <w:r w:rsidRPr="004E2AEC">
        <w:rPr>
          <w:sz w:val="26"/>
          <w:szCs w:val="26"/>
        </w:rPr>
        <w:t>равовое управление Администрации МО "Городской округ "Город Нарьян-Мар" (далее - Правовое управление). Правовое управление в течение трех рабочих дней согласовывает и возвращает проект соглашения.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lastRenderedPageBreak/>
        <w:t>5.3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На основании решения комиссии и соглашения управление готовит проект распоряжения о выделении средств на предоставление субсидии </w:t>
      </w:r>
      <w:r w:rsidR="00F0733F">
        <w:rPr>
          <w:sz w:val="26"/>
          <w:szCs w:val="26"/>
        </w:rPr>
        <w:t xml:space="preserve">                       </w:t>
      </w:r>
      <w:r w:rsidRPr="004E2AEC">
        <w:rPr>
          <w:sz w:val="26"/>
          <w:szCs w:val="26"/>
        </w:rPr>
        <w:t>в установленном порядке.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5.4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Субсидия перечисляется на счет получателя субсидии, заключившего соглашение, на основании распоряжения.</w:t>
      </w:r>
    </w:p>
    <w:p w:rsidR="004E2AEC" w:rsidRPr="004E2AEC" w:rsidRDefault="004E2AEC" w:rsidP="00F0733F">
      <w:pPr>
        <w:pStyle w:val="24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5.5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Главный распорядитель на основании распоряжения о предоставлении субсидии в течение 5 (пяти) рабочих дней с момента издания распоряжения </w:t>
      </w:r>
      <w:r w:rsidR="00F0733F">
        <w:rPr>
          <w:sz w:val="26"/>
          <w:szCs w:val="26"/>
        </w:rPr>
        <w:t xml:space="preserve">                    </w:t>
      </w:r>
      <w:r w:rsidRPr="004E2AEC">
        <w:rPr>
          <w:sz w:val="26"/>
          <w:szCs w:val="26"/>
        </w:rPr>
        <w:t>о предоставлении субсидии перечисляет средства на расчетный счет получателя субсидии.</w:t>
      </w:r>
    </w:p>
    <w:p w:rsidR="004E2AEC" w:rsidRPr="004E2AEC" w:rsidRDefault="004E2AEC" w:rsidP="00F0733F">
      <w:pPr>
        <w:pStyle w:val="24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5.6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4E2AEC" w:rsidRPr="004E2AEC" w:rsidRDefault="004E2AEC" w:rsidP="00F0733F">
      <w:pPr>
        <w:pStyle w:val="24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5.7</w:t>
      </w:r>
      <w:r w:rsidR="00F0733F">
        <w:rPr>
          <w:sz w:val="26"/>
          <w:szCs w:val="26"/>
        </w:rPr>
        <w:t>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4E2AEC" w:rsidRPr="004E2AEC" w:rsidRDefault="004E2AEC" w:rsidP="00F0733F">
      <w:pPr>
        <w:pStyle w:val="24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5.8.</w:t>
      </w:r>
      <w:r w:rsidR="00F0733F">
        <w:rPr>
          <w:sz w:val="26"/>
          <w:szCs w:val="26"/>
        </w:rPr>
        <w:tab/>
      </w:r>
      <w:r w:rsidRPr="004E2AEC">
        <w:rPr>
          <w:sz w:val="26"/>
          <w:szCs w:val="26"/>
        </w:rPr>
        <w:t xml:space="preserve">Управлением в установленном порядке вносится запись </w:t>
      </w:r>
      <w:r w:rsidR="00F0733F">
        <w:rPr>
          <w:sz w:val="26"/>
          <w:szCs w:val="26"/>
        </w:rPr>
        <w:t xml:space="preserve">                               </w:t>
      </w:r>
      <w:r w:rsidRPr="004E2AEC">
        <w:rPr>
          <w:sz w:val="26"/>
          <w:szCs w:val="26"/>
        </w:rPr>
        <w:t>о предоставленной поддержке в реестр субъектов малого и среднего предпринимательства - получателей поддержки в течение 5 (пяти) дней со дня перечисления субсидии на расчетный счет получателя субсидии.</w:t>
      </w:r>
    </w:p>
    <w:p w:rsidR="004E2AEC" w:rsidRPr="004E2AEC" w:rsidRDefault="004E2AEC" w:rsidP="004E2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E2AEC">
        <w:rPr>
          <w:sz w:val="26"/>
          <w:szCs w:val="26"/>
        </w:rPr>
        <w:t>6. Порядок возврата субсидий в городской бюджет в случае нарушения условий, установленных при их предоставлении.</w:t>
      </w: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2AEC" w:rsidRPr="004E2AEC" w:rsidRDefault="00F0733F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Получатель субсидий обязуется обеспечить в случаях, предусмотренных бюджетным законодательством Российской Федерации, возврат неиспользуемых субсидий согласно условиям, установленным при предоставлении субсидии.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 xml:space="preserve"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предоставления ложных либо намеренно искаженных сведений, сумма субсидий подлежит возврату в городской бюджет </w:t>
      </w:r>
      <w:r w:rsidR="00F0733F">
        <w:rPr>
          <w:sz w:val="26"/>
          <w:szCs w:val="26"/>
        </w:rPr>
        <w:t xml:space="preserve">               </w:t>
      </w:r>
      <w:r w:rsidRPr="004E2AEC">
        <w:rPr>
          <w:sz w:val="26"/>
          <w:szCs w:val="26"/>
        </w:rPr>
        <w:t>в месячный срок с момента обнаружения нарушения.</w:t>
      </w:r>
    </w:p>
    <w:p w:rsidR="004E2AEC" w:rsidRPr="004E2AEC" w:rsidRDefault="00F0733F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4E2AEC" w:rsidRPr="004E2AEC" w:rsidRDefault="004E2AEC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2AEC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4E2AEC" w:rsidRPr="004E2AEC" w:rsidRDefault="00F0733F" w:rsidP="00F073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При не возврате субсидий главный распорядитель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="004E2AEC" w:rsidRPr="004E2AEC">
        <w:rPr>
          <w:sz w:val="26"/>
          <w:szCs w:val="26"/>
        </w:rPr>
        <w:t xml:space="preserve">дств </w:t>
      </w:r>
      <w:r w:rsidR="00147827">
        <w:rPr>
          <w:sz w:val="26"/>
          <w:szCs w:val="26"/>
        </w:rPr>
        <w:t xml:space="preserve">                </w:t>
      </w:r>
      <w:r w:rsidR="004E2AEC" w:rsidRPr="004E2AEC">
        <w:rPr>
          <w:sz w:val="26"/>
          <w:szCs w:val="26"/>
        </w:rPr>
        <w:t>в с</w:t>
      </w:r>
      <w:proofErr w:type="gramEnd"/>
      <w:r w:rsidR="004E2AEC" w:rsidRPr="004E2AEC">
        <w:rPr>
          <w:sz w:val="26"/>
          <w:szCs w:val="26"/>
        </w:rPr>
        <w:t>удебном порядке.</w:t>
      </w: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4E2AEC">
        <w:rPr>
          <w:sz w:val="26"/>
          <w:szCs w:val="26"/>
        </w:rPr>
        <w:t xml:space="preserve">7. </w:t>
      </w:r>
      <w:proofErr w:type="gramStart"/>
      <w:r w:rsidRPr="004E2AEC">
        <w:rPr>
          <w:sz w:val="26"/>
          <w:szCs w:val="26"/>
        </w:rPr>
        <w:t>Контроль за</w:t>
      </w:r>
      <w:proofErr w:type="gramEnd"/>
      <w:r w:rsidRPr="004E2AEC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4E2AEC" w:rsidRPr="004E2AEC" w:rsidRDefault="004E2AEC" w:rsidP="00147827">
      <w:pPr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E2AEC" w:rsidRPr="004E2AEC" w:rsidRDefault="00147827" w:rsidP="00147827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="004E2AEC" w:rsidRPr="004E2AEC">
        <w:rPr>
          <w:sz w:val="26"/>
          <w:szCs w:val="26"/>
        </w:rPr>
        <w:t>дств в с</w:t>
      </w:r>
      <w:proofErr w:type="gramEnd"/>
      <w:r w:rsidR="004E2AEC" w:rsidRPr="004E2AEC">
        <w:rPr>
          <w:sz w:val="26"/>
          <w:szCs w:val="26"/>
        </w:rPr>
        <w:t>оответствии с законодательством Российской Федерации.</w:t>
      </w:r>
    </w:p>
    <w:p w:rsidR="004E2AEC" w:rsidRPr="004E2AEC" w:rsidRDefault="004E2AEC" w:rsidP="00147827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EC">
        <w:rPr>
          <w:sz w:val="26"/>
          <w:szCs w:val="26"/>
        </w:rPr>
        <w:lastRenderedPageBreak/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4E2AEC" w:rsidRPr="004E2AEC" w:rsidRDefault="00147827" w:rsidP="00147827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4E2AEC" w:rsidRPr="004E2AEC">
        <w:rPr>
          <w:sz w:val="26"/>
          <w:szCs w:val="26"/>
        </w:rPr>
        <w:t xml:space="preserve">Главный распорядитель и/или орган муниципального финансового контроля в обязательном порядке осуществляет проверки получателя субсидий  </w:t>
      </w:r>
      <w:r>
        <w:rPr>
          <w:sz w:val="26"/>
          <w:szCs w:val="26"/>
        </w:rPr>
        <w:t xml:space="preserve">              </w:t>
      </w:r>
      <w:r w:rsidR="004E2AEC" w:rsidRPr="004E2AEC">
        <w:rPr>
          <w:sz w:val="26"/>
          <w:szCs w:val="26"/>
        </w:rPr>
        <w:t>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4E2AEC" w:rsidRPr="004E2AEC" w:rsidRDefault="004E2AEC" w:rsidP="004E2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2AEC">
        <w:rPr>
          <w:sz w:val="26"/>
          <w:szCs w:val="26"/>
        </w:rPr>
        <w:t xml:space="preserve">Получатель субсидий обязан </w:t>
      </w:r>
      <w:proofErr w:type="gramStart"/>
      <w:r w:rsidRPr="004E2AEC">
        <w:rPr>
          <w:sz w:val="26"/>
          <w:szCs w:val="26"/>
        </w:rPr>
        <w:t>предоставлять запрашиваемые документы</w:t>
      </w:r>
      <w:proofErr w:type="gramEnd"/>
      <w:r w:rsidRPr="004E2AEC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4E2AEC" w:rsidRDefault="004E2AEC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tbl>
      <w:tblPr>
        <w:tblW w:w="0" w:type="auto"/>
        <w:tblLook w:val="04A0"/>
      </w:tblPr>
      <w:tblGrid>
        <w:gridCol w:w="4796"/>
        <w:gridCol w:w="4916"/>
      </w:tblGrid>
      <w:tr w:rsidR="00147827" w:rsidTr="001924F5">
        <w:tc>
          <w:tcPr>
            <w:tcW w:w="4927" w:type="dxa"/>
          </w:tcPr>
          <w:p w:rsidR="00147827" w:rsidRDefault="00147827" w:rsidP="001924F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8" w:type="dxa"/>
            <w:hideMark/>
          </w:tcPr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к Порядку предоставления субсидий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субъектам малого и среднего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 xml:space="preserve"> предпринимательства на возмещение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части затрат по подготовке кадров</w:t>
            </w:r>
          </w:p>
          <w:p w:rsidR="00147827" w:rsidRDefault="00147827" w:rsidP="001924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           </w:t>
            </w:r>
          </w:p>
          <w:p w:rsidR="00147827" w:rsidRDefault="00147827" w:rsidP="001924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Главе МО "Городской округ </w:t>
            </w:r>
          </w:p>
          <w:p w:rsidR="00147827" w:rsidRDefault="00147827" w:rsidP="001924F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"Город Нарьян-Мар"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>
              <w:rPr>
                <w:sz w:val="26"/>
              </w:rPr>
              <w:t>_________________________________</w:t>
            </w:r>
          </w:p>
          <w:p w:rsidR="00147827" w:rsidRDefault="00147827" w:rsidP="001924F5">
            <w:pPr>
              <w:autoSpaceDE w:val="0"/>
              <w:autoSpaceDN w:val="0"/>
              <w:adjustRightInd w:val="0"/>
              <w:jc w:val="right"/>
            </w:pPr>
            <w:r>
              <w:rPr>
                <w:sz w:val="26"/>
              </w:rPr>
              <w:t>от _______________________</w:t>
            </w:r>
          </w:p>
        </w:tc>
      </w:tr>
    </w:tbl>
    <w:p w:rsidR="00147827" w:rsidRDefault="00147827" w:rsidP="00147827">
      <w:pPr>
        <w:autoSpaceDE w:val="0"/>
        <w:autoSpaceDN w:val="0"/>
        <w:adjustRightInd w:val="0"/>
        <w:jc w:val="right"/>
      </w:pPr>
    </w:p>
    <w:p w:rsidR="00147827" w:rsidRDefault="00147827" w:rsidP="00147827">
      <w:pPr>
        <w:pStyle w:val="ConsPlusNonformat"/>
        <w:widowControl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</w:t>
      </w:r>
    </w:p>
    <w:p w:rsidR="00147827" w:rsidRDefault="00147827" w:rsidP="0014782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</w:t>
      </w:r>
    </w:p>
    <w:p w:rsidR="00147827" w:rsidRDefault="00147827" w:rsidP="0014782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предоставление субсидии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147827" w:rsidRPr="00147827" w:rsidRDefault="00147827" w:rsidP="001478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827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возмещение части затрат, связанных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47827">
        <w:rPr>
          <w:rFonts w:ascii="Times New Roman" w:hAnsi="Times New Roman" w:cs="Times New Roman"/>
          <w:sz w:val="26"/>
          <w:szCs w:val="26"/>
        </w:rPr>
        <w:t>с подготовкой кадров _____________________________________________________,</w:t>
      </w:r>
    </w:p>
    <w:p w:rsidR="00147827" w:rsidRP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4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(наименование специальности)</w:t>
      </w:r>
    </w:p>
    <w:p w:rsidR="00147827" w:rsidRP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4782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47827" w:rsidRP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47827">
        <w:rPr>
          <w:rFonts w:ascii="Times New Roman" w:hAnsi="Times New Roman" w:cs="Times New Roman"/>
          <w:sz w:val="26"/>
          <w:szCs w:val="26"/>
        </w:rPr>
        <w:t>в период с "___" __________________ по "___" ____________ 20___ года.</w:t>
      </w:r>
    </w:p>
    <w:p w:rsidR="00147827" w:rsidRPr="00147827" w:rsidRDefault="00147827" w:rsidP="001478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827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147827" w:rsidRPr="00147827" w:rsidRDefault="00147827" w:rsidP="00147827">
      <w:pPr>
        <w:pStyle w:val="34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147827">
        <w:rPr>
          <w:sz w:val="26"/>
          <w:szCs w:val="26"/>
        </w:rPr>
        <w:t>Анкета субъекта малого (среднего) предпринимательства (по форме согласно приложению № 2 к настоящему Порядку);</w:t>
      </w:r>
    </w:p>
    <w:p w:rsidR="00147827" w:rsidRPr="00147827" w:rsidRDefault="00147827" w:rsidP="001478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782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47827">
        <w:rPr>
          <w:sz w:val="26"/>
          <w:szCs w:val="26"/>
        </w:rPr>
        <w:t>Копия лицензии на осуществление деятельности (если указанный вид деятельности подлежит лицензированию), заверенная заявителем;</w:t>
      </w:r>
    </w:p>
    <w:p w:rsidR="00147827" w:rsidRPr="00147827" w:rsidRDefault="00147827" w:rsidP="00147827">
      <w:pPr>
        <w:pStyle w:val="2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4782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47827">
        <w:rPr>
          <w:sz w:val="26"/>
          <w:szCs w:val="26"/>
        </w:rPr>
        <w:t>Расчет фактически понесенных затрат, связанных с подготовкой кадров, заверенный заявителем.</w:t>
      </w:r>
    </w:p>
    <w:p w:rsidR="00147827" w:rsidRPr="00147827" w:rsidRDefault="00147827" w:rsidP="00147827">
      <w:pPr>
        <w:pStyle w:val="24"/>
        <w:spacing w:after="0" w:line="240" w:lineRule="auto"/>
        <w:ind w:left="0" w:firstLine="709"/>
        <w:rPr>
          <w:sz w:val="26"/>
          <w:szCs w:val="26"/>
        </w:rPr>
      </w:pPr>
      <w:r w:rsidRPr="00147827">
        <w:rPr>
          <w:sz w:val="26"/>
          <w:szCs w:val="26"/>
        </w:rPr>
        <w:t>4.__________________________________________________________________</w:t>
      </w:r>
    </w:p>
    <w:p w:rsidR="00147827" w:rsidRPr="00147827" w:rsidRDefault="00147827" w:rsidP="00147827">
      <w:pPr>
        <w:pStyle w:val="24"/>
        <w:spacing w:after="0" w:line="240" w:lineRule="auto"/>
        <w:ind w:left="0" w:firstLine="709"/>
        <w:rPr>
          <w:sz w:val="26"/>
          <w:szCs w:val="26"/>
        </w:rPr>
      </w:pPr>
      <w:r w:rsidRPr="0014782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147827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 xml:space="preserve">____________________________ </w:t>
      </w:r>
      <w:r w:rsidRPr="00147827">
        <w:rPr>
          <w:sz w:val="26"/>
          <w:szCs w:val="26"/>
        </w:rPr>
        <w:t xml:space="preserve">  Приложение на </w:t>
      </w:r>
      <w:proofErr w:type="spellStart"/>
      <w:r w:rsidRPr="00147827">
        <w:rPr>
          <w:sz w:val="26"/>
          <w:szCs w:val="26"/>
        </w:rPr>
        <w:t>________</w:t>
      </w:r>
      <w:proofErr w:type="gramStart"/>
      <w:r w:rsidRPr="00147827">
        <w:rPr>
          <w:sz w:val="26"/>
          <w:szCs w:val="26"/>
        </w:rPr>
        <w:t>л</w:t>
      </w:r>
      <w:proofErr w:type="spellEnd"/>
      <w:proofErr w:type="gramEnd"/>
      <w:r w:rsidRPr="00147827">
        <w:rPr>
          <w:sz w:val="26"/>
          <w:szCs w:val="26"/>
        </w:rPr>
        <w:t xml:space="preserve">. в </w:t>
      </w:r>
      <w:proofErr w:type="spellStart"/>
      <w:r w:rsidRPr="00147827">
        <w:rPr>
          <w:sz w:val="26"/>
          <w:szCs w:val="26"/>
        </w:rPr>
        <w:t>_________экз</w:t>
      </w:r>
      <w:proofErr w:type="spellEnd"/>
      <w:r w:rsidRPr="00147827">
        <w:rPr>
          <w:sz w:val="26"/>
          <w:szCs w:val="26"/>
        </w:rPr>
        <w:t>.</w:t>
      </w:r>
    </w:p>
    <w:p w:rsid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           _________________________</w:t>
      </w:r>
    </w:p>
    <w:p w:rsid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(наименование должности руководителя)               (подпись руководителя)</w:t>
      </w:r>
    </w:p>
    <w:p w:rsid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147827" w:rsidRDefault="00147827" w:rsidP="001478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"___" __________ 20 __ г.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147827" w:rsidRDefault="00147827" w:rsidP="00147827">
      <w:pPr>
        <w:autoSpaceDE w:val="0"/>
        <w:autoSpaceDN w:val="0"/>
        <w:adjustRightInd w:val="0"/>
        <w:ind w:firstLine="540"/>
        <w:jc w:val="both"/>
      </w:pPr>
    </w:p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p w:rsidR="00147827" w:rsidRDefault="00147827" w:rsidP="00DC4F97"/>
    <w:tbl>
      <w:tblPr>
        <w:tblW w:w="0" w:type="auto"/>
        <w:tblLook w:val="04A0"/>
      </w:tblPr>
      <w:tblGrid>
        <w:gridCol w:w="4736"/>
        <w:gridCol w:w="4835"/>
      </w:tblGrid>
      <w:tr w:rsidR="00147827" w:rsidTr="001924F5">
        <w:tc>
          <w:tcPr>
            <w:tcW w:w="4736" w:type="dxa"/>
          </w:tcPr>
          <w:p w:rsidR="00147827" w:rsidRDefault="00147827" w:rsidP="001924F5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835" w:type="dxa"/>
            <w:hideMark/>
          </w:tcPr>
          <w:p w:rsidR="00147827" w:rsidRDefault="00147827" w:rsidP="0014782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147827" w:rsidRDefault="00147827" w:rsidP="0014782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к Порядку предоставления субсидий</w:t>
            </w:r>
          </w:p>
          <w:p w:rsidR="00147827" w:rsidRDefault="00147827" w:rsidP="0014782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субъектам малого и среднего</w:t>
            </w:r>
          </w:p>
          <w:p w:rsidR="00147827" w:rsidRDefault="00147827" w:rsidP="00147827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</w:rPr>
            </w:pPr>
            <w:r>
              <w:rPr>
                <w:sz w:val="26"/>
              </w:rPr>
              <w:t>предпринимательства на возмещение</w:t>
            </w:r>
          </w:p>
          <w:p w:rsidR="00147827" w:rsidRDefault="00147827" w:rsidP="00147827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6"/>
              </w:rPr>
              <w:t xml:space="preserve"> части затрат по подготовке кадров</w:t>
            </w:r>
          </w:p>
        </w:tc>
      </w:tr>
    </w:tbl>
    <w:p w:rsidR="00147827" w:rsidRDefault="00147827" w:rsidP="00147827">
      <w:pPr>
        <w:autoSpaceDE w:val="0"/>
        <w:autoSpaceDN w:val="0"/>
        <w:adjustRightInd w:val="0"/>
        <w:jc w:val="right"/>
        <w:outlineLvl w:val="1"/>
      </w:pPr>
    </w:p>
    <w:p w:rsidR="00147827" w:rsidRDefault="00147827" w:rsidP="0014782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АНКЕТА</w:t>
      </w:r>
    </w:p>
    <w:p w:rsidR="00147827" w:rsidRDefault="00147827" w:rsidP="00147827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субъекта малого (среднего) предпринимательства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Информация о субъекте малого (среднего) предпринимательства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Субъект малого (среднего) предпринимательства:__________________________________________________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(полное наименование)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Юридический адрес: 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Фактическое местонахождение, почтовый адрес: 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Телефон</w:t>
      </w:r>
      <w:proofErr w:type="gramStart"/>
      <w:r>
        <w:rPr>
          <w:rFonts w:ascii="Times New Roman" w:hAnsi="Times New Roman" w:cs="Times New Roman"/>
          <w:sz w:val="26"/>
        </w:rPr>
        <w:t xml:space="preserve"> (___)__________, </w:t>
      </w:r>
      <w:proofErr w:type="gramEnd"/>
      <w:r>
        <w:rPr>
          <w:rFonts w:ascii="Times New Roman" w:hAnsi="Times New Roman" w:cs="Times New Roman"/>
          <w:sz w:val="26"/>
        </w:rPr>
        <w:t xml:space="preserve">факс ____________, </w:t>
      </w:r>
      <w:proofErr w:type="spellStart"/>
      <w:r>
        <w:rPr>
          <w:rFonts w:ascii="Times New Roman" w:hAnsi="Times New Roman" w:cs="Times New Roman"/>
          <w:sz w:val="26"/>
        </w:rPr>
        <w:t>e-mail</w:t>
      </w:r>
      <w:proofErr w:type="spellEnd"/>
      <w:r>
        <w:rPr>
          <w:rFonts w:ascii="Times New Roman" w:hAnsi="Times New Roman" w:cs="Times New Roman"/>
          <w:sz w:val="26"/>
        </w:rPr>
        <w:t>: 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Место, дата регистрации и номер свидетельства о регистрации: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Основной государственный регистрационный номер (ОГРН)___________________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Вид деятельности по ОКВЭД (с указанием кода)______________________________ ИНН/КПП:_____________________________________________________________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БИК:__________________________________________________________________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</w:t>
      </w:r>
      <w:proofErr w:type="gramEnd"/>
      <w:r>
        <w:rPr>
          <w:rFonts w:ascii="Times New Roman" w:hAnsi="Times New Roman" w:cs="Times New Roman"/>
          <w:sz w:val="26"/>
        </w:rPr>
        <w:t>/с (с указанием банка): 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К/с: 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Руководитель (должность, Ф.И.О. полностью): 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Информация о мероприятии по подготовке кадров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Наименование специальности___________________________________________________________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Место проведения: 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Срок проведения:_____________________________________________________________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Организатор мероприятия:____________________________________________________________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Сумма затрат, связанных с подготовкой кадров:______________________________</w:t>
      </w:r>
    </w:p>
    <w:p w:rsidR="00147827" w:rsidRDefault="00147827" w:rsidP="00147827">
      <w:pPr>
        <w:pStyle w:val="ConsPlusNonformat"/>
        <w:widowControl/>
        <w:ind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Достоверность представленных сведений гарантирую.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             __________________________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(наименование должности руководителя)                            (подпись руководителя)</w:t>
      </w:r>
    </w:p>
    <w:p w:rsidR="00147827" w:rsidRDefault="00147827" w:rsidP="00147827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"___" __________ 20__ г.</w:t>
      </w:r>
    </w:p>
    <w:p w:rsidR="00147827" w:rsidRDefault="00147827" w:rsidP="00147827"/>
    <w:p w:rsidR="00147827" w:rsidRDefault="00147827" w:rsidP="00DC4F97"/>
    <w:sectPr w:rsidR="00147827" w:rsidSect="004E2AEC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F0" w:rsidRDefault="00F27EF0" w:rsidP="00693317">
      <w:r>
        <w:separator/>
      </w:r>
    </w:p>
  </w:endnote>
  <w:endnote w:type="continuationSeparator" w:id="0">
    <w:p w:rsidR="00F27EF0" w:rsidRDefault="00F27E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F0" w:rsidRDefault="00F27EF0" w:rsidP="00693317">
      <w:r>
        <w:separator/>
      </w:r>
    </w:p>
  </w:footnote>
  <w:footnote w:type="continuationSeparator" w:id="0">
    <w:p w:rsidR="00F27EF0" w:rsidRDefault="00F27E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DA7283">
        <w:pPr>
          <w:pStyle w:val="a7"/>
          <w:jc w:val="center"/>
        </w:pPr>
        <w:fldSimple w:instr=" PAGE   \* MERGEFORMAT ">
          <w:r w:rsidR="00147827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B10E8"/>
    <w:multiLevelType w:val="multilevel"/>
    <w:tmpl w:val="2CE263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B39B2"/>
    <w:multiLevelType w:val="multilevel"/>
    <w:tmpl w:val="6EAE673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360C33"/>
    <w:multiLevelType w:val="multilevel"/>
    <w:tmpl w:val="FC4A5A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827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AEC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A7283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3F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2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4E2A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E2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E2AE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E2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rsid w:val="004E2AE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4E2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BCD1-4115-479E-9DA0-2140D983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dcterms:created xsi:type="dcterms:W3CDTF">2014-02-17T06:36:00Z</dcterms:created>
  <dcterms:modified xsi:type="dcterms:W3CDTF">2014-02-17T06:36:00Z</dcterms:modified>
</cp:coreProperties>
</file>