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731DAD">
            <w:pPr>
              <w:jc w:val="center"/>
            </w:pPr>
            <w:bookmarkStart w:id="0" w:name="ТекстовоеПоле7"/>
            <w:r>
              <w:t>0</w:t>
            </w:r>
            <w:r w:rsidR="00731DA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4C178B">
            <w:pPr>
              <w:jc w:val="center"/>
            </w:pPr>
            <w:r>
              <w:t>2</w:t>
            </w:r>
            <w:r w:rsidR="003548B5">
              <w:t>9</w:t>
            </w:r>
            <w:r w:rsidR="004C178B">
              <w:t>5</w:t>
            </w:r>
            <w:r w:rsidR="0057677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6775" w:rsidRPr="00C01472" w:rsidRDefault="00576775" w:rsidP="00576775">
      <w:pPr>
        <w:shd w:val="clear" w:color="auto" w:fill="FFFFFF"/>
        <w:tabs>
          <w:tab w:val="left" w:pos="4820"/>
          <w:tab w:val="left" w:pos="5103"/>
        </w:tabs>
        <w:ind w:right="45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 w:rsidRPr="00BE33C4">
        <w:rPr>
          <w:sz w:val="26"/>
          <w:szCs w:val="26"/>
          <w:lang w:eastAsia="en-US"/>
        </w:rPr>
        <w:t>"Создание благоприятной окружающей среды"</w:t>
      </w:r>
      <w:r>
        <w:rPr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от 12.11.2013 № 2421</w:t>
      </w:r>
    </w:p>
    <w:p w:rsidR="00576775" w:rsidRDefault="00576775" w:rsidP="0057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775" w:rsidRDefault="00576775" w:rsidP="0057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775" w:rsidRDefault="00576775" w:rsidP="0057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6775" w:rsidRPr="00DA1D14" w:rsidRDefault="00576775" w:rsidP="00576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редакции от 02.10.2014 № 2349),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ветствии 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от </w:t>
      </w:r>
      <w:r w:rsidRPr="00BD7C44">
        <w:rPr>
          <w:sz w:val="26"/>
          <w:szCs w:val="26"/>
        </w:rPr>
        <w:t>30.10.2014 № 10-р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4B4E78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 w:rsidRPr="004B4E78">
        <w:rPr>
          <w:sz w:val="26"/>
          <w:szCs w:val="26"/>
        </w:rPr>
        <w:t>"О бюджете МО "Г</w:t>
      </w:r>
      <w:r w:rsidRPr="004B4E78">
        <w:rPr>
          <w:sz w:val="26"/>
          <w:szCs w:val="26"/>
        </w:rPr>
        <w:t>о</w:t>
      </w:r>
      <w:r w:rsidRPr="00DA1D14">
        <w:rPr>
          <w:sz w:val="26"/>
          <w:szCs w:val="26"/>
        </w:rPr>
        <w:t>родской округ "Город</w:t>
      </w:r>
      <w:proofErr w:type="gramEnd"/>
      <w:r w:rsidRPr="00DA1D14">
        <w:rPr>
          <w:sz w:val="26"/>
          <w:szCs w:val="26"/>
        </w:rPr>
        <w:t xml:space="preserve"> Нарьян-Мар" на 2014 год и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576775" w:rsidRPr="00DA1D14" w:rsidRDefault="00576775" w:rsidP="00576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775" w:rsidRDefault="00576775" w:rsidP="005767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76775" w:rsidRPr="00576775" w:rsidRDefault="00576775" w:rsidP="005767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775" w:rsidRDefault="00576775" w:rsidP="00576775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C54EAE">
        <w:rPr>
          <w:sz w:val="26"/>
          <w:szCs w:val="26"/>
        </w:rPr>
        <w:t>муниципальную программу муниципального образования  "Горо</w:t>
      </w:r>
      <w:r w:rsidRPr="00C54EAE">
        <w:rPr>
          <w:sz w:val="26"/>
          <w:szCs w:val="26"/>
        </w:rPr>
        <w:t>д</w:t>
      </w:r>
      <w:r w:rsidRPr="00C54EAE">
        <w:rPr>
          <w:sz w:val="26"/>
          <w:szCs w:val="26"/>
        </w:rPr>
        <w:t xml:space="preserve">ской округ "Город Нарьян-Мар" </w:t>
      </w:r>
      <w:r w:rsidRPr="00C54EAE">
        <w:rPr>
          <w:sz w:val="26"/>
          <w:szCs w:val="26"/>
          <w:lang w:eastAsia="en-US"/>
        </w:rPr>
        <w:t xml:space="preserve">"Создание </w:t>
      </w:r>
      <w:r>
        <w:rPr>
          <w:sz w:val="26"/>
          <w:szCs w:val="26"/>
          <w:lang w:eastAsia="en-US"/>
        </w:rPr>
        <w:t>благоприятной окружающей среды"</w:t>
      </w:r>
      <w:r>
        <w:rPr>
          <w:sz w:val="26"/>
          <w:szCs w:val="26"/>
        </w:rPr>
        <w:t xml:space="preserve">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 от 12.11.2013 № 2421</w:t>
      </w:r>
      <w:r w:rsidRPr="00300512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от 29.08.2014 № 2092)            (далее –</w:t>
      </w:r>
      <w:r w:rsidRPr="00C76F2F">
        <w:rPr>
          <w:sz w:val="26"/>
          <w:szCs w:val="26"/>
        </w:rPr>
        <w:t xml:space="preserve"> Программа), следующие изменения:</w:t>
      </w:r>
      <w:r>
        <w:rPr>
          <w:sz w:val="26"/>
          <w:szCs w:val="26"/>
          <w:lang w:eastAsia="en-US"/>
        </w:rPr>
        <w:t xml:space="preserve"> </w:t>
      </w:r>
    </w:p>
    <w:p w:rsidR="00576775" w:rsidRPr="00576775" w:rsidRDefault="00576775" w:rsidP="00576775">
      <w:pPr>
        <w:pStyle w:val="ad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76775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576775">
        <w:rPr>
          <w:sz w:val="26"/>
          <w:szCs w:val="26"/>
        </w:rPr>
        <w:t>муниципальной программы</w:t>
      </w:r>
      <w:r w:rsidRPr="00576775">
        <w:rPr>
          <w:sz w:val="26"/>
          <w:szCs w:val="26"/>
          <w:lang w:eastAsia="en-US"/>
        </w:rPr>
        <w:t>" изложить в новой редакции:</w:t>
      </w:r>
    </w:p>
    <w:p w:rsidR="00576775" w:rsidRPr="00C7200C" w:rsidRDefault="00576775" w:rsidP="00576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6334"/>
      </w:tblGrid>
      <w:tr w:rsidR="00576775" w:rsidRPr="00B30E3B" w:rsidTr="008C6E59">
        <w:tc>
          <w:tcPr>
            <w:tcW w:w="3206" w:type="dxa"/>
          </w:tcPr>
          <w:p w:rsidR="00576775" w:rsidRPr="00C7200C" w:rsidRDefault="00576775" w:rsidP="008C6E59">
            <w:pPr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34" w:type="dxa"/>
          </w:tcPr>
          <w:p w:rsidR="00576775" w:rsidRPr="00C7200C" w:rsidRDefault="00576775" w:rsidP="008C6E5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Общий объём финансирования Программы составляет        </w:t>
            </w:r>
          </w:p>
          <w:p w:rsidR="00576775" w:rsidRPr="00C7200C" w:rsidRDefault="00576775" w:rsidP="008C6E5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154 890,9</w:t>
            </w:r>
            <w:r w:rsidRPr="00C7200C">
              <w:rPr>
                <w:bCs/>
                <w:sz w:val="26"/>
                <w:szCs w:val="26"/>
              </w:rPr>
              <w:t xml:space="preserve"> </w:t>
            </w:r>
            <w:r w:rsidRPr="00C7200C">
              <w:rPr>
                <w:sz w:val="26"/>
                <w:szCs w:val="26"/>
              </w:rPr>
              <w:t>тыс. рублей, в том числе по годам:</w:t>
            </w:r>
          </w:p>
          <w:tbl>
            <w:tblPr>
              <w:tblW w:w="5976" w:type="dxa"/>
              <w:tblLook w:val="0000"/>
            </w:tblPr>
            <w:tblGrid>
              <w:gridCol w:w="1312"/>
              <w:gridCol w:w="1254"/>
              <w:gridCol w:w="3410"/>
            </w:tblGrid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>
                    <w:t>8 149,4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lastRenderedPageBreak/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 xml:space="preserve">132 </w:t>
                  </w:r>
                  <w:r>
                    <w:t>030</w:t>
                  </w:r>
                  <w:r w:rsidRPr="00C7200C">
                    <w:t>,6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>
                    <w:t>12 766,2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941,3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noWrap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1 003,4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jc w:val="both"/>
                  </w:pPr>
                  <w:r w:rsidRPr="00C7200C">
                    <w:t>тыс. рублей.</w:t>
                  </w:r>
                </w:p>
              </w:tc>
            </w:tr>
          </w:tbl>
          <w:p w:rsidR="00576775" w:rsidRPr="00C7200C" w:rsidRDefault="00576775" w:rsidP="008C6E5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Из них:</w:t>
            </w:r>
          </w:p>
          <w:p w:rsidR="00576775" w:rsidRPr="00C7200C" w:rsidRDefault="00576775" w:rsidP="008C6E5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>Средства окружного бюджета –142 339,5 тыс. рублей, в том числе по годам:</w:t>
            </w:r>
          </w:p>
          <w:tbl>
            <w:tblPr>
              <w:tblW w:w="6118" w:type="dxa"/>
              <w:tblLook w:val="0000"/>
            </w:tblPr>
            <w:tblGrid>
              <w:gridCol w:w="1312"/>
              <w:gridCol w:w="1254"/>
              <w:gridCol w:w="3552"/>
            </w:tblGrid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pPr>
                    <w:ind w:left="214" w:hanging="214"/>
                  </w:pPr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2017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128 069,9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12 383,2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913,1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254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973,3</w:t>
                  </w:r>
                </w:p>
              </w:tc>
              <w:tc>
                <w:tcPr>
                  <w:tcW w:w="3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рублей.</w:t>
                  </w:r>
                </w:p>
              </w:tc>
            </w:tr>
          </w:tbl>
          <w:p w:rsidR="00576775" w:rsidRPr="00C7200C" w:rsidRDefault="00576775" w:rsidP="008C6E59">
            <w:pPr>
              <w:jc w:val="both"/>
              <w:rPr>
                <w:sz w:val="26"/>
                <w:szCs w:val="26"/>
              </w:rPr>
            </w:pPr>
            <w:r w:rsidRPr="00C7200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– </w:t>
            </w:r>
            <w:r>
              <w:rPr>
                <w:sz w:val="26"/>
                <w:szCs w:val="26"/>
              </w:rPr>
              <w:t>12 551,4</w:t>
            </w:r>
            <w:r w:rsidRPr="00C7200C">
              <w:rPr>
                <w:sz w:val="26"/>
                <w:szCs w:val="26"/>
              </w:rPr>
              <w:t xml:space="preserve"> тыс. рублей, </w:t>
            </w:r>
            <w:r>
              <w:rPr>
                <w:sz w:val="26"/>
                <w:szCs w:val="26"/>
              </w:rPr>
              <w:t xml:space="preserve">            </w:t>
            </w:r>
            <w:r w:rsidRPr="00C7200C">
              <w:rPr>
                <w:sz w:val="26"/>
                <w:szCs w:val="26"/>
              </w:rPr>
              <w:t>в том числе по годам:</w:t>
            </w:r>
          </w:p>
          <w:tbl>
            <w:tblPr>
              <w:tblW w:w="6042" w:type="dxa"/>
              <w:tblLook w:val="0000"/>
            </w:tblPr>
            <w:tblGrid>
              <w:gridCol w:w="1312"/>
              <w:gridCol w:w="1006"/>
              <w:gridCol w:w="3724"/>
            </w:tblGrid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2014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>
                    <w:t>8 149,4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2015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2016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0,0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2017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>
                    <w:t>3 960,7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2018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>
                    <w:t>383,0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рублей.</w:t>
                  </w:r>
                </w:p>
              </w:tc>
            </w:tr>
            <w:tr w:rsidR="00576775" w:rsidRPr="00C7200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2019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28,2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C7200C" w:rsidRDefault="00576775" w:rsidP="008C6E59">
                  <w:r w:rsidRPr="00C7200C">
                    <w:t>тыс. рублей,</w:t>
                  </w:r>
                </w:p>
              </w:tc>
            </w:tr>
            <w:tr w:rsidR="00576775" w:rsidRPr="00EF537C" w:rsidTr="008C6E59">
              <w:trPr>
                <w:trHeight w:val="495"/>
              </w:trPr>
              <w:tc>
                <w:tcPr>
                  <w:tcW w:w="1312" w:type="dxa"/>
                  <w:vAlign w:val="bottom"/>
                </w:tcPr>
                <w:p w:rsidR="00576775" w:rsidRPr="00C7200C" w:rsidRDefault="00576775" w:rsidP="008C6E59">
                  <w:pPr>
                    <w:jc w:val="right"/>
                  </w:pPr>
                  <w:r w:rsidRPr="00C7200C">
                    <w:t>2020 год -</w:t>
                  </w:r>
                </w:p>
              </w:tc>
              <w:tc>
                <w:tcPr>
                  <w:tcW w:w="1006" w:type="dxa"/>
                  <w:noWrap/>
                  <w:vAlign w:val="bottom"/>
                </w:tcPr>
                <w:p w:rsidR="00576775" w:rsidRPr="00C7200C" w:rsidRDefault="00576775" w:rsidP="008C6E59">
                  <w:r w:rsidRPr="00C7200C">
                    <w:t>30,1</w:t>
                  </w:r>
                </w:p>
              </w:tc>
              <w:tc>
                <w:tcPr>
                  <w:tcW w:w="37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6775" w:rsidRPr="003012EF" w:rsidRDefault="00576775" w:rsidP="008C6E59">
                  <w:r w:rsidRPr="00C7200C">
                    <w:t>тыс. рублей.</w:t>
                  </w:r>
                </w:p>
              </w:tc>
            </w:tr>
          </w:tbl>
          <w:p w:rsidR="00576775" w:rsidRPr="00B30E3B" w:rsidRDefault="00576775" w:rsidP="008C6E59">
            <w:pPr>
              <w:jc w:val="both"/>
              <w:rPr>
                <w:sz w:val="26"/>
                <w:szCs w:val="26"/>
              </w:rPr>
            </w:pPr>
          </w:p>
        </w:tc>
      </w:tr>
    </w:tbl>
    <w:p w:rsidR="00576775" w:rsidRDefault="00576775" w:rsidP="0057677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p w:rsidR="00576775" w:rsidRPr="00576775" w:rsidRDefault="00576775" w:rsidP="005767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 w:rsidRPr="00576775">
        <w:rPr>
          <w:sz w:val="26"/>
          <w:szCs w:val="26"/>
          <w:lang w:eastAsia="en-US"/>
        </w:rPr>
        <w:t>Приложение № 2</w:t>
      </w:r>
      <w:r>
        <w:rPr>
          <w:sz w:val="26"/>
          <w:szCs w:val="26"/>
          <w:lang w:eastAsia="en-US"/>
        </w:rPr>
        <w:t xml:space="preserve"> к </w:t>
      </w:r>
      <w:r w:rsidRPr="00576775">
        <w:rPr>
          <w:sz w:val="26"/>
          <w:szCs w:val="26"/>
          <w:lang w:eastAsia="en-US"/>
        </w:rPr>
        <w:t xml:space="preserve">Программе изложить в новой редакции         </w:t>
      </w:r>
      <w:r>
        <w:rPr>
          <w:sz w:val="26"/>
          <w:szCs w:val="26"/>
          <w:lang w:eastAsia="en-US"/>
        </w:rPr>
        <w:t xml:space="preserve">     (Приложение</w:t>
      </w:r>
      <w:r w:rsidRPr="00576775">
        <w:rPr>
          <w:sz w:val="26"/>
          <w:szCs w:val="26"/>
          <w:lang w:eastAsia="en-US"/>
        </w:rPr>
        <w:t xml:space="preserve"> 1).</w:t>
      </w:r>
    </w:p>
    <w:p w:rsidR="00576775" w:rsidRPr="00576775" w:rsidRDefault="00576775" w:rsidP="005767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3 к </w:t>
      </w:r>
      <w:r w:rsidRPr="00576775">
        <w:rPr>
          <w:sz w:val="26"/>
          <w:szCs w:val="26"/>
          <w:lang w:eastAsia="en-US"/>
        </w:rPr>
        <w:t xml:space="preserve">Программе изложить в новой </w:t>
      </w:r>
      <w:r>
        <w:rPr>
          <w:sz w:val="26"/>
          <w:szCs w:val="26"/>
          <w:lang w:eastAsia="en-US"/>
        </w:rPr>
        <w:t>редакции           (Приложение</w:t>
      </w:r>
      <w:r w:rsidRPr="00576775">
        <w:rPr>
          <w:sz w:val="26"/>
          <w:szCs w:val="26"/>
          <w:lang w:eastAsia="en-US"/>
        </w:rPr>
        <w:t xml:space="preserve"> 2).</w:t>
      </w:r>
    </w:p>
    <w:p w:rsidR="00B6395B" w:rsidRPr="00576775" w:rsidRDefault="00576775" w:rsidP="005767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6775">
        <w:rPr>
          <w:sz w:val="26"/>
          <w:szCs w:val="26"/>
        </w:rPr>
        <w:t>2.</w:t>
      </w:r>
      <w:r w:rsidRPr="00576775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B706B" w:rsidRDefault="009B706B" w:rsidP="009B10DD">
      <w:pPr>
        <w:ind w:right="4393"/>
        <w:jc w:val="both"/>
      </w:pPr>
    </w:p>
    <w:p w:rsidR="00850140" w:rsidRDefault="00850140" w:rsidP="009B10DD">
      <w:pPr>
        <w:ind w:right="4393"/>
        <w:jc w:val="both"/>
      </w:pPr>
    </w:p>
    <w:p w:rsidR="00576775" w:rsidRPr="003068A3" w:rsidRDefault="00576775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76775" w:rsidRDefault="00576775" w:rsidP="00D27024">
      <w:pPr>
        <w:sectPr w:rsidR="00576775" w:rsidSect="00051BC6">
          <w:headerReference w:type="default" r:id="rId9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Pr="00576775">
        <w:rPr>
          <w:rFonts w:eastAsia="Calibri"/>
          <w:sz w:val="26"/>
          <w:szCs w:val="26"/>
          <w:lang w:eastAsia="en-US"/>
        </w:rPr>
        <w:t xml:space="preserve"> 1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76775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76775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576775" w:rsidRPr="00576775" w:rsidRDefault="00576775" w:rsidP="00576775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76775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03.12.2014 </w:t>
      </w:r>
      <w:r w:rsidRPr="00576775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2954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>"Приложение № 2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>к муниципальной программе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>МО "Городской округ "Город Нарьян-Мар"</w:t>
      </w:r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 xml:space="preserve">"Создание </w:t>
      </w:r>
      <w:proofErr w:type="gramStart"/>
      <w:r w:rsidRPr="00576775">
        <w:rPr>
          <w:sz w:val="26"/>
          <w:szCs w:val="26"/>
          <w:lang w:eastAsia="en-US"/>
        </w:rPr>
        <w:t>благоприятной</w:t>
      </w:r>
      <w:proofErr w:type="gramEnd"/>
    </w:p>
    <w:p w:rsidR="00576775" w:rsidRPr="00576775" w:rsidRDefault="00576775" w:rsidP="00576775">
      <w:pPr>
        <w:autoSpaceDE w:val="0"/>
        <w:autoSpaceDN w:val="0"/>
        <w:adjustRightInd w:val="0"/>
        <w:ind w:right="-314"/>
        <w:jc w:val="right"/>
        <w:outlineLvl w:val="0"/>
        <w:rPr>
          <w:sz w:val="26"/>
          <w:szCs w:val="26"/>
          <w:lang w:eastAsia="en-US"/>
        </w:rPr>
      </w:pPr>
      <w:r w:rsidRPr="00576775">
        <w:rPr>
          <w:sz w:val="26"/>
          <w:szCs w:val="26"/>
          <w:lang w:eastAsia="en-US"/>
        </w:rPr>
        <w:t>окружающей среды"</w:t>
      </w:r>
    </w:p>
    <w:p w:rsidR="00576775" w:rsidRPr="00576775" w:rsidRDefault="00576775" w:rsidP="00576775">
      <w:pPr>
        <w:autoSpaceDE w:val="0"/>
        <w:autoSpaceDN w:val="0"/>
        <w:adjustRightInd w:val="0"/>
        <w:ind w:right="-54"/>
        <w:jc w:val="right"/>
        <w:outlineLvl w:val="0"/>
        <w:rPr>
          <w:sz w:val="26"/>
          <w:szCs w:val="26"/>
          <w:lang w:eastAsia="en-US"/>
        </w:rPr>
      </w:pPr>
    </w:p>
    <w:tbl>
      <w:tblPr>
        <w:tblW w:w="15358" w:type="dxa"/>
        <w:tblInd w:w="-34" w:type="dxa"/>
        <w:tblLayout w:type="fixed"/>
        <w:tblLook w:val="0000"/>
      </w:tblPr>
      <w:tblGrid>
        <w:gridCol w:w="2694"/>
        <w:gridCol w:w="425"/>
        <w:gridCol w:w="1985"/>
        <w:gridCol w:w="286"/>
        <w:gridCol w:w="848"/>
        <w:gridCol w:w="472"/>
        <w:gridCol w:w="945"/>
        <w:gridCol w:w="667"/>
        <w:gridCol w:w="609"/>
        <w:gridCol w:w="651"/>
        <w:gridCol w:w="625"/>
        <w:gridCol w:w="815"/>
        <w:gridCol w:w="460"/>
        <w:gridCol w:w="720"/>
        <w:gridCol w:w="556"/>
        <w:gridCol w:w="1064"/>
        <w:gridCol w:w="212"/>
        <w:gridCol w:w="1088"/>
        <w:gridCol w:w="188"/>
        <w:gridCol w:w="48"/>
      </w:tblGrid>
      <w:tr w:rsidR="00576775" w:rsidRPr="00576775" w:rsidTr="00576775">
        <w:trPr>
          <w:gridAfter w:val="1"/>
          <w:wAfter w:w="48" w:type="dxa"/>
          <w:trHeight w:val="405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Ресурсное обеспечение</w:t>
            </w:r>
          </w:p>
        </w:tc>
      </w:tr>
      <w:tr w:rsidR="00576775" w:rsidRPr="00576775" w:rsidTr="00576775">
        <w:trPr>
          <w:gridAfter w:val="1"/>
          <w:wAfter w:w="48" w:type="dxa"/>
          <w:trHeight w:val="435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576775" w:rsidRPr="00576775" w:rsidTr="00576775">
        <w:trPr>
          <w:gridAfter w:val="1"/>
          <w:wAfter w:w="48" w:type="dxa"/>
          <w:trHeight w:val="375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bCs/>
                <w:sz w:val="26"/>
                <w:szCs w:val="26"/>
              </w:rPr>
              <w:t>"Создание благоприятной окружающей среды"</w:t>
            </w:r>
          </w:p>
        </w:tc>
      </w:tr>
      <w:tr w:rsidR="00576775" w:rsidRPr="00576775" w:rsidTr="00576775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2"/>
                <w:szCs w:val="22"/>
              </w:rPr>
            </w:pPr>
          </w:p>
        </w:tc>
      </w:tr>
      <w:tr w:rsidR="00576775" w:rsidRPr="00576775" w:rsidTr="00576775">
        <w:trPr>
          <w:gridAfter w:val="1"/>
          <w:wAfter w:w="48" w:type="dxa"/>
          <w:trHeight w:val="630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576775" w:rsidRPr="00576775" w:rsidTr="00576775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</w:tr>
      <w:tr w:rsidR="00576775" w:rsidRPr="00576775" w:rsidTr="00576775">
        <w:trPr>
          <w:gridAfter w:val="1"/>
          <w:wAfter w:w="48" w:type="dxa"/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Объемы финансирования, тыс.</w:t>
            </w:r>
            <w:r w:rsidR="008C6E59">
              <w:rPr>
                <w:sz w:val="26"/>
                <w:szCs w:val="26"/>
              </w:rPr>
              <w:t xml:space="preserve"> </w:t>
            </w:r>
            <w:r w:rsidRPr="00576775">
              <w:rPr>
                <w:sz w:val="26"/>
                <w:szCs w:val="26"/>
              </w:rPr>
              <w:t>рублей</w:t>
            </w:r>
          </w:p>
        </w:tc>
      </w:tr>
      <w:tr w:rsidR="008C6E59" w:rsidRPr="00576775" w:rsidTr="008C6E59">
        <w:trPr>
          <w:gridAfter w:val="1"/>
          <w:wAfter w:w="48" w:type="dxa"/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ind w:left="-394" w:firstLine="141"/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2020 год</w:t>
            </w:r>
          </w:p>
        </w:tc>
      </w:tr>
      <w:tr w:rsidR="008C6E59" w:rsidRPr="00576775" w:rsidTr="008C6E59">
        <w:trPr>
          <w:gridAfter w:val="1"/>
          <w:wAfter w:w="48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8</w:t>
            </w:r>
          </w:p>
        </w:tc>
      </w:tr>
      <w:tr w:rsidR="008C6E59" w:rsidRPr="00576775" w:rsidTr="008C6E59">
        <w:trPr>
          <w:gridAfter w:val="1"/>
          <w:wAfter w:w="48" w:type="dxa"/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5" w:rsidRPr="00576775" w:rsidRDefault="00576775" w:rsidP="00576775">
            <w:pPr>
              <w:jc w:val="center"/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Муниципальная программа "Создание благоприятной окружающей среды"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rPr>
                <w:bCs/>
                <w:sz w:val="26"/>
                <w:szCs w:val="26"/>
              </w:rPr>
            </w:pPr>
            <w:r w:rsidRPr="00576775">
              <w:rPr>
                <w:bCs/>
                <w:sz w:val="26"/>
                <w:szCs w:val="26"/>
              </w:rPr>
              <w:t>всего, в т.ч.</w:t>
            </w:r>
            <w:proofErr w:type="gramStart"/>
            <w:r w:rsidRPr="00576775">
              <w:rPr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154 890,9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132 030,6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12 766,2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941,3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1 003,4</w:t>
            </w:r>
          </w:p>
        </w:tc>
      </w:tr>
      <w:tr w:rsidR="008C6E59" w:rsidRPr="00576775" w:rsidTr="008C6E59">
        <w:trPr>
          <w:gridAfter w:val="1"/>
          <w:wAfter w:w="48" w:type="dxa"/>
          <w:trHeight w:val="6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142 339,5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128 069,9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12 383,2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913,1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973,3</w:t>
            </w:r>
          </w:p>
        </w:tc>
      </w:tr>
      <w:tr w:rsidR="008C6E59" w:rsidRPr="00576775" w:rsidTr="008C6E59">
        <w:trPr>
          <w:gridAfter w:val="1"/>
          <w:wAfter w:w="48" w:type="dxa"/>
          <w:trHeight w:val="6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5" w:rsidRPr="00576775" w:rsidRDefault="00576775" w:rsidP="00576775">
            <w:pPr>
              <w:rPr>
                <w:sz w:val="26"/>
                <w:szCs w:val="26"/>
              </w:rPr>
            </w:pPr>
            <w:r w:rsidRPr="00576775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12 551,4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3 960,7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383,0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75" w:rsidRPr="00576775" w:rsidRDefault="00576775" w:rsidP="00576775">
            <w:pPr>
              <w:jc w:val="center"/>
              <w:rPr>
                <w:bCs/>
                <w:sz w:val="22"/>
                <w:szCs w:val="22"/>
              </w:rPr>
            </w:pPr>
            <w:r w:rsidRPr="00576775">
              <w:rPr>
                <w:bCs/>
                <w:sz w:val="22"/>
                <w:szCs w:val="22"/>
              </w:rPr>
              <w:t>30,1</w:t>
            </w:r>
          </w:p>
        </w:tc>
      </w:tr>
    </w:tbl>
    <w:p w:rsidR="00576775" w:rsidRPr="00576775" w:rsidRDefault="008C6E59" w:rsidP="00576775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576775" w:rsidRPr="00576775" w:rsidRDefault="00576775" w:rsidP="00576775">
      <w:pPr>
        <w:autoSpaceDE w:val="0"/>
        <w:autoSpaceDN w:val="0"/>
        <w:adjustRightInd w:val="0"/>
        <w:ind w:right="-456"/>
        <w:outlineLvl w:val="0"/>
      </w:pPr>
    </w:p>
    <w:p w:rsidR="008C6E59" w:rsidRDefault="008C6E59" w:rsidP="00D27024">
      <w:pPr>
        <w:sectPr w:rsidR="008C6E59" w:rsidSect="00576775">
          <w:pgSz w:w="16838" w:h="11906" w:orient="landscape" w:code="9"/>
          <w:pgMar w:top="1276" w:right="993" w:bottom="709" w:left="1135" w:header="720" w:footer="720" w:gutter="0"/>
          <w:pgNumType w:start="1"/>
          <w:cols w:space="720"/>
          <w:titlePg/>
          <w:docGrid w:linePitch="326"/>
        </w:sectPr>
      </w:pPr>
    </w:p>
    <w:p w:rsidR="008C6E59" w:rsidRDefault="008C6E59" w:rsidP="00D27024">
      <w:pPr>
        <w:sectPr w:rsidR="008C6E59" w:rsidSect="008C6E59">
          <w:type w:val="continuous"/>
          <w:pgSz w:w="16838" w:h="11906" w:orient="landscape" w:code="9"/>
          <w:pgMar w:top="1276" w:right="993" w:bottom="709" w:left="1135" w:header="720" w:footer="720" w:gutter="0"/>
          <w:pgNumType w:start="1"/>
          <w:cols w:space="720"/>
          <w:titlePg/>
          <w:docGrid w:linePitch="326"/>
        </w:sectPr>
      </w:pP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C6E59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C6E59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>Администрации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C6E59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8C6E59" w:rsidRPr="008C6E59" w:rsidRDefault="008C6E59" w:rsidP="008C6E59">
      <w:pPr>
        <w:ind w:right="-456"/>
        <w:jc w:val="right"/>
      </w:pPr>
      <w:r w:rsidRPr="008C6E59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03.12.2014 </w:t>
      </w:r>
      <w:r w:rsidRPr="008C6E59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2954</w:t>
      </w:r>
    </w:p>
    <w:p w:rsidR="008C6E59" w:rsidRPr="008C6E59" w:rsidRDefault="008C6E59" w:rsidP="008C6E59">
      <w:pPr>
        <w:jc w:val="both"/>
      </w:pP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C6E59">
        <w:rPr>
          <w:sz w:val="26"/>
          <w:szCs w:val="26"/>
          <w:lang w:eastAsia="en-US"/>
        </w:rPr>
        <w:t>"Приложение № 3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C6E59">
        <w:rPr>
          <w:sz w:val="26"/>
          <w:szCs w:val="26"/>
          <w:lang w:eastAsia="en-US"/>
        </w:rPr>
        <w:t>к муниципальной программе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C6E59">
        <w:rPr>
          <w:sz w:val="26"/>
          <w:szCs w:val="26"/>
          <w:lang w:eastAsia="en-US"/>
        </w:rPr>
        <w:t>МО "Городской округ "Город Нарьян-Мар"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C6E59">
        <w:rPr>
          <w:sz w:val="26"/>
          <w:szCs w:val="26"/>
          <w:lang w:eastAsia="en-US"/>
        </w:rPr>
        <w:t xml:space="preserve">"Создание </w:t>
      </w:r>
      <w:proofErr w:type="gramStart"/>
      <w:r w:rsidRPr="008C6E59">
        <w:rPr>
          <w:sz w:val="26"/>
          <w:szCs w:val="26"/>
          <w:lang w:eastAsia="en-US"/>
        </w:rPr>
        <w:t>благоприятной</w:t>
      </w:r>
      <w:proofErr w:type="gramEnd"/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  <w:r w:rsidRPr="008C6E59">
        <w:rPr>
          <w:sz w:val="26"/>
          <w:szCs w:val="26"/>
          <w:lang w:eastAsia="en-US"/>
        </w:rPr>
        <w:t>окружающей среды"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outlineLvl w:val="0"/>
        <w:rPr>
          <w:sz w:val="26"/>
          <w:szCs w:val="26"/>
          <w:lang w:eastAsia="en-US"/>
        </w:rPr>
      </w:pP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6"/>
          <w:szCs w:val="26"/>
          <w:lang w:eastAsia="en-US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6"/>
        <w:gridCol w:w="3297"/>
        <w:gridCol w:w="1842"/>
        <w:gridCol w:w="1276"/>
        <w:gridCol w:w="383"/>
        <w:gridCol w:w="751"/>
        <w:gridCol w:w="529"/>
        <w:gridCol w:w="747"/>
        <w:gridCol w:w="653"/>
        <w:gridCol w:w="481"/>
        <w:gridCol w:w="619"/>
        <w:gridCol w:w="515"/>
        <w:gridCol w:w="745"/>
        <w:gridCol w:w="531"/>
        <w:gridCol w:w="589"/>
        <w:gridCol w:w="545"/>
        <w:gridCol w:w="575"/>
        <w:gridCol w:w="700"/>
      </w:tblGrid>
      <w:tr w:rsidR="008C6E59" w:rsidRPr="008C6E59" w:rsidTr="008C6E59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  <w:r w:rsidRPr="008C6E59">
              <w:rPr>
                <w:sz w:val="26"/>
                <w:szCs w:val="26"/>
              </w:rPr>
              <w:t>Перечень</w:t>
            </w:r>
          </w:p>
        </w:tc>
      </w:tr>
      <w:tr w:rsidR="008C6E59" w:rsidRPr="008C6E59" w:rsidTr="008C6E59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  <w:r w:rsidRPr="008C6E59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8C6E59" w:rsidRPr="008C6E59" w:rsidTr="008C6E59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  <w:r w:rsidRPr="008C6E59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8C6E59" w:rsidRPr="008C6E59" w:rsidTr="008C6E59">
        <w:trPr>
          <w:trHeight w:val="4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6"/>
                <w:szCs w:val="26"/>
              </w:rPr>
            </w:pPr>
            <w:r w:rsidRPr="008C6E59">
              <w:rPr>
                <w:b/>
                <w:bCs/>
                <w:sz w:val="26"/>
                <w:szCs w:val="26"/>
              </w:rPr>
              <w:t xml:space="preserve"> "Создание благоприятной окружающей среды" </w:t>
            </w:r>
          </w:p>
        </w:tc>
      </w:tr>
      <w:tr w:rsidR="008C6E59" w:rsidRPr="008C6E59" w:rsidTr="008C6E59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4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</w:tr>
      <w:tr w:rsidR="008C6E59" w:rsidRPr="008C6E59" w:rsidTr="008C6E59">
        <w:trPr>
          <w:trHeight w:val="33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6"/>
                <w:szCs w:val="26"/>
              </w:rPr>
            </w:pPr>
          </w:p>
        </w:tc>
      </w:tr>
      <w:tr w:rsidR="008C6E59" w:rsidRPr="008C6E59" w:rsidTr="008C6E59">
        <w:trPr>
          <w:trHeight w:val="5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6E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6E59">
              <w:rPr>
                <w:sz w:val="22"/>
                <w:szCs w:val="22"/>
              </w:rPr>
              <w:t>/</w:t>
            </w:r>
            <w:proofErr w:type="spellStart"/>
            <w:r w:rsidRPr="008C6E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Объемы финансирования, тыс.</w:t>
            </w:r>
            <w:r>
              <w:rPr>
                <w:sz w:val="22"/>
                <w:szCs w:val="22"/>
              </w:rPr>
              <w:t xml:space="preserve"> </w:t>
            </w:r>
            <w:r w:rsidRPr="008C6E59">
              <w:rPr>
                <w:sz w:val="22"/>
                <w:szCs w:val="22"/>
              </w:rPr>
              <w:t>руб.</w:t>
            </w:r>
          </w:p>
        </w:tc>
      </w:tr>
      <w:tr w:rsidR="008C6E59" w:rsidRPr="008C6E59" w:rsidTr="008C6E59">
        <w:trPr>
          <w:trHeight w:val="3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2020 год</w:t>
            </w:r>
          </w:p>
        </w:tc>
      </w:tr>
      <w:tr w:rsidR="008C6E59" w:rsidRPr="008C6E59" w:rsidTr="008C6E59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А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right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7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6E59" w:rsidRPr="008C6E59" w:rsidRDefault="008C6E59" w:rsidP="008F3C20">
            <w:pPr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</w:tr>
      <w:tr w:rsidR="008C6E59" w:rsidRPr="008C6E59" w:rsidTr="008C6E59">
        <w:trPr>
          <w:trHeight w:val="324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 xml:space="preserve">Закупка </w:t>
            </w:r>
            <w:proofErr w:type="spellStart"/>
            <w:r w:rsidRPr="008C6E59">
              <w:rPr>
                <w:sz w:val="22"/>
                <w:szCs w:val="22"/>
              </w:rPr>
              <w:t>бункеровоза</w:t>
            </w:r>
            <w:proofErr w:type="spellEnd"/>
            <w:r w:rsidRPr="008C6E59">
              <w:rPr>
                <w:sz w:val="22"/>
                <w:szCs w:val="22"/>
              </w:rPr>
              <w:t xml:space="preserve"> для перевозки бункеров для сбора ТБО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4 413,7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4 413,7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1.2.</w:t>
            </w:r>
          </w:p>
          <w:p w:rsid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</w:t>
            </w:r>
            <w:r w:rsidRPr="008C6E59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нкеров </w:t>
            </w:r>
            <w:r w:rsidRPr="008C6E59">
              <w:rPr>
                <w:sz w:val="22"/>
                <w:szCs w:val="22"/>
              </w:rPr>
              <w:t xml:space="preserve">для сбора ТБО объёмом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C6E59">
                <w:rPr>
                  <w:sz w:val="22"/>
                  <w:szCs w:val="22"/>
                </w:rPr>
                <w:t>8 м</w:t>
              </w:r>
            </w:smartTag>
            <w:proofErr w:type="gramStart"/>
            <w:r w:rsidRPr="008C6E59">
              <w:rPr>
                <w:sz w:val="22"/>
                <w:szCs w:val="22"/>
              </w:rPr>
              <w:t>.к</w:t>
            </w:r>
            <w:proofErr w:type="gramEnd"/>
            <w:r w:rsidRPr="008C6E59">
              <w:rPr>
                <w:sz w:val="22"/>
                <w:szCs w:val="22"/>
              </w:rPr>
              <w:t>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2 719,4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2 719,4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2 637,8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2 637,8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Приобретение контейнеров для раздельного сбора ТБО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4 750,1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4 750,1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4 607,6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4 607,6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Приобретение спецтехники для вывоза ТБО на полигон (мусоровозы 8 ед.)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10 524,0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10 524,0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10 208,3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10 208,3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25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106 591,1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106 591,1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103 393,4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103 393,4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78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3 197,7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3 197,7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C6E59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128 998,3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117 115,1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11 883,2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C6E59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125 128,4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113 601,7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11 526,7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C6E59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3 869,9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3 513,4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C6E59">
        <w:trPr>
          <w:trHeight w:val="9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</w:t>
            </w:r>
            <w:r w:rsidRPr="008C6E59">
              <w:rPr>
                <w:b/>
                <w:bCs/>
                <w:sz w:val="22"/>
                <w:szCs w:val="22"/>
              </w:rPr>
              <w:t xml:space="preserve"> условий для развития производств по сортировке, переработ</w:t>
            </w:r>
            <w:r>
              <w:rPr>
                <w:b/>
                <w:bCs/>
                <w:sz w:val="22"/>
                <w:szCs w:val="22"/>
              </w:rPr>
              <w:t xml:space="preserve">ке, обезвреживанию, утилизации и ликвидации отходов на </w:t>
            </w:r>
            <w:r w:rsidRPr="008C6E59">
              <w:rPr>
                <w:b/>
                <w:bCs/>
                <w:sz w:val="22"/>
                <w:szCs w:val="22"/>
              </w:rPr>
              <w:t>территории МО "Городской округ "Город Нарьян-Мар"</w:t>
            </w:r>
          </w:p>
        </w:tc>
      </w:tr>
      <w:tr w:rsidR="008C6E59" w:rsidRPr="008C6E59" w:rsidTr="008F3C20">
        <w:trPr>
          <w:trHeight w:val="57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Строительство комплекса по измельчению автопокрышек с разработкой ПСД и привязкой на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14 124,0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14 124,0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5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13 700,3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13 700,3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407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2 827,7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941,3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1 003,4</w:t>
            </w:r>
          </w:p>
        </w:tc>
      </w:tr>
      <w:tr w:rsidR="008C6E59" w:rsidRPr="008C6E59" w:rsidTr="008F3C20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2 742,9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973,3</w:t>
            </w:r>
          </w:p>
        </w:tc>
      </w:tr>
      <w:tr w:rsidR="008C6E59" w:rsidRPr="008C6E59" w:rsidTr="008F3C20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30,1</w:t>
            </w:r>
          </w:p>
        </w:tc>
      </w:tr>
      <w:tr w:rsidR="008C6E59" w:rsidRPr="008C6E59" w:rsidTr="008F3C20">
        <w:trPr>
          <w:trHeight w:val="553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Разработка генеральной схемы санитарной очистки города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229,4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5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229,4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38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Приобретение коммунальной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7 920,0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7 920,0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7 920,0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25 101,1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14 124,0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941,3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1 003,4</w:t>
            </w:r>
          </w:p>
        </w:tc>
      </w:tr>
      <w:tr w:rsidR="008C6E59" w:rsidRPr="008C6E59" w:rsidTr="008F3C20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16 443,2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13 700,3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973,3</w:t>
            </w:r>
          </w:p>
        </w:tc>
      </w:tr>
      <w:tr w:rsidR="008C6E59" w:rsidRPr="008C6E59" w:rsidTr="008F3C2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8 657,9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30,1</w:t>
            </w:r>
          </w:p>
        </w:tc>
      </w:tr>
      <w:tr w:rsidR="008C6E59" w:rsidRPr="008C6E59" w:rsidTr="008F3C20">
        <w:trPr>
          <w:trHeight w:val="6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78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Формирование экологической культуры населения в сфер</w:t>
            </w:r>
            <w:r w:rsidR="008F3C20">
              <w:rPr>
                <w:b/>
                <w:bCs/>
                <w:sz w:val="22"/>
                <w:szCs w:val="22"/>
              </w:rPr>
              <w:t>е обращения с бытовыми отходами</w:t>
            </w:r>
          </w:p>
        </w:tc>
      </w:tr>
      <w:tr w:rsidR="008C6E59" w:rsidRPr="008C6E59" w:rsidTr="008F3C20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3.1.</w:t>
            </w:r>
          </w:p>
          <w:p w:rsidR="008F3C20" w:rsidRPr="008C6E59" w:rsidRDefault="008F3C20" w:rsidP="008C6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lastRenderedPageBreak/>
              <w:t xml:space="preserve">Информационная поддержка </w:t>
            </w:r>
            <w:r w:rsidRPr="008C6E59">
              <w:rPr>
                <w:sz w:val="22"/>
                <w:szCs w:val="22"/>
              </w:rPr>
              <w:lastRenderedPageBreak/>
              <w:t>мероприятий в сфере обращения с отходами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lastRenderedPageBreak/>
              <w:t>итого,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791,5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51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767,9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45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</w:tr>
      <w:tr w:rsidR="008C6E59" w:rsidRPr="008C6E59" w:rsidTr="008F3C20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outlineLvl w:val="0"/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итого, в т.ч.: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791,5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F3C20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outlineLvl w:val="0"/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767,9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F3C20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59" w:rsidRPr="008C6E59" w:rsidRDefault="008C6E59" w:rsidP="008C6E59">
            <w:pPr>
              <w:outlineLvl w:val="0"/>
              <w:rPr>
                <w:color w:val="000000"/>
                <w:sz w:val="22"/>
                <w:szCs w:val="22"/>
              </w:rPr>
            </w:pPr>
            <w:r w:rsidRPr="008C6E59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outlineLvl w:val="0"/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0,0</w:t>
            </w:r>
          </w:p>
        </w:tc>
      </w:tr>
      <w:tr w:rsidR="008C6E59" w:rsidRPr="008C6E59" w:rsidTr="008F3C2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ВСЕГО по программе, в т.ч.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154 890,9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132 030,6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12 766,2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941,3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1 003,4</w:t>
            </w:r>
          </w:p>
        </w:tc>
      </w:tr>
      <w:tr w:rsidR="008C6E59" w:rsidRPr="008C6E59" w:rsidTr="008F3C2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окружной 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142 339,5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128 069,9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12 383,2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913,1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973,3</w:t>
            </w:r>
          </w:p>
        </w:tc>
      </w:tr>
      <w:tr w:rsidR="008C6E59" w:rsidRPr="008C6E59" w:rsidTr="008F3C2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sz w:val="22"/>
                <w:szCs w:val="22"/>
              </w:rPr>
            </w:pPr>
            <w:r w:rsidRPr="008C6E59">
              <w:rPr>
                <w:sz w:val="22"/>
                <w:szCs w:val="22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12 551,4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8 149,4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3 960,7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383,0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E59" w:rsidRPr="008C6E59" w:rsidRDefault="008C6E59" w:rsidP="008C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8C6E59">
              <w:rPr>
                <w:b/>
                <w:bCs/>
                <w:sz w:val="22"/>
                <w:szCs w:val="22"/>
              </w:rPr>
              <w:t>30,1</w:t>
            </w:r>
          </w:p>
        </w:tc>
      </w:tr>
    </w:tbl>
    <w:p w:rsidR="008C6E59" w:rsidRPr="008C6E59" w:rsidRDefault="008F3C20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"</w:t>
      </w:r>
    </w:p>
    <w:p w:rsidR="008C6E59" w:rsidRPr="008C6E59" w:rsidRDefault="008C6E59" w:rsidP="008C6E59">
      <w:pPr>
        <w:autoSpaceDE w:val="0"/>
        <w:autoSpaceDN w:val="0"/>
        <w:adjustRightInd w:val="0"/>
        <w:ind w:right="-456"/>
        <w:jc w:val="right"/>
        <w:outlineLvl w:val="0"/>
        <w:rPr>
          <w:sz w:val="22"/>
          <w:szCs w:val="22"/>
          <w:lang w:eastAsia="en-US"/>
        </w:rPr>
      </w:pPr>
    </w:p>
    <w:p w:rsidR="009B10DD" w:rsidRDefault="009B10DD" w:rsidP="00D27024"/>
    <w:sectPr w:rsidR="009B10DD" w:rsidSect="008C6E59">
      <w:type w:val="continuous"/>
      <w:pgSz w:w="16838" w:h="11906" w:orient="landscape" w:code="9"/>
      <w:pgMar w:top="1276" w:right="993" w:bottom="709" w:left="113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59" w:rsidRDefault="008C6E59" w:rsidP="00693317">
      <w:r>
        <w:separator/>
      </w:r>
    </w:p>
  </w:endnote>
  <w:endnote w:type="continuationSeparator" w:id="0">
    <w:p w:rsidR="008C6E59" w:rsidRDefault="008C6E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59" w:rsidRDefault="008C6E59" w:rsidP="00693317">
      <w:r>
        <w:separator/>
      </w:r>
    </w:p>
  </w:footnote>
  <w:footnote w:type="continuationSeparator" w:id="0">
    <w:p w:rsidR="008C6E59" w:rsidRDefault="008C6E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8C6E59" w:rsidRDefault="008C6E59">
        <w:pPr>
          <w:pStyle w:val="a7"/>
          <w:jc w:val="center"/>
        </w:pPr>
        <w:fldSimple w:instr=" PAGE   \* MERGEFORMAT ">
          <w:r w:rsidR="008F3C20">
            <w:rPr>
              <w:noProof/>
            </w:rPr>
            <w:t>2</w:t>
          </w:r>
        </w:fldSimple>
      </w:p>
    </w:sdtContent>
  </w:sdt>
  <w:p w:rsidR="008C6E59" w:rsidRDefault="008C6E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634FD3"/>
    <w:multiLevelType w:val="multilevel"/>
    <w:tmpl w:val="0E20662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1"/>
  </w:num>
  <w:num w:numId="5">
    <w:abstractNumId w:val="8"/>
  </w:num>
  <w:num w:numId="6">
    <w:abstractNumId w:val="31"/>
  </w:num>
  <w:num w:numId="7">
    <w:abstractNumId w:val="28"/>
  </w:num>
  <w:num w:numId="8">
    <w:abstractNumId w:val="7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2"/>
  </w:num>
  <w:num w:numId="14">
    <w:abstractNumId w:val="24"/>
  </w:num>
  <w:num w:numId="15">
    <w:abstractNumId w:val="36"/>
  </w:num>
  <w:num w:numId="16">
    <w:abstractNumId w:val="9"/>
  </w:num>
  <w:num w:numId="17">
    <w:abstractNumId w:val="13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0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775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6E59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20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55B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3E61-7625-4EDF-887B-EA7470CE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2014-12-03T11:07:00Z</cp:lastPrinted>
  <dcterms:created xsi:type="dcterms:W3CDTF">2014-12-03T11:10:00Z</dcterms:created>
  <dcterms:modified xsi:type="dcterms:W3CDTF">2014-12-03T11:10:00Z</dcterms:modified>
</cp:coreProperties>
</file>