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CA4F81" w:rsidP="00F90F2C">
            <w:pPr>
              <w:jc w:val="center"/>
            </w:pPr>
            <w:bookmarkStart w:id="0" w:name="ТекстовоеПоле7"/>
            <w:r>
              <w:t>1</w:t>
            </w:r>
            <w:r w:rsidR="00F90F2C">
              <w:t>6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1D0699">
            <w:pPr>
              <w:jc w:val="center"/>
            </w:pPr>
            <w:r>
              <w:t>04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095F03">
            <w:pPr>
              <w:jc w:val="center"/>
            </w:pPr>
            <w:r>
              <w:t>10</w:t>
            </w:r>
            <w:r w:rsidR="00752168">
              <w:t>7</w:t>
            </w:r>
            <w:r w:rsidR="000639CD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0639CD" w:rsidRPr="00D838E2" w:rsidRDefault="000639CD" w:rsidP="000639CD">
      <w:pPr>
        <w:shd w:val="clear" w:color="auto" w:fill="FFFFFF"/>
        <w:ind w:right="4393"/>
        <w:jc w:val="both"/>
        <w:rPr>
          <w:sz w:val="26"/>
          <w:szCs w:val="26"/>
          <w:lang w:eastAsia="en-US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        </w:t>
      </w:r>
      <w:r w:rsidRPr="00D838E2">
        <w:rPr>
          <w:sz w:val="26"/>
          <w:szCs w:val="26"/>
          <w:lang w:eastAsia="en-US"/>
        </w:rPr>
        <w:t>"</w:t>
      </w:r>
      <w:proofErr w:type="spellStart"/>
      <w:r w:rsidRPr="00D838E2">
        <w:rPr>
          <w:sz w:val="26"/>
          <w:szCs w:val="26"/>
        </w:rPr>
        <w:t>Энергоэффективность</w:t>
      </w:r>
      <w:proofErr w:type="spellEnd"/>
      <w:r w:rsidRPr="00D838E2">
        <w:rPr>
          <w:sz w:val="26"/>
          <w:szCs w:val="26"/>
        </w:rPr>
        <w:t xml:space="preserve"> и развитие энергетики</w:t>
      </w:r>
      <w:r w:rsidRPr="00D838E2">
        <w:rPr>
          <w:sz w:val="26"/>
          <w:szCs w:val="26"/>
          <w:lang w:eastAsia="en-US"/>
        </w:rPr>
        <w:t xml:space="preserve">" </w:t>
      </w:r>
    </w:p>
    <w:p w:rsidR="000639CD" w:rsidRDefault="000639CD" w:rsidP="000639CD">
      <w:pPr>
        <w:shd w:val="clear" w:color="auto" w:fill="FFFFFF"/>
        <w:ind w:right="4393"/>
        <w:jc w:val="both"/>
        <w:rPr>
          <w:sz w:val="26"/>
          <w:szCs w:val="26"/>
        </w:rPr>
      </w:pPr>
    </w:p>
    <w:p w:rsidR="000639CD" w:rsidRDefault="000639CD" w:rsidP="00063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639CD" w:rsidRDefault="000639CD" w:rsidP="00063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639CD" w:rsidRPr="00DA1D14" w:rsidRDefault="000639CD" w:rsidP="000639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D14">
        <w:rPr>
          <w:sz w:val="26"/>
          <w:szCs w:val="26"/>
        </w:rPr>
        <w:t xml:space="preserve">В связи с принятием Советом городского округа "Город Нарьян-Мар" </w:t>
      </w:r>
      <w:r w:rsidR="009209BB">
        <w:rPr>
          <w:sz w:val="26"/>
          <w:szCs w:val="26"/>
        </w:rPr>
        <w:t>р</w:t>
      </w:r>
      <w:r w:rsidRPr="00DA1D14">
        <w:rPr>
          <w:sz w:val="26"/>
          <w:szCs w:val="26"/>
        </w:rPr>
        <w:t>ешения от 27.03.2014 № 664-р "О внесении изменений в Решение "О бюджете МО "Городской округ "Город Нарьян-Мар" на 2014 год и на пла</w:t>
      </w:r>
      <w:r>
        <w:rPr>
          <w:sz w:val="26"/>
          <w:szCs w:val="26"/>
        </w:rPr>
        <w:t>новый период 2015 и 2016 годов"</w:t>
      </w:r>
      <w:r w:rsidR="009209BB">
        <w:rPr>
          <w:sz w:val="26"/>
          <w:szCs w:val="26"/>
        </w:rPr>
        <w:t xml:space="preserve"> Администрация МО "Городской округ "Город Нарьян-Мар"</w:t>
      </w:r>
    </w:p>
    <w:p w:rsidR="000639CD" w:rsidRDefault="000639CD" w:rsidP="000639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9CD" w:rsidRDefault="000639CD" w:rsidP="000639C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0639CD" w:rsidRPr="000639CD" w:rsidRDefault="000639CD" w:rsidP="000639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39CD" w:rsidRDefault="000639CD" w:rsidP="000639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Внести в </w:t>
      </w:r>
      <w:r w:rsidRPr="00300512">
        <w:rPr>
          <w:sz w:val="26"/>
          <w:szCs w:val="26"/>
        </w:rPr>
        <w:t>муниципальную програ</w:t>
      </w:r>
      <w:r>
        <w:rPr>
          <w:sz w:val="26"/>
          <w:szCs w:val="26"/>
        </w:rPr>
        <w:t xml:space="preserve">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 xml:space="preserve">ской округ "Город Нарьян-Мар" </w:t>
      </w:r>
      <w:r w:rsidRPr="00C5753C">
        <w:rPr>
          <w:sz w:val="26"/>
          <w:szCs w:val="26"/>
        </w:rPr>
        <w:t>"</w:t>
      </w:r>
      <w:proofErr w:type="spellStart"/>
      <w:r w:rsidRPr="00C5753C">
        <w:rPr>
          <w:sz w:val="26"/>
          <w:szCs w:val="26"/>
        </w:rPr>
        <w:t>Энергоэффек</w:t>
      </w:r>
      <w:r>
        <w:rPr>
          <w:sz w:val="26"/>
          <w:szCs w:val="26"/>
        </w:rPr>
        <w:t>тивность</w:t>
      </w:r>
      <w:proofErr w:type="spellEnd"/>
      <w:r>
        <w:rPr>
          <w:sz w:val="26"/>
          <w:szCs w:val="26"/>
        </w:rPr>
        <w:t xml:space="preserve"> и развитие энергетики",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Нарьян-Мар" от 12.11.2013 № 2424 (далее – Программа), следующие  изменения:</w:t>
      </w:r>
    </w:p>
    <w:p w:rsidR="000639CD" w:rsidRDefault="000639CD" w:rsidP="000639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</w:t>
      </w:r>
      <w:r>
        <w:rPr>
          <w:sz w:val="26"/>
          <w:szCs w:val="26"/>
          <w:lang w:eastAsia="en-US"/>
        </w:rPr>
        <w:tab/>
        <w:t xml:space="preserve">В паспорте Программы в табличной части раздел "Объемы и источники финансирования </w:t>
      </w:r>
      <w:r w:rsidRPr="00C7200C">
        <w:rPr>
          <w:sz w:val="26"/>
          <w:szCs w:val="26"/>
        </w:rPr>
        <w:t>муниципальной программы</w:t>
      </w:r>
      <w:r w:rsidRPr="00C7200C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 </w:t>
      </w:r>
      <w:r w:rsidRPr="00C7200C">
        <w:rPr>
          <w:sz w:val="26"/>
          <w:szCs w:val="26"/>
          <w:lang w:eastAsia="en-US"/>
        </w:rPr>
        <w:t>изложить в следующей редакции:</w:t>
      </w:r>
    </w:p>
    <w:p w:rsidR="000639CD" w:rsidRDefault="009209BB" w:rsidP="009209BB">
      <w:pPr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9"/>
        <w:gridCol w:w="5419"/>
      </w:tblGrid>
      <w:tr w:rsidR="000639CD" w:rsidRPr="0037794D" w:rsidTr="007A3D9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CD" w:rsidRPr="0037794D" w:rsidRDefault="000639CD" w:rsidP="007A3D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</w:p>
          <w:p w:rsidR="000639CD" w:rsidRPr="0037794D" w:rsidRDefault="000639CD" w:rsidP="007A3D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 </w:t>
            </w:r>
          </w:p>
          <w:p w:rsidR="000639CD" w:rsidRPr="0037794D" w:rsidRDefault="000639CD" w:rsidP="007A3D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Общий объем финансирования Программы составляет 328 040,2 тыс. рублей, в том числе по годам реализации:</w:t>
            </w:r>
          </w:p>
          <w:p w:rsidR="000639CD" w:rsidRPr="00310D78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310D78">
              <w:rPr>
                <w:sz w:val="26"/>
                <w:szCs w:val="26"/>
              </w:rPr>
              <w:t>2014 год – 5 531,2 тыс. руб.</w:t>
            </w:r>
          </w:p>
          <w:p w:rsidR="000639CD" w:rsidRPr="00310D78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310D78">
              <w:rPr>
                <w:sz w:val="26"/>
                <w:szCs w:val="26"/>
              </w:rPr>
              <w:t>2015 год – 0,0 тыс. руб.</w:t>
            </w:r>
          </w:p>
          <w:p w:rsidR="000639CD" w:rsidRPr="00310D78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310D78">
              <w:rPr>
                <w:sz w:val="26"/>
                <w:szCs w:val="26"/>
              </w:rPr>
              <w:t>2016 год – 0,0 тыс. руб.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310D78">
              <w:rPr>
                <w:sz w:val="26"/>
                <w:szCs w:val="26"/>
              </w:rPr>
              <w:t>2017 год – 170 520,0 тыс. руб.</w:t>
            </w:r>
          </w:p>
          <w:p w:rsidR="000639CD" w:rsidRPr="008370B0" w:rsidRDefault="000639CD" w:rsidP="007A3D9B">
            <w:pPr>
              <w:tabs>
                <w:tab w:val="left" w:pos="516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2018 год – 109 908,5 тыс. руб.</w:t>
            </w:r>
            <w:r w:rsidRPr="008370B0">
              <w:rPr>
                <w:sz w:val="26"/>
                <w:szCs w:val="26"/>
              </w:rPr>
              <w:tab/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2019 год – 30 174,3 тыс. руб.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2020 год – 11 906,2 тыс. руб.                             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Из них:</w:t>
            </w:r>
          </w:p>
          <w:p w:rsidR="000639CD" w:rsidRPr="00E330AC" w:rsidRDefault="000639CD" w:rsidP="007A3D9B">
            <w:pPr>
              <w:tabs>
                <w:tab w:val="left" w:pos="9000"/>
              </w:tabs>
              <w:ind w:right="14"/>
              <w:rPr>
                <w:sz w:val="26"/>
                <w:szCs w:val="26"/>
              </w:rPr>
            </w:pPr>
          </w:p>
        </w:tc>
      </w:tr>
      <w:tr w:rsidR="000639CD" w:rsidRPr="0037794D" w:rsidTr="007A3D9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79" w:type="dxa"/>
            <w:tcBorders>
              <w:top w:val="single" w:sz="4" w:space="0" w:color="auto"/>
            </w:tcBorders>
          </w:tcPr>
          <w:p w:rsidR="000639CD" w:rsidRPr="0037794D" w:rsidRDefault="000639CD" w:rsidP="007A3D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</w:tcBorders>
          </w:tcPr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средства окружного бюджета </w:t>
            </w:r>
            <w:r>
              <w:rPr>
                <w:sz w:val="26"/>
                <w:szCs w:val="26"/>
              </w:rPr>
              <w:t>– 318 199,0 тыс. рублей,</w:t>
            </w:r>
            <w:r w:rsidRPr="008370B0">
              <w:rPr>
                <w:sz w:val="26"/>
                <w:szCs w:val="26"/>
              </w:rPr>
              <w:t xml:space="preserve"> в том числе: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2014 год – 5 365,1 тыс. руб.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2015 год – 0,0 тыс. руб.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2016 год – 0,0 тыс. руб.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2017 год  – 165 404,6 тыс. руб.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2018 год – 106 611,2 тыс. руб.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2019 год – 29 269,1 тыс. руб.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2020 год – 11 549,0 тыс. руб.                             </w:t>
            </w:r>
          </w:p>
          <w:p w:rsidR="000639CD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средства муниципального образования "Городской округ "Город Нарьян-Мар" –</w:t>
            </w:r>
            <w:r>
              <w:rPr>
                <w:sz w:val="26"/>
                <w:szCs w:val="26"/>
              </w:rPr>
              <w:t xml:space="preserve">   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 9 841,2 тыс. рублей, в том числе:      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2014 год – 166,1 тыс. руб.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2015 год – 0,0 тыс. руб.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2016 год – 0,0 тыс. руб.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2017 год – 5 115,4 тыс. руб.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2018 год – 3297,3 тыс. руб.</w:t>
            </w:r>
          </w:p>
          <w:p w:rsidR="000639CD" w:rsidRPr="008370B0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2019 год – 905,2 тыс. руб.</w:t>
            </w:r>
          </w:p>
          <w:p w:rsidR="000639CD" w:rsidRPr="00E330AC" w:rsidRDefault="000639CD" w:rsidP="007A3D9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2020 год – 357,2  тыс. руб.                             </w:t>
            </w:r>
          </w:p>
        </w:tc>
      </w:tr>
    </w:tbl>
    <w:p w:rsidR="000639CD" w:rsidRDefault="000639CD" w:rsidP="000639CD">
      <w:pPr>
        <w:autoSpaceDE w:val="0"/>
        <w:autoSpaceDN w:val="0"/>
        <w:adjustRightInd w:val="0"/>
        <w:ind w:right="-312" w:firstLine="709"/>
        <w:outlineLvl w:val="0"/>
        <w:rPr>
          <w:sz w:val="26"/>
          <w:szCs w:val="26"/>
          <w:lang w:eastAsia="en-US"/>
        </w:rPr>
      </w:pPr>
    </w:p>
    <w:p w:rsidR="000639CD" w:rsidRDefault="000639CD" w:rsidP="000639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</w:r>
      <w:r w:rsidR="00E921F4">
        <w:rPr>
          <w:sz w:val="26"/>
          <w:szCs w:val="26"/>
          <w:lang w:eastAsia="en-US"/>
        </w:rPr>
        <w:t xml:space="preserve">Приложение № 2 к </w:t>
      </w:r>
      <w:r>
        <w:rPr>
          <w:sz w:val="26"/>
          <w:szCs w:val="26"/>
          <w:lang w:eastAsia="en-US"/>
        </w:rPr>
        <w:t>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</w:t>
      </w:r>
      <w:r w:rsidR="00373656">
        <w:rPr>
          <w:sz w:val="26"/>
          <w:szCs w:val="26"/>
          <w:lang w:eastAsia="en-US"/>
        </w:rPr>
        <w:t xml:space="preserve">новой </w:t>
      </w:r>
      <w:r>
        <w:rPr>
          <w:sz w:val="26"/>
          <w:szCs w:val="26"/>
          <w:lang w:eastAsia="en-US"/>
        </w:rPr>
        <w:t xml:space="preserve">редакции </w:t>
      </w:r>
      <w:r w:rsidR="00373656">
        <w:rPr>
          <w:sz w:val="26"/>
          <w:szCs w:val="26"/>
          <w:lang w:eastAsia="en-US"/>
        </w:rPr>
        <w:t xml:space="preserve">         </w:t>
      </w:r>
      <w:r>
        <w:rPr>
          <w:sz w:val="26"/>
          <w:szCs w:val="26"/>
          <w:lang w:eastAsia="en-US"/>
        </w:rPr>
        <w:t>(Приложение № 1)</w:t>
      </w:r>
    </w:p>
    <w:p w:rsidR="000639CD" w:rsidRPr="006316D9" w:rsidRDefault="000639CD" w:rsidP="000639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</w:r>
      <w:r w:rsidR="00E921F4">
        <w:rPr>
          <w:sz w:val="26"/>
          <w:szCs w:val="26"/>
          <w:lang w:eastAsia="en-US"/>
        </w:rPr>
        <w:t>Приложение № 3 к</w:t>
      </w:r>
      <w:r>
        <w:rPr>
          <w:sz w:val="26"/>
          <w:szCs w:val="26"/>
          <w:lang w:eastAsia="en-US"/>
        </w:rPr>
        <w:t xml:space="preserve">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</w:t>
      </w:r>
      <w:r w:rsidR="00373656">
        <w:rPr>
          <w:sz w:val="26"/>
          <w:szCs w:val="26"/>
          <w:lang w:eastAsia="en-US"/>
        </w:rPr>
        <w:t xml:space="preserve">новой </w:t>
      </w:r>
      <w:r>
        <w:rPr>
          <w:sz w:val="26"/>
          <w:szCs w:val="26"/>
          <w:lang w:eastAsia="en-US"/>
        </w:rPr>
        <w:t xml:space="preserve">редакции </w:t>
      </w:r>
      <w:r w:rsidR="00373656">
        <w:rPr>
          <w:sz w:val="26"/>
          <w:szCs w:val="26"/>
          <w:lang w:eastAsia="en-US"/>
        </w:rPr>
        <w:t xml:space="preserve">          </w:t>
      </w:r>
      <w:r>
        <w:rPr>
          <w:sz w:val="26"/>
          <w:szCs w:val="26"/>
          <w:lang w:eastAsia="en-US"/>
        </w:rPr>
        <w:t>(Приложение № 2)</w:t>
      </w:r>
    </w:p>
    <w:p w:rsidR="000639CD" w:rsidRDefault="000639CD" w:rsidP="000639C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>
        <w:rPr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E921F4" w:rsidRDefault="00E921F4"/>
    <w:p w:rsidR="00E921F4" w:rsidRDefault="00E921F4"/>
    <w:p w:rsidR="00E921F4" w:rsidRDefault="00E921F4"/>
    <w:p w:rsidR="00E921F4" w:rsidRDefault="00E921F4"/>
    <w:p w:rsidR="00E921F4" w:rsidRDefault="00E921F4"/>
    <w:p w:rsidR="00E921F4" w:rsidRDefault="00E921F4"/>
    <w:p w:rsidR="00E921F4" w:rsidRDefault="00E921F4"/>
    <w:p w:rsidR="00E921F4" w:rsidRDefault="00E921F4"/>
    <w:p w:rsidR="00E921F4" w:rsidRDefault="00E921F4"/>
    <w:p w:rsidR="00E921F4" w:rsidRDefault="00E921F4"/>
    <w:p w:rsidR="00E921F4" w:rsidRDefault="00E921F4"/>
    <w:p w:rsidR="00E921F4" w:rsidRDefault="00E921F4"/>
    <w:p w:rsidR="00E921F4" w:rsidRDefault="00E921F4"/>
    <w:p w:rsidR="00E921F4" w:rsidRDefault="00E921F4"/>
    <w:p w:rsidR="00E921F4" w:rsidRDefault="00E921F4"/>
    <w:p w:rsidR="00E921F4" w:rsidRDefault="00E921F4"/>
    <w:p w:rsidR="00E921F4" w:rsidRDefault="00E921F4">
      <w:pPr>
        <w:sectPr w:rsidR="00E921F4" w:rsidSect="009209BB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E921F4" w:rsidRDefault="00E921F4">
      <w:pPr>
        <w:sectPr w:rsidR="00E921F4" w:rsidSect="00E921F4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E921F4" w:rsidRPr="00E921F4" w:rsidRDefault="00E921F4" w:rsidP="00E921F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21F4">
        <w:rPr>
          <w:rFonts w:eastAsia="Calibri"/>
          <w:sz w:val="26"/>
          <w:szCs w:val="26"/>
          <w:lang w:eastAsia="en-US"/>
        </w:rPr>
        <w:lastRenderedPageBreak/>
        <w:t>Приложение № 1</w:t>
      </w:r>
    </w:p>
    <w:p w:rsidR="00E921F4" w:rsidRPr="00E921F4" w:rsidRDefault="00E921F4" w:rsidP="00E921F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21F4">
        <w:rPr>
          <w:rFonts w:eastAsia="Calibri"/>
          <w:sz w:val="26"/>
          <w:szCs w:val="26"/>
          <w:lang w:eastAsia="en-US"/>
        </w:rPr>
        <w:t xml:space="preserve">к постановлению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E921F4" w:rsidRPr="00E921F4" w:rsidRDefault="00E921F4" w:rsidP="00E921F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21F4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E921F4" w:rsidRPr="00E921F4" w:rsidRDefault="00E921F4" w:rsidP="00E921F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21F4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16.04.2014 </w:t>
      </w:r>
      <w:r w:rsidRPr="00E921F4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1074</w:t>
      </w:r>
    </w:p>
    <w:p w:rsidR="00E921F4" w:rsidRDefault="00E921F4" w:rsidP="00E921F4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</w:p>
    <w:p w:rsidR="00373656" w:rsidRDefault="00373656" w:rsidP="00E921F4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</w:p>
    <w:p w:rsidR="00E921F4" w:rsidRPr="00E921F4" w:rsidRDefault="00E921F4" w:rsidP="00E921F4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921F4">
        <w:rPr>
          <w:sz w:val="26"/>
          <w:szCs w:val="26"/>
        </w:rPr>
        <w:t>"Приложение № 2</w:t>
      </w:r>
    </w:p>
    <w:p w:rsidR="00E921F4" w:rsidRPr="00E921F4" w:rsidRDefault="00E921F4" w:rsidP="00E921F4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921F4">
        <w:rPr>
          <w:sz w:val="26"/>
          <w:szCs w:val="26"/>
        </w:rPr>
        <w:t>к муниципальной программе</w:t>
      </w:r>
    </w:p>
    <w:p w:rsidR="00E921F4" w:rsidRPr="00E921F4" w:rsidRDefault="00E921F4" w:rsidP="00E921F4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921F4">
        <w:rPr>
          <w:sz w:val="26"/>
          <w:szCs w:val="26"/>
        </w:rPr>
        <w:t>МО "Городской округ "Город Нарьян-Мар"</w:t>
      </w:r>
    </w:p>
    <w:p w:rsidR="00E921F4" w:rsidRPr="00E921F4" w:rsidRDefault="00E921F4" w:rsidP="00E921F4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921F4">
        <w:rPr>
          <w:sz w:val="26"/>
          <w:szCs w:val="26"/>
        </w:rPr>
        <w:t>"</w:t>
      </w:r>
      <w:proofErr w:type="spellStart"/>
      <w:r w:rsidRPr="00E921F4">
        <w:rPr>
          <w:sz w:val="26"/>
          <w:szCs w:val="26"/>
        </w:rPr>
        <w:t>Энергоэффективность</w:t>
      </w:r>
      <w:proofErr w:type="spellEnd"/>
      <w:r w:rsidRPr="00E921F4">
        <w:rPr>
          <w:sz w:val="26"/>
          <w:szCs w:val="26"/>
        </w:rPr>
        <w:t xml:space="preserve"> и</w:t>
      </w:r>
    </w:p>
    <w:p w:rsidR="00E921F4" w:rsidRPr="00E921F4" w:rsidRDefault="00E921F4" w:rsidP="00E921F4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921F4">
        <w:rPr>
          <w:sz w:val="26"/>
          <w:szCs w:val="26"/>
        </w:rPr>
        <w:t>развитие энергетики"</w:t>
      </w:r>
    </w:p>
    <w:tbl>
      <w:tblPr>
        <w:tblW w:w="15980" w:type="dxa"/>
        <w:tblInd w:w="-612" w:type="dxa"/>
        <w:tblLook w:val="0000"/>
      </w:tblPr>
      <w:tblGrid>
        <w:gridCol w:w="2940"/>
        <w:gridCol w:w="2068"/>
        <w:gridCol w:w="1472"/>
        <w:gridCol w:w="1420"/>
        <w:gridCol w:w="1360"/>
        <w:gridCol w:w="1300"/>
        <w:gridCol w:w="1360"/>
        <w:gridCol w:w="1360"/>
        <w:gridCol w:w="1480"/>
        <w:gridCol w:w="1220"/>
      </w:tblGrid>
      <w:tr w:rsidR="00E921F4" w:rsidRPr="00E921F4" w:rsidTr="007A3D9B">
        <w:trPr>
          <w:trHeight w:val="330"/>
        </w:trPr>
        <w:tc>
          <w:tcPr>
            <w:tcW w:w="1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Ресурсное обеспечение</w:t>
            </w:r>
          </w:p>
        </w:tc>
      </w:tr>
      <w:tr w:rsidR="00E921F4" w:rsidRPr="00E921F4" w:rsidTr="007A3D9B">
        <w:trPr>
          <w:trHeight w:val="330"/>
        </w:trPr>
        <w:tc>
          <w:tcPr>
            <w:tcW w:w="1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реализации муниципальной программы муниципального образования "Городской округ "Город Нарьян-Мар"</w:t>
            </w:r>
          </w:p>
        </w:tc>
      </w:tr>
      <w:tr w:rsidR="00E921F4" w:rsidRPr="00E921F4" w:rsidTr="007A3D9B">
        <w:trPr>
          <w:trHeight w:val="315"/>
        </w:trPr>
        <w:tc>
          <w:tcPr>
            <w:tcW w:w="1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"</w:t>
            </w:r>
            <w:proofErr w:type="spellStart"/>
            <w:r w:rsidRPr="00E921F4">
              <w:rPr>
                <w:sz w:val="26"/>
                <w:szCs w:val="26"/>
              </w:rPr>
              <w:t>Энергоэффективность</w:t>
            </w:r>
            <w:proofErr w:type="spellEnd"/>
            <w:r w:rsidRPr="00E921F4">
              <w:rPr>
                <w:sz w:val="26"/>
                <w:szCs w:val="26"/>
              </w:rPr>
              <w:t xml:space="preserve"> и развитие энергетики"</w:t>
            </w:r>
          </w:p>
        </w:tc>
      </w:tr>
      <w:tr w:rsidR="00E921F4" w:rsidRPr="00E921F4" w:rsidTr="007A3D9B">
        <w:trPr>
          <w:trHeight w:val="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</w:p>
        </w:tc>
      </w:tr>
      <w:tr w:rsidR="00E921F4" w:rsidRPr="00E921F4" w:rsidTr="007A3D9B">
        <w:trPr>
          <w:trHeight w:val="705"/>
        </w:trPr>
        <w:tc>
          <w:tcPr>
            <w:tcW w:w="15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E921F4" w:rsidRPr="00E921F4" w:rsidTr="007A3D9B">
        <w:trPr>
          <w:trHeight w:val="13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</w:p>
        </w:tc>
      </w:tr>
      <w:tr w:rsidR="00E921F4" w:rsidRPr="00E921F4" w:rsidTr="007A3D9B">
        <w:trPr>
          <w:trHeight w:val="42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E921F4" w:rsidRPr="00E921F4" w:rsidTr="007A3D9B">
        <w:trPr>
          <w:trHeight w:val="96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2014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2015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2016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2017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2020 год</w:t>
            </w:r>
          </w:p>
        </w:tc>
      </w:tr>
      <w:tr w:rsidR="00E921F4" w:rsidRPr="00E921F4" w:rsidTr="007A3D9B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Б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8</w:t>
            </w:r>
          </w:p>
        </w:tc>
      </w:tr>
      <w:tr w:rsidR="00E921F4" w:rsidRPr="00E921F4" w:rsidTr="007A3D9B">
        <w:trPr>
          <w:trHeight w:val="48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Муниципальная программа "</w:t>
            </w:r>
            <w:proofErr w:type="spellStart"/>
            <w:r w:rsidRPr="00E921F4">
              <w:rPr>
                <w:sz w:val="26"/>
                <w:szCs w:val="26"/>
              </w:rPr>
              <w:t>Энергоэффективность</w:t>
            </w:r>
            <w:proofErr w:type="spellEnd"/>
            <w:r w:rsidRPr="00E921F4">
              <w:rPr>
                <w:sz w:val="26"/>
                <w:szCs w:val="26"/>
              </w:rPr>
              <w:t xml:space="preserve"> и развитие энергетики"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всего, в т.ч.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328 040,2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5 531,2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170 520,0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109 908,5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30 174,3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11 906,2</w:t>
            </w:r>
          </w:p>
        </w:tc>
      </w:tr>
      <w:tr w:rsidR="00E921F4" w:rsidRPr="00E921F4" w:rsidTr="007A3D9B">
        <w:trPr>
          <w:trHeight w:val="63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318 199,0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5 365,1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165 404,6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106 611,2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29 269,1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11 549,0</w:t>
            </w:r>
          </w:p>
        </w:tc>
      </w:tr>
      <w:tr w:rsidR="00E921F4" w:rsidRPr="00E921F4" w:rsidTr="007A3D9B">
        <w:trPr>
          <w:trHeight w:val="69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1F4" w:rsidRPr="00E921F4" w:rsidRDefault="00E921F4" w:rsidP="00E921F4">
            <w:pPr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9 841,2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166,1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5 115,4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3 297,3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905,2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1F4" w:rsidRPr="00E921F4" w:rsidRDefault="00E921F4" w:rsidP="00E921F4">
            <w:pPr>
              <w:jc w:val="center"/>
              <w:rPr>
                <w:sz w:val="26"/>
                <w:szCs w:val="26"/>
              </w:rPr>
            </w:pPr>
            <w:r w:rsidRPr="00E921F4">
              <w:rPr>
                <w:sz w:val="26"/>
                <w:szCs w:val="26"/>
              </w:rPr>
              <w:t>357,2</w:t>
            </w:r>
          </w:p>
        </w:tc>
      </w:tr>
    </w:tbl>
    <w:p w:rsidR="009209BB" w:rsidRDefault="009209BB" w:rsidP="009209BB">
      <w:pPr>
        <w:jc w:val="right"/>
      </w:pPr>
      <w:r>
        <w:t>"</w:t>
      </w:r>
    </w:p>
    <w:p w:rsidR="009209BB" w:rsidRDefault="009209BB"/>
    <w:p w:rsidR="009209BB" w:rsidRDefault="009209BB">
      <w:pPr>
        <w:sectPr w:rsidR="009209BB" w:rsidSect="009209BB">
          <w:pgSz w:w="16838" w:h="11906" w:orient="landscape" w:code="9"/>
          <w:pgMar w:top="709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9209BB" w:rsidRPr="00647F35" w:rsidRDefault="009209BB" w:rsidP="009209BB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eastAsia="Calibri"/>
          <w:sz w:val="26"/>
          <w:szCs w:val="26"/>
          <w:lang w:eastAsia="en-US"/>
        </w:rPr>
        <w:t>2</w:t>
      </w:r>
    </w:p>
    <w:p w:rsidR="009209BB" w:rsidRDefault="009209BB" w:rsidP="009209BB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</w:t>
      </w:r>
      <w:r w:rsidRPr="00647F3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9209BB" w:rsidRDefault="009209BB" w:rsidP="009209BB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9209BB" w:rsidRDefault="009209BB" w:rsidP="009209BB">
      <w:pPr>
        <w:jc w:val="right"/>
      </w:pPr>
      <w:r>
        <w:rPr>
          <w:rFonts w:eastAsia="Calibri"/>
          <w:sz w:val="26"/>
          <w:szCs w:val="26"/>
          <w:lang w:eastAsia="en-US"/>
        </w:rPr>
        <w:t>от 16.04.2014 № 1074</w:t>
      </w:r>
    </w:p>
    <w:p w:rsidR="009209BB" w:rsidRDefault="009209BB" w:rsidP="009209BB">
      <w:pPr>
        <w:jc w:val="both"/>
      </w:pPr>
    </w:p>
    <w:p w:rsidR="009209BB" w:rsidRPr="00ED534C" w:rsidRDefault="009209BB" w:rsidP="009209BB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ED534C">
        <w:rPr>
          <w:sz w:val="26"/>
          <w:szCs w:val="26"/>
        </w:rPr>
        <w:t>Приложение № 3</w:t>
      </w:r>
    </w:p>
    <w:p w:rsidR="009209BB" w:rsidRPr="00ED534C" w:rsidRDefault="009209BB" w:rsidP="009209BB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к муниципальной программе</w:t>
      </w:r>
    </w:p>
    <w:p w:rsidR="009209BB" w:rsidRPr="00ED534C" w:rsidRDefault="009209BB" w:rsidP="009209BB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МО "Городской округ "Город Нарьян-Мар"</w:t>
      </w:r>
    </w:p>
    <w:p w:rsidR="009209BB" w:rsidRPr="00ED534C" w:rsidRDefault="009209BB" w:rsidP="009209BB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"</w:t>
      </w:r>
      <w:proofErr w:type="spellStart"/>
      <w:r w:rsidRPr="00ED534C">
        <w:rPr>
          <w:sz w:val="26"/>
          <w:szCs w:val="26"/>
        </w:rPr>
        <w:t>Энергоэффективность</w:t>
      </w:r>
      <w:proofErr w:type="spellEnd"/>
      <w:r w:rsidRPr="00ED534C">
        <w:rPr>
          <w:sz w:val="26"/>
          <w:szCs w:val="26"/>
        </w:rPr>
        <w:t xml:space="preserve"> и</w:t>
      </w:r>
    </w:p>
    <w:p w:rsidR="009209BB" w:rsidRPr="00ED534C" w:rsidRDefault="009209BB" w:rsidP="009209BB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развитие энергетики"</w:t>
      </w:r>
    </w:p>
    <w:tbl>
      <w:tblPr>
        <w:tblW w:w="15287" w:type="dxa"/>
        <w:tblInd w:w="-612" w:type="dxa"/>
        <w:tblLook w:val="0000"/>
      </w:tblPr>
      <w:tblGrid>
        <w:gridCol w:w="540"/>
        <w:gridCol w:w="81"/>
        <w:gridCol w:w="666"/>
        <w:gridCol w:w="2637"/>
        <w:gridCol w:w="1926"/>
        <w:gridCol w:w="1107"/>
        <w:gridCol w:w="1134"/>
        <w:gridCol w:w="1134"/>
        <w:gridCol w:w="1134"/>
        <w:gridCol w:w="1128"/>
        <w:gridCol w:w="1320"/>
        <w:gridCol w:w="55"/>
        <w:gridCol w:w="1185"/>
        <w:gridCol w:w="55"/>
        <w:gridCol w:w="1185"/>
      </w:tblGrid>
      <w:tr w:rsidR="009209BB" w:rsidRPr="00471C36" w:rsidTr="007A3D9B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9BB" w:rsidRPr="00471C36" w:rsidRDefault="009209BB" w:rsidP="007A3D9B"/>
        </w:tc>
        <w:tc>
          <w:tcPr>
            <w:tcW w:w="135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BB" w:rsidRDefault="009209BB" w:rsidP="007A3D9B">
            <w:pPr>
              <w:jc w:val="center"/>
            </w:pPr>
          </w:p>
          <w:p w:rsidR="009209BB" w:rsidRPr="00471C36" w:rsidRDefault="009209BB" w:rsidP="007A3D9B">
            <w:pPr>
              <w:jc w:val="center"/>
            </w:pPr>
          </w:p>
        </w:tc>
      </w:tr>
      <w:tr w:rsidR="009209BB" w:rsidRPr="00471C36" w:rsidTr="007A3D9B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9BB" w:rsidRPr="00471C36" w:rsidRDefault="009209BB" w:rsidP="007A3D9B"/>
        </w:tc>
        <w:tc>
          <w:tcPr>
            <w:tcW w:w="135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9BB" w:rsidRPr="00471C36" w:rsidRDefault="009209BB" w:rsidP="007A3D9B">
            <w:pPr>
              <w:jc w:val="center"/>
            </w:pPr>
            <w:r w:rsidRPr="00471C36">
              <w:t>Перечень</w:t>
            </w:r>
          </w:p>
        </w:tc>
      </w:tr>
      <w:tr w:rsidR="009209BB" w:rsidRPr="00471C36" w:rsidTr="007A3D9B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9BB" w:rsidRPr="00471C36" w:rsidRDefault="009209BB" w:rsidP="007A3D9B"/>
        </w:tc>
        <w:tc>
          <w:tcPr>
            <w:tcW w:w="12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9BB" w:rsidRPr="00471C36" w:rsidRDefault="009209BB" w:rsidP="007A3D9B">
            <w:pPr>
              <w:jc w:val="center"/>
            </w:pPr>
            <w:r w:rsidRPr="00471C36">
              <w:t>мероприятий муниципальной программы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9BB" w:rsidRPr="00471C36" w:rsidRDefault="009209BB" w:rsidP="007A3D9B"/>
        </w:tc>
      </w:tr>
      <w:tr w:rsidR="009209BB" w:rsidRPr="00471C36" w:rsidTr="007A3D9B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9BB" w:rsidRPr="00471C36" w:rsidRDefault="009209BB" w:rsidP="007A3D9B"/>
        </w:tc>
        <w:tc>
          <w:tcPr>
            <w:tcW w:w="12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9BB" w:rsidRPr="00471C36" w:rsidRDefault="009209BB" w:rsidP="007A3D9B">
            <w:pPr>
              <w:jc w:val="center"/>
            </w:pPr>
            <w:r w:rsidRPr="00471C36">
              <w:t>муниципального образования "Городской округ "Город Нарьян-Мар"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9BB" w:rsidRPr="00471C36" w:rsidRDefault="009209BB" w:rsidP="007A3D9B"/>
        </w:tc>
      </w:tr>
      <w:tr w:rsidR="009209BB" w:rsidRPr="00471C36" w:rsidTr="007A3D9B">
        <w:trPr>
          <w:gridAfter w:val="1"/>
          <w:wAfter w:w="1185" w:type="dxa"/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9BB" w:rsidRPr="00471C36" w:rsidRDefault="009209BB" w:rsidP="007A3D9B"/>
        </w:tc>
        <w:tc>
          <w:tcPr>
            <w:tcW w:w="123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BB" w:rsidRPr="00471C36" w:rsidRDefault="009209BB" w:rsidP="007A3D9B">
            <w:pPr>
              <w:jc w:val="center"/>
            </w:pPr>
            <w:r w:rsidRPr="00471C36">
              <w:t>"</w:t>
            </w:r>
            <w:proofErr w:type="spellStart"/>
            <w:r w:rsidRPr="00471C36">
              <w:t>Энергоэффективность</w:t>
            </w:r>
            <w:proofErr w:type="spellEnd"/>
            <w:r w:rsidRPr="00471C36">
              <w:t xml:space="preserve"> и развитие энергетики"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9BB" w:rsidRPr="00471C36" w:rsidRDefault="009209BB" w:rsidP="007A3D9B"/>
        </w:tc>
      </w:tr>
      <w:tr w:rsidR="009209BB" w:rsidRPr="00471C36" w:rsidTr="007A3D9B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9BB" w:rsidRPr="00471C36" w:rsidRDefault="009209BB" w:rsidP="007A3D9B"/>
        </w:tc>
        <w:tc>
          <w:tcPr>
            <w:tcW w:w="123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BB" w:rsidRPr="00471C36" w:rsidRDefault="009209BB" w:rsidP="007A3D9B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9BB" w:rsidRPr="00471C36" w:rsidRDefault="009209BB" w:rsidP="007A3D9B"/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9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>Объемы финансирования,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67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BB" w:rsidRDefault="009209BB" w:rsidP="007A3D9B"/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BB" w:rsidRDefault="009209BB" w:rsidP="007A3D9B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>2016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>2017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>2020 год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</w:pPr>
            <w:r>
              <w:t>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</w:pPr>
            <w: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</w:pPr>
            <w: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</w:pPr>
            <w: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</w:pPr>
            <w:r>
              <w:t>8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375"/>
        </w:trPr>
        <w:tc>
          <w:tcPr>
            <w:tcW w:w="1466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 xml:space="preserve">1.Мероприятия по энергосбережению и повышению энергетической эффективности жилищного фонда 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энергетического обследования многоквартирных домов на территории МО "Городской округ "Город Нарьян-Мар"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3 897,9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51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с лампами накаливания на светодиодные светильники с датчиком движения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 теплоснабжения, водоснабжения и водоотведения города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38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7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630"/>
        </w:trPr>
        <w:tc>
          <w:tcPr>
            <w:tcW w:w="14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jc w:val="center"/>
            </w:pPr>
            <w:r>
              <w:t>2.Мероприятия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34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6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418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обучения специалистов в области энергосбережения и повышения энергетической эффективности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31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Перевод на автоматизированный цикл работы объектов, с разработкой ПСД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6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котельных, с разработкой ПСД,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119 924,0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98 982,6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30 174,3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11 906,2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116 326,4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96 013,1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29 269,1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11 549,0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357,2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33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на реконструкцию объекта "Котельная № 9 по ул. Ленина 4А"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BB" w:rsidRDefault="009209BB" w:rsidP="007A3D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автобусов на газомоторном топливе             (5 шт.)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37 027,3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35 916,5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BB" w:rsidRDefault="009209BB" w:rsidP="007A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BB" w:rsidRDefault="009209BB" w:rsidP="007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программе, в т.ч.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328 040,2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170 520,0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109 908,5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30 174,3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11 906,2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BB" w:rsidRDefault="009209BB" w:rsidP="007A3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BB" w:rsidRDefault="009209BB" w:rsidP="007A3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165 404,6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106 611,2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29 269,1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11 549,0</w:t>
            </w:r>
          </w:p>
        </w:tc>
      </w:tr>
      <w:tr w:rsidR="009209BB" w:rsidTr="007A3D9B">
        <w:tblPrEx>
          <w:tblLook w:val="04A0"/>
        </w:tblPrEx>
        <w:trPr>
          <w:gridBefore w:val="2"/>
          <w:wBefore w:w="621" w:type="dxa"/>
          <w:trHeight w:val="2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B" w:rsidRDefault="009209BB" w:rsidP="007A3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357,2</w:t>
            </w:r>
          </w:p>
        </w:tc>
      </w:tr>
      <w:tr w:rsidR="009209BB" w:rsidRPr="00471C36" w:rsidTr="007A3D9B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9BB" w:rsidRPr="00471C36" w:rsidRDefault="009209BB" w:rsidP="007A3D9B"/>
        </w:tc>
        <w:tc>
          <w:tcPr>
            <w:tcW w:w="123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BB" w:rsidRPr="00471C36" w:rsidRDefault="009209BB" w:rsidP="007A3D9B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9BB" w:rsidRPr="00471C36" w:rsidRDefault="009209BB" w:rsidP="007A3D9B"/>
        </w:tc>
      </w:tr>
    </w:tbl>
    <w:p w:rsidR="009209BB" w:rsidRDefault="009209BB" w:rsidP="009209BB">
      <w:pPr>
        <w:jc w:val="right"/>
      </w:pPr>
      <w:r>
        <w:t>"</w:t>
      </w:r>
    </w:p>
    <w:sectPr w:rsidR="009209BB" w:rsidSect="009209BB">
      <w:pgSz w:w="16838" w:h="11906" w:orient="landscape" w:code="9"/>
      <w:pgMar w:top="709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07" w:rsidRDefault="00E71507" w:rsidP="00693317">
      <w:r>
        <w:separator/>
      </w:r>
    </w:p>
  </w:endnote>
  <w:endnote w:type="continuationSeparator" w:id="0">
    <w:p w:rsidR="00E71507" w:rsidRDefault="00E7150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07" w:rsidRDefault="00E71507" w:rsidP="00693317">
      <w:r>
        <w:separator/>
      </w:r>
    </w:p>
  </w:footnote>
  <w:footnote w:type="continuationSeparator" w:id="0">
    <w:p w:rsidR="00E71507" w:rsidRDefault="00E7150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39" w:rsidRDefault="00F01E4A">
    <w:pPr>
      <w:pStyle w:val="a7"/>
      <w:jc w:val="center"/>
    </w:pPr>
    <w:r>
      <w:fldChar w:fldCharType="begin"/>
    </w:r>
    <w:r w:rsidR="00577B99">
      <w:instrText xml:space="preserve"> PAGE   \* MERGEFORMAT </w:instrText>
    </w:r>
    <w:r>
      <w:fldChar w:fldCharType="separate"/>
    </w:r>
    <w:r w:rsidR="00373656">
      <w:rPr>
        <w:noProof/>
      </w:rPr>
      <w:t>2</w:t>
    </w:r>
    <w:r>
      <w:fldChar w:fldCharType="end"/>
    </w:r>
  </w:p>
  <w:p w:rsidR="00C83A39" w:rsidRDefault="003736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39CD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56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869"/>
    <w:rsid w:val="00553949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9BB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1F4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1E4A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3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0A555-1CAC-4821-BAA4-3443C042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2014-04-17T07:50:00Z</cp:lastPrinted>
  <dcterms:created xsi:type="dcterms:W3CDTF">2014-04-17T07:53:00Z</dcterms:created>
  <dcterms:modified xsi:type="dcterms:W3CDTF">2014-04-17T07:53:00Z</dcterms:modified>
</cp:coreProperties>
</file>