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18" w:rsidRDefault="006266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6618" w:rsidRDefault="00626618">
      <w:pPr>
        <w:pStyle w:val="ConsPlusNormal"/>
        <w:jc w:val="both"/>
        <w:outlineLvl w:val="0"/>
      </w:pPr>
    </w:p>
    <w:p w:rsidR="00626618" w:rsidRDefault="00626618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26618" w:rsidRDefault="00626618">
      <w:pPr>
        <w:pStyle w:val="ConsPlusTitle"/>
        <w:jc w:val="center"/>
      </w:pPr>
      <w:r>
        <w:t>"ГОРОДСКОЙ ОКРУГ "ГОРОД НАРЬЯН-МАР"</w:t>
      </w:r>
    </w:p>
    <w:p w:rsidR="00626618" w:rsidRDefault="00626618">
      <w:pPr>
        <w:pStyle w:val="ConsPlusTitle"/>
        <w:jc w:val="center"/>
      </w:pPr>
    </w:p>
    <w:p w:rsidR="00626618" w:rsidRDefault="00626618">
      <w:pPr>
        <w:pStyle w:val="ConsPlusTitle"/>
        <w:jc w:val="center"/>
      </w:pPr>
      <w:r>
        <w:t>ПОСТАНОВЛЕНИЕ</w:t>
      </w:r>
    </w:p>
    <w:p w:rsidR="00626618" w:rsidRDefault="00626618">
      <w:pPr>
        <w:pStyle w:val="ConsPlusTitle"/>
        <w:jc w:val="center"/>
      </w:pPr>
      <w:r>
        <w:t>от 28 декабря 2019 г. N 1314</w:t>
      </w:r>
    </w:p>
    <w:p w:rsidR="00626618" w:rsidRDefault="00626618">
      <w:pPr>
        <w:pStyle w:val="ConsPlusTitle"/>
        <w:jc w:val="both"/>
      </w:pPr>
    </w:p>
    <w:p w:rsidR="00626618" w:rsidRDefault="00626618">
      <w:pPr>
        <w:pStyle w:val="ConsPlusTitle"/>
        <w:jc w:val="center"/>
      </w:pPr>
      <w:r>
        <w:t>ОБ УТВЕРЖДЕНИИ ПОРЯДКА ПРЕДОСТАВЛЕНИЯ СУБСИДИИ НА</w:t>
      </w:r>
    </w:p>
    <w:p w:rsidR="00626618" w:rsidRDefault="00626618">
      <w:pPr>
        <w:pStyle w:val="ConsPlusTitle"/>
        <w:jc w:val="center"/>
      </w:pPr>
      <w:r>
        <w:t>КОМПЕНСАЦИЮ РАСХОДОВ, СВЯЗАННЫХ С ОРГАНИЗАЦИЕЙ ВЫВОЗА</w:t>
      </w:r>
    </w:p>
    <w:p w:rsidR="00626618" w:rsidRDefault="00626618">
      <w:pPr>
        <w:pStyle w:val="ConsPlusTitle"/>
        <w:jc w:val="center"/>
      </w:pPr>
      <w:r>
        <w:t>СТОКОВ ИЗ СЕПТИКОВ И ВЫГРЕБНЫХ ЯМ ЖИЛЫХ ДОМОВ</w:t>
      </w:r>
    </w:p>
    <w:p w:rsidR="00626618" w:rsidRDefault="00626618">
      <w:pPr>
        <w:pStyle w:val="ConsPlusTitle"/>
        <w:jc w:val="center"/>
      </w:pPr>
      <w:r>
        <w:t>НА ТЕРРИТОРИИ МУНИЦИПАЛЬНОГО ОБРАЗОВАНИЯ</w:t>
      </w:r>
    </w:p>
    <w:p w:rsidR="00626618" w:rsidRDefault="00626618">
      <w:pPr>
        <w:pStyle w:val="ConsPlusTitle"/>
        <w:jc w:val="center"/>
      </w:pPr>
      <w:r>
        <w:t>"ГОРОДСКОЙ ОКРУГ "ГОРОД НАРЬЯН-МАР"</w:t>
      </w:r>
    </w:p>
    <w:p w:rsidR="00626618" w:rsidRDefault="006266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30.04.2020 </w:t>
            </w:r>
            <w:hyperlink r:id="rId5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6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 xml:space="preserve">, от 24.12.2021 </w:t>
            </w:r>
            <w:hyperlink r:id="rId8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подпунктом 4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 постановляет: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26618" w:rsidRDefault="00626618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31.01.2018 N 42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Нарьян-Мар";</w:t>
      </w:r>
    </w:p>
    <w:p w:rsidR="00626618" w:rsidRDefault="00626618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23.03.2018 N 188 "О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31.01.2018 N 42";</w:t>
      </w:r>
    </w:p>
    <w:p w:rsidR="00626618" w:rsidRDefault="00626618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30.05.2018 N 362 "О внесении изменения в постановление Администрации МО "Городской округ "Город Нарьян-Мар" от 31.01.2018 N 42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Нарьян-Мар";</w:t>
      </w:r>
    </w:p>
    <w:p w:rsidR="00626618" w:rsidRDefault="00626618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14.12.2018 N 1066 "О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31.01.2018 N 42".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01.01.2020 и подлежит официальному опубликованию.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right"/>
      </w:pPr>
      <w:r>
        <w:t>Глава города Нарьян-Мара</w:t>
      </w:r>
    </w:p>
    <w:p w:rsidR="00626618" w:rsidRDefault="00626618">
      <w:pPr>
        <w:pStyle w:val="ConsPlusNormal"/>
        <w:jc w:val="right"/>
      </w:pPr>
      <w:r>
        <w:t>О.О.БЕЛАК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right"/>
        <w:outlineLvl w:val="0"/>
      </w:pPr>
      <w:r>
        <w:t>Приложение</w:t>
      </w:r>
    </w:p>
    <w:p w:rsidR="00626618" w:rsidRDefault="00626618">
      <w:pPr>
        <w:pStyle w:val="ConsPlusNormal"/>
        <w:jc w:val="right"/>
      </w:pPr>
      <w:r>
        <w:t>к постановлению Администрации</w:t>
      </w:r>
    </w:p>
    <w:p w:rsidR="00626618" w:rsidRDefault="00626618">
      <w:pPr>
        <w:pStyle w:val="ConsPlusNormal"/>
        <w:jc w:val="right"/>
      </w:pPr>
      <w:r>
        <w:t>муниципального образования</w:t>
      </w:r>
    </w:p>
    <w:p w:rsidR="00626618" w:rsidRDefault="00626618">
      <w:pPr>
        <w:pStyle w:val="ConsPlusNormal"/>
        <w:jc w:val="right"/>
      </w:pPr>
      <w:r>
        <w:t>"Городской округ "Город Нарьян-Мар"</w:t>
      </w:r>
    </w:p>
    <w:p w:rsidR="00626618" w:rsidRDefault="00626618">
      <w:pPr>
        <w:pStyle w:val="ConsPlusNormal"/>
        <w:jc w:val="right"/>
      </w:pPr>
      <w:r>
        <w:t>от 28.12.2019 N 1314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Title"/>
        <w:jc w:val="center"/>
      </w:pPr>
      <w:bookmarkStart w:id="0" w:name="P39"/>
      <w:bookmarkEnd w:id="0"/>
      <w:r>
        <w:t>ПОРЯДОК</w:t>
      </w:r>
    </w:p>
    <w:p w:rsidR="00626618" w:rsidRDefault="00626618">
      <w:pPr>
        <w:pStyle w:val="ConsPlusTitle"/>
        <w:jc w:val="center"/>
      </w:pPr>
      <w:r>
        <w:t>ПРЕДОСТАВЛЕНИЯ СУБСИДИИ НА КОМПЕНСАЦИЮ РАСХОДОВ, СВЯЗАННЫХ</w:t>
      </w:r>
    </w:p>
    <w:p w:rsidR="00626618" w:rsidRDefault="00626618">
      <w:pPr>
        <w:pStyle w:val="ConsPlusTitle"/>
        <w:jc w:val="center"/>
      </w:pPr>
      <w:r>
        <w:t>С ОРГАНИЗАЦИЕЙ ВЫВОЗА СТОКОВ ИЗ СЕПТИКОВ И ВЫГРЕБНЫХ ЯМ</w:t>
      </w:r>
    </w:p>
    <w:p w:rsidR="00626618" w:rsidRDefault="00626618">
      <w:pPr>
        <w:pStyle w:val="ConsPlusTitle"/>
        <w:jc w:val="center"/>
      </w:pPr>
      <w:r>
        <w:t>ЖИЛЫХ ДОМОВ НА ТЕРРИТОРИИ МУНИЦИПАЛЬНОГО ОБРАЗОВАНИЯ</w:t>
      </w:r>
    </w:p>
    <w:p w:rsidR="00626618" w:rsidRDefault="00626618">
      <w:pPr>
        <w:pStyle w:val="ConsPlusTitle"/>
        <w:jc w:val="center"/>
      </w:pPr>
      <w:r>
        <w:t>"ГОРОДСКОЙ ОКРУГ "ГОРОД НАРЬЯН-МАР"</w:t>
      </w:r>
    </w:p>
    <w:p w:rsidR="00626618" w:rsidRDefault="006266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30.04.2020 </w:t>
            </w:r>
            <w:hyperlink r:id="rId15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6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24.12.2020 </w:t>
            </w:r>
            <w:hyperlink r:id="rId17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 xml:space="preserve">, от 24.12.2021 </w:t>
            </w:r>
            <w:hyperlink r:id="rId18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jc w:val="both"/>
      </w:pPr>
    </w:p>
    <w:p w:rsidR="00626618" w:rsidRDefault="00626618">
      <w:pPr>
        <w:pStyle w:val="ConsPlusTitle"/>
        <w:jc w:val="center"/>
        <w:outlineLvl w:val="1"/>
      </w:pPr>
      <w:r>
        <w:t>Раздел I</w:t>
      </w:r>
    </w:p>
    <w:p w:rsidR="00626618" w:rsidRDefault="00626618">
      <w:pPr>
        <w:pStyle w:val="ConsPlusTitle"/>
        <w:jc w:val="center"/>
      </w:pPr>
      <w:r>
        <w:t>Общие положения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ind w:firstLine="540"/>
        <w:jc w:val="both"/>
      </w:pPr>
      <w:bookmarkStart w:id="1" w:name="P52"/>
      <w:bookmarkEnd w:id="1"/>
      <w:r>
        <w:t>1. Настоящий Порядок определяет цели, условия и порядок предоставления за счет средств бюджета муниципального образования "Городской округ "Город Нарьян-Мар" субсидий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 (далее - субсидия), порядок их возврата в случае нарушения условий, установленных при их предоставлении, категории лиц, имеющих право на получение субсидий, и критерии отбора получателей субсидии.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Целью предоставления субсидий является частичное возмещение недополученных доходов юридических лиц, индивидуальных предпринимателей, физических лиц, возникающих при регулировании тарифов на услуги, связанные с организацией вывоза стоков из септиков и выгребных ям жилых домов на территории муниципального образования "Городской округ "Город Нарьян-Мар", в рамках реализации </w:t>
      </w:r>
      <w:hyperlink r:id="rId19">
        <w:r>
          <w:rPr>
            <w:color w:val="0000FF"/>
          </w:rPr>
          <w:t>подпрограммы 1</w:t>
        </w:r>
      </w:hyperlink>
      <w:r>
        <w:t xml:space="preserve"> "Организация благоприятных и безопасных условий для проживания граждан"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N 587.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2. Субсидия предоставляется Администрацией муниципального образования "Городской округ "Город Нарьян-Мар" (далее - Главный распорядитель) ежемесячно на безвозмездной и безвозвратной основе в целях сдерживания роста совокупного фактического размера платежей граждан за жилищно-коммунальные услуги 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год, сводной бюджетной росписью, лимитами бюджетных обязательств.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2" w:name="P55"/>
      <w:bookmarkEnd w:id="2"/>
      <w:r>
        <w:t>3. 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по тарифам, установленным Администрацией муниципального образования "Городской округ "Город Нарьян-Мар", имеющие лицензию на осуществление деятельности по сбору, транспортированию, обработке, утилизации отходов I - IV классов опасности (далее - Получатель субсидии), по следующим тарифам:</w:t>
      </w:r>
    </w:p>
    <w:p w:rsidR="00626618" w:rsidRDefault="006266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25"/>
        <w:gridCol w:w="3912"/>
      </w:tblGrid>
      <w:tr w:rsidR="0062661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Для Получателей субсидии, применяющих льготную систему налогообложения, рублей за 1 м3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Для Получателей субсидии, применяющих общую систему налогообложения, рублей за 1 м3</w:t>
            </w:r>
          </w:p>
        </w:tc>
      </w:tr>
      <w:tr w:rsidR="0062661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lastRenderedPageBreak/>
              <w:t>с 01.01.2022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67,99 без НДС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67,99, в т.ч. НДС 20% - 11,33 рублей</w:t>
            </w:r>
          </w:p>
        </w:tc>
      </w:tr>
      <w:tr w:rsidR="0062661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с 01.07.2022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70,58 без НДС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6618" w:rsidRDefault="00626618">
            <w:pPr>
              <w:pStyle w:val="ConsPlusNormal"/>
              <w:jc w:val="center"/>
            </w:pPr>
            <w:r>
              <w:t>70,58, в т.ч. НДС 20% - 11,76 рублей</w:t>
            </w:r>
          </w:p>
        </w:tc>
      </w:tr>
    </w:tbl>
    <w:p w:rsidR="00626618" w:rsidRDefault="00626618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24.12.2021 N 1581)</w:t>
      </w:r>
    </w:p>
    <w:p w:rsidR="00626618" w:rsidRDefault="0062661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618" w:rsidRDefault="00626618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 округ "Город Нарьян-Мар" от 28.09.2020 N 656, </w:t>
            </w:r>
            <w:hyperlink r:id="rId22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возникающим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spacing w:before="260"/>
        <w:ind w:firstLine="540"/>
        <w:jc w:val="both"/>
      </w:pPr>
      <w:bookmarkStart w:id="3" w:name="P69"/>
      <w:bookmarkEnd w:id="3"/>
      <w:r>
        <w:t>3.1. В целях получения субсидии получатели субсидии ежегодно направляют расчеты экономически обоснованной стоимости услуг в Управление экономического и инвестиционного развития Администрации муниципального образования "Городской округ "Город Нарьян-Мар" (также - Управление экономики, уполномоченный орган) один раз в год с представлением до 1 декабря текущего года документов, подтверждающих объемы предоставления услуг и затрат, относимых на их себестоимость.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Установление тарифов осуществляется в соответствии с </w:t>
      </w:r>
      <w:hyperlink r:id="rId23">
        <w:r>
          <w:rPr>
            <w:color w:val="0000FF"/>
          </w:rPr>
          <w:t>Положением</w:t>
        </w:r>
      </w:hyperlink>
      <w:r>
        <w:t xml:space="preserve"> о комиссии по ценовой и тарифной политике муниципального образования "Городской округ "Город Нарьян-Мар", утвержденным постановлением Администрации МО "Городской округ "Город Нарьян-Мар" от 25.11.2014 N 2874 "Об утверждении Положения о комиссии по ценовой и тарифной политике МО "Городской округ "Город Нарьян-Мар".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Получатели субсидии, впервые обратившиеся за установлением экономически обоснованной стоимости услуг, вправе направить обращение в уполномоченный орган в течение текущего финансового года, но не позднее 1 ноября.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Установление экономически обоснованной стоимости услуг получателям субсидии осуществляется с применением методических </w:t>
      </w:r>
      <w:hyperlink r:id="rId24">
        <w:r>
          <w:rPr>
            <w:color w:val="0000FF"/>
          </w:rPr>
          <w:t>указаний</w:t>
        </w:r>
      </w:hyperlink>
      <w:r>
        <w:t xml:space="preserve"> по расчету тарифов и надбавок в сфере деятельности организаций коммунального комплекса, утвержденных приказом Министерства регионального развития Российской Федерации от 15.02.2011 N 47 "Об утверждении Методических указаний по расчету тарифов и надбавок в сфере деятельности организаций коммунального комплекса".</w:t>
      </w:r>
    </w:p>
    <w:p w:rsidR="00626618" w:rsidRDefault="00626618">
      <w:pPr>
        <w:pStyle w:val="ConsPlusNormal"/>
        <w:jc w:val="both"/>
      </w:pPr>
      <w:r>
        <w:t xml:space="preserve">(пп. 3.1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24.12.2020 N 1130)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4" w:name="P74"/>
      <w:bookmarkEnd w:id="4"/>
      <w:r>
        <w:t>4. Критериями отбора Получателей субсидии являются: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4.1. Осуществление Получателем субсидии деятельности по оказанию услуг по вывозу сточных вод из септиков и выгребных ям на территории муниципального образования "Городской округ "Город Нарьян-Мар".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4.2. Отсутствие процедуры банкротства (ликвидации, реорганизации) в отношении получателя субсидии.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Title"/>
        <w:jc w:val="center"/>
        <w:outlineLvl w:val="1"/>
      </w:pPr>
      <w:r>
        <w:t>Раздел II</w:t>
      </w:r>
    </w:p>
    <w:p w:rsidR="00626618" w:rsidRDefault="00626618">
      <w:pPr>
        <w:pStyle w:val="ConsPlusTitle"/>
        <w:jc w:val="center"/>
      </w:pPr>
      <w:r>
        <w:t>Условия и порядок предоставления субсидии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ind w:firstLine="540"/>
        <w:jc w:val="both"/>
      </w:pPr>
      <w:bookmarkStart w:id="5" w:name="P81"/>
      <w:bookmarkEnd w:id="5"/>
      <w:r>
        <w:t>5. Условиями предоставления субсидий являются: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- ведение раздельного бухгалтерского учета затрат и результатов финансово-хозяйственной деятельности в разрезе видов деятельности с выделением субсидируемого вида деятельности;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- наличие экономически обоснованной стоимости услуги по вывозу сточных вод из септиков и выгребных ям на территории муниципального образования "Городской округ "Город Нарьян-Мар", согласованной с уполномоченным органом в порядке, установленном </w:t>
      </w:r>
      <w:hyperlink w:anchor="P69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- соответствие Получателя субсидии критериям отбора, установленным </w:t>
      </w:r>
      <w:hyperlink w:anchor="P74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- оказание услуг по вывозу сточных вод из септиков и выгребных ям жилых домов по тарифам, </w:t>
      </w:r>
      <w:r>
        <w:lastRenderedPageBreak/>
        <w:t xml:space="preserve">установленным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jc w:val="both"/>
      </w:pPr>
      <w:r>
        <w:t xml:space="preserve">(п. 5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28.09.2020 N 656)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6. Размер субсидии в соответствии с настоящим Порядком определяется расчетным путем как разница между экономически обоснованной стоимостью услуги по вывозу стоков из септиков и выгребных ям жилых домов, установленной в соответствии с </w:t>
      </w:r>
      <w:hyperlink w:anchor="P69">
        <w:r>
          <w:rPr>
            <w:color w:val="0000FF"/>
          </w:rPr>
          <w:t>подпунктом 3.1 пункта 3</w:t>
        </w:r>
      </w:hyperlink>
      <w:r>
        <w:t xml:space="preserve"> настоящего Порядка, и стоимостью данных услуг для населения, проживающего в жилищном фонде, обустроенном внутридомовой системой канализации и не подключенном к сетям централизованной системы канализации, умноженная на фактический объем предоставленных услуг. Объем субсидии определяется по формуле: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ind w:firstLine="540"/>
        <w:jc w:val="both"/>
      </w:pPr>
      <w:r>
        <w:t>Pc = (Тр - Тн) x V, где: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ind w:firstLine="540"/>
        <w:jc w:val="both"/>
      </w:pPr>
      <w:r>
        <w:t>Рс - размер субсидии, рублей;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Тр - экономически обоснованная стоимость услуг организации, осуществляющей вывоз стоков из септиков и выгребных ям жилых домов, установленная в соответствии с </w:t>
      </w:r>
      <w:hyperlink w:anchor="P69">
        <w:r>
          <w:rPr>
            <w:color w:val="0000FF"/>
          </w:rPr>
          <w:t>пунктом 3.1</w:t>
        </w:r>
      </w:hyperlink>
      <w:r>
        <w:t xml:space="preserve"> настоящего Порядка, на текущий год (рублей);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Тн - стоимость услуг по вывозу стоков из септиков и выгребных ям жилых домов, установленная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настоящего Порядка (рублей);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V - объем сточных вод, равный объему фактического размещения в местах приема (очистки) сточных вод, но не более объема потребленной воды, в соответствии с показаниями общедомовых приборов учета, а в случае их отсутствия в соответствии с нормативами потребления, (м3).</w:t>
      </w:r>
    </w:p>
    <w:p w:rsidR="00626618" w:rsidRDefault="00626618">
      <w:pPr>
        <w:pStyle w:val="ConsPlusNormal"/>
        <w:jc w:val="both"/>
      </w:pPr>
      <w:r>
        <w:t xml:space="preserve">(п. 6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24.12.2020 N 1130)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7. Субсидии предоставляются в соответствии с соглашением, заключенным между Главным распорядителем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муниципального образования "Городской округ "Город Нарьян-Мар" на соответствующий финансовый год на цели, указанные в </w:t>
      </w:r>
      <w:hyperlink w:anchor="P52">
        <w:r>
          <w:rPr>
            <w:color w:val="0000FF"/>
          </w:rPr>
          <w:t>пункте 1</w:t>
        </w:r>
      </w:hyperlink>
      <w:r>
        <w:t xml:space="preserve"> настоящего Порядка, при условии соблюдения Получателями субсидий требований, установленных настоящим Порядком.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6" w:name="P98"/>
      <w:bookmarkEnd w:id="6"/>
      <w:r>
        <w:t>8.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8.1. 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7" w:name="P100"/>
      <w:bookmarkEnd w:id="7"/>
      <w:r>
        <w:t xml:space="preserve">8.2.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52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8.3.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lastRenderedPageBreak/>
        <w:t>8.4.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8" w:name="P103"/>
      <w:bookmarkEnd w:id="8"/>
      <w:r>
        <w:t>9. Для заключения соглашения о предоставлении субсидии Главному распорядителю представляются следующие документы: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9.1. 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регистрационного номера лицензии на осуществление деятельности по сбору, транспортированию, обработке, утилизации отходов I - IV классов опасности и реквизитов счета, открытого в кредитной организации в установленном порядке.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9.2.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100">
        <w:r>
          <w:rPr>
            <w:color w:val="0000FF"/>
          </w:rPr>
          <w:t>пунктом 8.2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9.3. Выписка из ЕГРЮЛ, ЕГРИП.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9.4. Справка из налогового органа об отсутствии в отношении Получателя субсидии осуществления процедуры реорганизации, ликвидации или банкротства.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9.5. Заверенные копии учредительных документов.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9.6.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9.7. Заверенная копия свидетельства о постановке на учет в налоговом органе.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9.8. Расчеты, необходимые для определения годового объема субсидии.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9.9. Копия лицензии на осуществление деятельности по сбору, транспортированию, обработке, утилизации отходов I - IV классов опасности.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9.10. Копии договоров с управляющими организациями, товариществами собственников жилья (далее - ТСЖ), собственниками жилых помещений, непосредственно осуществляющими управление, другими организациями и индивидуальными предпринимателями, собственниками индивидуальных жилых домов на вывоз сточных вод из септиков и выгребных ям жилых домов (далее - Получатели услуги) по ценам, установленным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настоящего Порядка, заверенные печатью и подписью руководителя.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9.11. В случае если заявитель является управляющей организацией - договоры управления жилыми домами.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9.12. Сведения о применяемой системе налогообложения, подтвержденные налоговым органом.</w:t>
      </w:r>
    </w:p>
    <w:p w:rsidR="00626618" w:rsidRDefault="006266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618" w:rsidRDefault="00626618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 округ "Город Нарьян-Мар" от 28.09.2020 N 656, </w:t>
            </w:r>
            <w:hyperlink r:id="rId29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возникающим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spacing w:before="260"/>
        <w:ind w:firstLine="540"/>
        <w:jc w:val="both"/>
      </w:pPr>
      <w:r>
        <w:t>9.13. Утвержденный рабочий план счетов бухгалтерского учета, содержащий синтетические и аналитические счета, необходимые для ведения бухгалтерского учета (в том числе в части бюджетного финансирования), - для организаций, осуществляющих вывоз стоков из септиков и выгребных ям жилых домов, обязанных вести бухгалтерский учет в соответствии с законодательством Российской Федерации.</w:t>
      </w:r>
    </w:p>
    <w:p w:rsidR="00626618" w:rsidRDefault="00626618">
      <w:pPr>
        <w:pStyle w:val="ConsPlusNormal"/>
        <w:jc w:val="both"/>
      </w:pPr>
      <w:r>
        <w:t xml:space="preserve">(пп. 9.13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28.09.2020 N 656)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9.14. Сведения бухгалтерской (финансовой) отчетности), а также расшифровку дебиторской и кредиторской задолженности по состоянию на последнюю отчетную дату - для организаций, осуществляющих вывоз стоков из септиков и выгребных ям жилых домов, обязанных вести бухгалтерский учет в соответствии с законодательством Российской Федерации.</w:t>
      </w:r>
    </w:p>
    <w:p w:rsidR="00626618" w:rsidRDefault="00626618">
      <w:pPr>
        <w:pStyle w:val="ConsPlusNormal"/>
        <w:jc w:val="both"/>
      </w:pPr>
      <w:r>
        <w:t xml:space="preserve">(пп. 9.14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28.09.2020 N 656)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lastRenderedPageBreak/>
        <w:t>10. Основанием для отказа в заключении соглашения является несоблюдение следующих условий: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10.1. Несоответствие Получателя субсидии требованиям, установленным </w:t>
      </w:r>
      <w:hyperlink w:anchor="P74">
        <w:r>
          <w:rPr>
            <w:color w:val="0000FF"/>
          </w:rPr>
          <w:t>пунктами 4</w:t>
        </w:r>
      </w:hyperlink>
      <w:r>
        <w:t xml:space="preserve">, </w:t>
      </w:r>
      <w:hyperlink w:anchor="P81">
        <w:r>
          <w:rPr>
            <w:color w:val="0000FF"/>
          </w:rPr>
          <w:t>5</w:t>
        </w:r>
      </w:hyperlink>
      <w:r>
        <w:t xml:space="preserve"> и </w:t>
      </w:r>
      <w:hyperlink w:anchor="P98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10.2. Непредставление (представление не в полном объеме) документов, указанных в </w:t>
      </w:r>
      <w:hyperlink w:anchor="P103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11. Управление жилищно-коммунального хозяйства Администрации муниципального образования "Городской округ "Город Нарьян-Мар" (далее - Управление ЖКХ) в течение 5 рабочих дней осуществляет проверку документов, готовит заключение о необходимости заключения соглашения на выделение субсидии, расчет годового объема субсидии и проект соглашения по типовой форме, утвержденной Управлением финансов Администрации муниципального образования "Городской округ "Город Нарьян-Мар", который направляет на согласование с соответствующими структурными подразделениями.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Согласованный в установленном порядке проект соглашения направляется на подпись первому заместителю главы Администрации МО "Городской округ "Город Нарьян-Мар".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9" w:name="P126"/>
      <w:bookmarkEnd w:id="9"/>
      <w:r>
        <w:t>12. Обязательным условием предоставления субсидии является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- Исполнители работ), в целях исполнения обязательств по соглашению о предоставлении субсидии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</w:t>
      </w:r>
    </w:p>
    <w:p w:rsidR="00626618" w:rsidRDefault="006266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618" w:rsidRDefault="00626618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 округ "Город Нарьян-Мар" от 28.09.2020 N 656, </w:t>
            </w:r>
            <w:hyperlink r:id="rId33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правоотношениям, возникающим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spacing w:before="260"/>
        <w:ind w:firstLine="540"/>
        <w:jc w:val="both"/>
      </w:pPr>
      <w:r>
        <w:t>12.1. Соглашением предусматривается предоставление в Администрацию муниципального образования "Городской округ "Город Нарьян-Мар" следующей отчетности: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о достижении показателей результативности;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бухгалтерской финансовой отчетности, пояснительной записки к бухгалтерскому балансу, в том числе бухгалтерской (финансовой) отчетности за отчетный период не позднее 30 числа месяца, следующего за отчетным кварталом.</w:t>
      </w:r>
    </w:p>
    <w:p w:rsidR="00626618" w:rsidRDefault="00626618">
      <w:pPr>
        <w:pStyle w:val="ConsPlusNormal"/>
        <w:jc w:val="both"/>
      </w:pPr>
      <w:r>
        <w:t xml:space="preserve">(пп. 12.1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28.09.2020 N 656)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>13. Результатом предоставления субсидии является обеспечение населения города Нарьян-Мара доступными жилищно-коммунальными и бытовыми услугами.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13.1. В целях достижения результата предоставления субсидии Главный распорядитель в Соглашении устанавливает показатели результативности, порядок, сроки и формы отчетности о достижении этих показателей, а также иные отчеты.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Основным показателем результативности предоставления субсидии является доля подтвержденных в установленном порядке фактов негативного воздействия на окружающую среду при оказании услуг по вывозу стоков из септиков и выгребных ям.</w:t>
      </w:r>
    </w:p>
    <w:p w:rsidR="00626618" w:rsidRDefault="0062661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30.04.2020 N 325)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Значение показателя, необходимого для достижения результатов предоставления субсидии, устанавливается в соглашении.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13.2. В срок до 15 января года, следующего за отчетным, Получатель субсидии предоставляет отчет о достижении показателей результативности по форме, установленной соглашением о предоставлении субсидии.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14. Для получения субсидии Получатели субсидии представляют в Управление ЖКХ </w:t>
      </w:r>
      <w:r>
        <w:lastRenderedPageBreak/>
        <w:t>ежемесячно, не позднее 15-го числа месяца, следующего за отчетным, следующие документы:</w:t>
      </w:r>
    </w:p>
    <w:p w:rsidR="00626618" w:rsidRDefault="00626618">
      <w:pPr>
        <w:pStyle w:val="ConsPlusNormal"/>
        <w:spacing w:before="200"/>
        <w:ind w:firstLine="540"/>
        <w:jc w:val="both"/>
      </w:pPr>
      <w:hyperlink w:anchor="P190">
        <w:r>
          <w:rPr>
            <w:color w:val="0000FF"/>
          </w:rPr>
          <w:t>расчеты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копии счетов, счетов-фактур, актов выполненных работ, подписанных между Получателями услуги и Получателем субсидии, иных документов, подтверждающих вывоз сточных вод из септиков и выгребных ям жилых домов;</w:t>
      </w:r>
    </w:p>
    <w:p w:rsidR="00626618" w:rsidRDefault="00626618">
      <w:pPr>
        <w:pStyle w:val="ConsPlusNormal"/>
        <w:spacing w:before="200"/>
        <w:ind w:firstLine="540"/>
        <w:jc w:val="both"/>
      </w:pPr>
      <w:hyperlink w:anchor="P266">
        <w:r>
          <w:rPr>
            <w:color w:val="0000FF"/>
          </w:rPr>
          <w:t>справку</w:t>
        </w:r>
      </w:hyperlink>
      <w:r>
        <w:t xml:space="preserve"> "Об объемах водопотребления (включая подвоз воды), потребленной населением в жилых домах" от управляющих организаций, ресурсоснабжающих организаций, ТСЖ, собственников жилых помещений, непосредственно осуществляющих управление, по форме согласно Приложению N 2 к настоящему Порядку;</w:t>
      </w:r>
    </w:p>
    <w:p w:rsidR="00626618" w:rsidRDefault="00626618">
      <w:pPr>
        <w:pStyle w:val="ConsPlusNormal"/>
        <w:spacing w:before="200"/>
        <w:ind w:firstLine="540"/>
        <w:jc w:val="both"/>
      </w:pPr>
      <w:hyperlink w:anchor="P330">
        <w:r>
          <w:rPr>
            <w:color w:val="0000FF"/>
          </w:rPr>
          <w:t>справку</w:t>
        </w:r>
      </w:hyperlink>
      <w:r>
        <w:t xml:space="preserve"> о фактических объемах сточных вод из септиков и выгребных ям жилых домов, размещенных в местах приема (очистки) сточных вод (в разрезе жилых домов) по форме согласно Приложению 3 к настоящему Порядку;</w:t>
      </w:r>
    </w:p>
    <w:p w:rsidR="00626618" w:rsidRDefault="00626618">
      <w:pPr>
        <w:pStyle w:val="ConsPlusNormal"/>
        <w:jc w:val="both"/>
      </w:pPr>
      <w:r>
        <w:t xml:space="preserve">(в ред. постановлений Администрации муниципального образования "Городской округ "Город Нарьян-Мар" от 30.04.2020 </w:t>
      </w:r>
      <w:hyperlink r:id="rId36">
        <w:r>
          <w:rPr>
            <w:color w:val="0000FF"/>
          </w:rPr>
          <w:t>N 325</w:t>
        </w:r>
      </w:hyperlink>
      <w:r>
        <w:t xml:space="preserve">, от 28.09.2020 </w:t>
      </w:r>
      <w:hyperlink r:id="rId37">
        <w:r>
          <w:rPr>
            <w:color w:val="0000FF"/>
          </w:rPr>
          <w:t>N 656</w:t>
        </w:r>
      </w:hyperlink>
      <w:r>
        <w:t>)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28.09.2020 N 656;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Копии документов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 подписью и печатью (при наличии) индивидуального предпринимателя).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15. Управление ЖКХ в целях осуществления внутреннего финансового контроля вправе запрашивать у Получателя субсидии иные документы, подтверждающие вывоз сточных вод из септиков и выгребных ям жилых домов.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16. Управление ЖКХ в течение 7 рабочих дней со дня получения от Получателя субсидии документов на предоставление субсидии проводит их проверку. При отсутствии замечаний формирует заключение о подтверждении представленными документами заявленного объема вывезенных сточных вод из септиков и выгребных ям жилых домов за отчетный период за подписью начальника Управления ЖКХ с указанием исполнителя и направляет заключение с </w:t>
      </w:r>
      <w:hyperlink w:anchor="P190">
        <w:r>
          <w:rPr>
            <w:color w:val="0000FF"/>
          </w:rPr>
          <w:t>расчетом</w:t>
        </w:r>
      </w:hyperlink>
      <w:r>
        <w:t xml:space="preserve"> на предоставление субсидии по форме согласно Приложению N 1 к настоящему Порядку в Управление экономики.</w:t>
      </w:r>
    </w:p>
    <w:p w:rsidR="00626618" w:rsidRDefault="0062661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28.09.2020 N 656)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Управление экономики в течение 5 рабочих дней со дня получения от Управления ЖКХ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с соответствующими структурными подразделениями, направляет на подписание первому заместителю главы Администрации МО "Городской округ "Город Нарьян-Мар" или лицу, его замещающему.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17. Решение о предоставлении субсидии либо об отказе в предоставлении субсидии принимается Главным распорядителем.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18. 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19. Основаниями для отказа в предоставлении субсидии являются: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19.1. Непредставление (представление не в полном объеме) документов, указанных в </w:t>
      </w:r>
      <w:hyperlink w:anchor="P103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19.2. Недостоверность представленной Получателем субсидии информации.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lastRenderedPageBreak/>
        <w:t>19.3. Отсутствие соглашения о предоставлении субсидии с Главным распорядителем.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19.4. Несоответствие Получателя субсидии требованиям, установленным </w:t>
      </w:r>
      <w:hyperlink w:anchor="P74">
        <w:r>
          <w:rPr>
            <w:color w:val="0000FF"/>
          </w:rPr>
          <w:t>пунктами 4</w:t>
        </w:r>
      </w:hyperlink>
      <w:r>
        <w:t xml:space="preserve">, </w:t>
      </w:r>
      <w:hyperlink w:anchor="P81">
        <w:r>
          <w:rPr>
            <w:color w:val="0000FF"/>
          </w:rPr>
          <w:t>5</w:t>
        </w:r>
      </w:hyperlink>
      <w:r>
        <w:t xml:space="preserve"> и </w:t>
      </w:r>
      <w:hyperlink w:anchor="P98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19.5. Отсутствие в договорах, заключенных Получателем субсидии с Исполнителями работ, условия, указанного в </w:t>
      </w:r>
      <w:hyperlink w:anchor="P126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20. Отдел бухгалтерского учета и отчетности Администрации муниципального образования "Городской округ "Город Нарьян-Мар"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Окончательный расчет за предыдущий год производится на основании расчета, представленного не позднее 1 февраля года, следующего за отчетным, в пределах лимитов бюджетных обязательств текущего финансового года.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Title"/>
        <w:jc w:val="center"/>
        <w:outlineLvl w:val="1"/>
      </w:pPr>
      <w:r>
        <w:t>Раздел III</w:t>
      </w:r>
    </w:p>
    <w:p w:rsidR="00626618" w:rsidRDefault="00626618">
      <w:pPr>
        <w:pStyle w:val="ConsPlusTitle"/>
        <w:jc w:val="center"/>
      </w:pPr>
      <w:r>
        <w:t>Требования об осуществлении контроля за соблюдением</w:t>
      </w:r>
    </w:p>
    <w:p w:rsidR="00626618" w:rsidRDefault="00626618">
      <w:pPr>
        <w:pStyle w:val="ConsPlusTitle"/>
        <w:jc w:val="center"/>
      </w:pPr>
      <w:r>
        <w:t>условий, целей и порядка предоставления субсидий</w:t>
      </w:r>
    </w:p>
    <w:p w:rsidR="00626618" w:rsidRDefault="00626618">
      <w:pPr>
        <w:pStyle w:val="ConsPlusTitle"/>
        <w:jc w:val="center"/>
      </w:pPr>
      <w:r>
        <w:t>и ответственности за их нарушение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ind w:firstLine="540"/>
        <w:jc w:val="both"/>
      </w:pPr>
      <w:r>
        <w:t>21. Главный распорядитель как получатель бюджетных средств и органы муниципального финансового контроля проводят проверки соблюдения Получателями субсидий и Исполнителями работ условий, целей и порядка их предоставления.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При проведении проверок Получатель субсидии и Исполнитель работ обязаны предоставлять запрашиваемые документы и сведения в течение 3 рабочих дней.</w:t>
      </w:r>
    </w:p>
    <w:p w:rsidR="00626618" w:rsidRDefault="00626618">
      <w:pPr>
        <w:pStyle w:val="ConsPlusNormal"/>
        <w:spacing w:before="200"/>
        <w:ind w:firstLine="540"/>
        <w:jc w:val="both"/>
      </w:pPr>
      <w:bookmarkStart w:id="11" w:name="P169"/>
      <w:bookmarkEnd w:id="11"/>
      <w:r>
        <w:t>22. За нарушение целей и условий порядка предоставления субсидий предусматриваются следующие меры ответственности.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22.1.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(или) органом внутреннего муниципального финансового контроля, суммы субсидии подлежат возврату в бюджет муниципального образования "Городской округ "Город Нарьян-Мар".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В том числе подлежат возврату излишне выплаченные суммы субсидии по причинам несоответствия расчетов, завышения объемов, установления фактов предоставления ложных либо намеренно искаженных сведений.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22.2. В случае недостижения показателей, указанных в </w:t>
      </w:r>
      <w:hyperlink w:anchor="P132">
        <w:r>
          <w:rPr>
            <w:color w:val="0000FF"/>
          </w:rPr>
          <w:t>пункте 13</w:t>
        </w:r>
      </w:hyperlink>
      <w:r>
        <w:t xml:space="preserve"> настоящего Порядка, сумма субсидии подлежит возврату в бюджет муниципального образования "Городской округ "Город Нарьян-Мар" в размере 0,1% от суммы фактически профинансированной субсидии за отчетный период.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23. Для целей возврата субсидии Главный распорядитель в письменном виде направляет Получателю субсидии уведомление с указанием суммы возврата денежных средств.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 xml:space="preserve">24. В случае неисполнения Получателем субсидии обязательства по возврату субсидии, предусмотренного </w:t>
      </w:r>
      <w:hyperlink w:anchor="P169">
        <w:r>
          <w:rPr>
            <w:color w:val="0000FF"/>
          </w:rPr>
          <w:t>пунктом 22</w:t>
        </w:r>
      </w:hyperlink>
      <w:r>
        <w:t xml:space="preserve">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:rsidR="00626618" w:rsidRDefault="00626618">
      <w:pPr>
        <w:pStyle w:val="ConsPlusNormal"/>
        <w:spacing w:before="200"/>
        <w:ind w:firstLine="540"/>
        <w:jc w:val="both"/>
      </w:pPr>
      <w:r>
        <w:t>25. Получатель субсидии и Исполнители работ несут ответственность за нецелевое использование бюджетных средств в соответствии с законодательством Российской Федерации.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right"/>
        <w:outlineLvl w:val="1"/>
      </w:pPr>
      <w:r>
        <w:t>Приложение N 1</w:t>
      </w:r>
    </w:p>
    <w:p w:rsidR="00626618" w:rsidRDefault="00626618">
      <w:pPr>
        <w:pStyle w:val="ConsPlusNormal"/>
        <w:jc w:val="right"/>
      </w:pPr>
      <w:r>
        <w:t>к Порядку предоставления субсидии</w:t>
      </w:r>
    </w:p>
    <w:p w:rsidR="00626618" w:rsidRDefault="00626618">
      <w:pPr>
        <w:pStyle w:val="ConsPlusNormal"/>
        <w:jc w:val="right"/>
      </w:pPr>
      <w:r>
        <w:t>на компенсацию расходов, связанных</w:t>
      </w:r>
    </w:p>
    <w:p w:rsidR="00626618" w:rsidRDefault="00626618">
      <w:pPr>
        <w:pStyle w:val="ConsPlusNormal"/>
        <w:jc w:val="right"/>
      </w:pPr>
      <w:r>
        <w:t>с организацией вывоза стоков из септиков</w:t>
      </w:r>
    </w:p>
    <w:p w:rsidR="00626618" w:rsidRDefault="00626618">
      <w:pPr>
        <w:pStyle w:val="ConsPlusNormal"/>
        <w:jc w:val="right"/>
      </w:pPr>
      <w:r>
        <w:t>и выгребных ям жилых домов на</w:t>
      </w:r>
    </w:p>
    <w:p w:rsidR="00626618" w:rsidRDefault="00626618">
      <w:pPr>
        <w:pStyle w:val="ConsPlusNormal"/>
        <w:jc w:val="right"/>
      </w:pPr>
      <w:r>
        <w:t>территории муниципального образования</w:t>
      </w:r>
    </w:p>
    <w:p w:rsidR="00626618" w:rsidRDefault="00626618">
      <w:pPr>
        <w:pStyle w:val="ConsPlusNormal"/>
        <w:jc w:val="right"/>
      </w:pPr>
      <w:r>
        <w:t>"Городской округ "Город Нарьян-Мар"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nformat"/>
        <w:jc w:val="both"/>
      </w:pPr>
      <w:bookmarkStart w:id="12" w:name="P190"/>
      <w:bookmarkEnd w:id="12"/>
      <w:r>
        <w:t xml:space="preserve">                                  Расчет</w:t>
      </w:r>
    </w:p>
    <w:p w:rsidR="00626618" w:rsidRDefault="00626618">
      <w:pPr>
        <w:pStyle w:val="ConsPlusNonformat"/>
        <w:jc w:val="both"/>
      </w:pPr>
      <w:r>
        <w:t xml:space="preserve">            размера субсидии на компенсацию расходов, связанных</w:t>
      </w:r>
    </w:p>
    <w:p w:rsidR="00626618" w:rsidRDefault="00626618">
      <w:pPr>
        <w:pStyle w:val="ConsPlusNonformat"/>
        <w:jc w:val="both"/>
      </w:pPr>
      <w:r>
        <w:t xml:space="preserve">       с организацией вывоза стоков из септиков и выгребных ям жилых</w:t>
      </w:r>
    </w:p>
    <w:p w:rsidR="00626618" w:rsidRDefault="00626618">
      <w:pPr>
        <w:pStyle w:val="ConsPlusNonformat"/>
        <w:jc w:val="both"/>
      </w:pPr>
      <w:r>
        <w:t xml:space="preserve">         домов на территории муниципального образования "Городской</w:t>
      </w:r>
    </w:p>
    <w:p w:rsidR="00626618" w:rsidRDefault="00626618">
      <w:pPr>
        <w:pStyle w:val="ConsPlusNonformat"/>
        <w:jc w:val="both"/>
      </w:pPr>
      <w:r>
        <w:t xml:space="preserve">                         округ "Город Нарьян-Мар",</w:t>
      </w:r>
    </w:p>
    <w:p w:rsidR="00626618" w:rsidRDefault="00626618">
      <w:pPr>
        <w:pStyle w:val="ConsPlusNonformat"/>
        <w:jc w:val="both"/>
      </w:pPr>
      <w:r>
        <w:t xml:space="preserve">                      за ___________________ 20__ г.</w:t>
      </w:r>
    </w:p>
    <w:p w:rsidR="00626618" w:rsidRDefault="00626618">
      <w:pPr>
        <w:pStyle w:val="ConsPlusNonformat"/>
        <w:jc w:val="both"/>
      </w:pPr>
      <w:r>
        <w:t xml:space="preserve">                          (отчетный период)</w:t>
      </w:r>
    </w:p>
    <w:p w:rsidR="00626618" w:rsidRDefault="00626618">
      <w:pPr>
        <w:pStyle w:val="ConsPlusNonformat"/>
        <w:jc w:val="both"/>
      </w:pPr>
      <w:r>
        <w:t xml:space="preserve">              _______________________________________________</w:t>
      </w:r>
    </w:p>
    <w:p w:rsidR="00626618" w:rsidRDefault="00626618">
      <w:pPr>
        <w:pStyle w:val="ConsPlusNonformat"/>
        <w:jc w:val="both"/>
      </w:pPr>
      <w:r>
        <w:t xml:space="preserve">                           (получатель субсидии)</w:t>
      </w:r>
    </w:p>
    <w:p w:rsidR="00626618" w:rsidRDefault="006266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814"/>
        <w:gridCol w:w="1814"/>
        <w:gridCol w:w="1587"/>
      </w:tblGrid>
      <w:tr w:rsidR="00626618">
        <w:tc>
          <w:tcPr>
            <w:tcW w:w="737" w:type="dxa"/>
          </w:tcPr>
          <w:p w:rsidR="00626618" w:rsidRDefault="006266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626618" w:rsidRDefault="00626618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1814" w:type="dxa"/>
          </w:tcPr>
          <w:p w:rsidR="00626618" w:rsidRDefault="00626618">
            <w:pPr>
              <w:pStyle w:val="ConsPlusNormal"/>
              <w:jc w:val="center"/>
            </w:pPr>
            <w:r>
              <w:t>Объем за отчетный период (куб. м)</w:t>
            </w:r>
          </w:p>
        </w:tc>
        <w:tc>
          <w:tcPr>
            <w:tcW w:w="1814" w:type="dxa"/>
          </w:tcPr>
          <w:p w:rsidR="00626618" w:rsidRDefault="00626618">
            <w:pPr>
              <w:pStyle w:val="ConsPlusNormal"/>
              <w:jc w:val="center"/>
            </w:pPr>
            <w:r>
              <w:t>Ставка субсидии (руб./куб. м)</w:t>
            </w:r>
          </w:p>
        </w:tc>
        <w:tc>
          <w:tcPr>
            <w:tcW w:w="1587" w:type="dxa"/>
          </w:tcPr>
          <w:p w:rsidR="00626618" w:rsidRDefault="00626618">
            <w:pPr>
              <w:pStyle w:val="ConsPlusNormal"/>
              <w:jc w:val="center"/>
            </w:pPr>
            <w:r>
              <w:t>Сумма субсидии (руб.)</w:t>
            </w:r>
          </w:p>
        </w:tc>
      </w:tr>
      <w:tr w:rsidR="00626618">
        <w:tc>
          <w:tcPr>
            <w:tcW w:w="737" w:type="dxa"/>
          </w:tcPr>
          <w:p w:rsidR="00626618" w:rsidRDefault="006266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7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737" w:type="dxa"/>
          </w:tcPr>
          <w:p w:rsidR="00626618" w:rsidRDefault="006266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7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737" w:type="dxa"/>
          </w:tcPr>
          <w:p w:rsidR="00626618" w:rsidRDefault="00626618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147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7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2211" w:type="dxa"/>
            <w:gridSpan w:val="2"/>
          </w:tcPr>
          <w:p w:rsidR="00626618" w:rsidRDefault="00626618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14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7" w:type="dxa"/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jc w:val="both"/>
      </w:pPr>
    </w:p>
    <w:p w:rsidR="00626618" w:rsidRDefault="00626618">
      <w:pPr>
        <w:pStyle w:val="ConsPlusNonformat"/>
        <w:jc w:val="both"/>
      </w:pPr>
      <w:r>
        <w:t xml:space="preserve">    Примечание: расчет предоставляется в рублях и копейках.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Директор            ____________________(__________________________)</w:t>
      </w:r>
    </w:p>
    <w:p w:rsidR="00626618" w:rsidRDefault="00626618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(ФИО)</w:t>
      </w:r>
    </w:p>
    <w:p w:rsidR="00626618" w:rsidRDefault="00626618">
      <w:pPr>
        <w:pStyle w:val="ConsPlusNonformat"/>
        <w:jc w:val="both"/>
      </w:pPr>
      <w:r>
        <w:t>Главный бухгалтер   ____________________(__________________________)</w:t>
      </w:r>
    </w:p>
    <w:p w:rsidR="00626618" w:rsidRDefault="00626618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(ФИО)</w:t>
      </w:r>
    </w:p>
    <w:p w:rsidR="00626618" w:rsidRDefault="00626618">
      <w:pPr>
        <w:pStyle w:val="ConsPlusNonformat"/>
        <w:jc w:val="both"/>
      </w:pPr>
      <w:r>
        <w:t>"___" __________ г.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МП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Согласовано: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Объем за отчетный период, куб. м __________________________________________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Начальник управления ЖКХ</w:t>
      </w:r>
    </w:p>
    <w:p w:rsidR="00626618" w:rsidRDefault="00626618">
      <w:pPr>
        <w:pStyle w:val="ConsPlusNonformat"/>
        <w:jc w:val="both"/>
      </w:pPr>
      <w:r>
        <w:t>Администрации муниципального образования</w:t>
      </w:r>
    </w:p>
    <w:p w:rsidR="00626618" w:rsidRDefault="00626618">
      <w:pPr>
        <w:pStyle w:val="ConsPlusNonformat"/>
        <w:jc w:val="both"/>
      </w:pPr>
      <w:r>
        <w:t>"Городской округ "Город Нарьян-Мар"      ___________ ______________________</w:t>
      </w:r>
    </w:p>
    <w:p w:rsidR="00626618" w:rsidRDefault="00626618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626618" w:rsidRDefault="00626618">
      <w:pPr>
        <w:pStyle w:val="ConsPlusNonformat"/>
        <w:jc w:val="both"/>
      </w:pPr>
      <w:r>
        <w:t>"___" __________ г.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Расчет согласован: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Начальник управления</w:t>
      </w:r>
    </w:p>
    <w:p w:rsidR="00626618" w:rsidRDefault="00626618">
      <w:pPr>
        <w:pStyle w:val="ConsPlusNonformat"/>
        <w:jc w:val="both"/>
      </w:pPr>
      <w:r>
        <w:t>экономического и инвестиционного</w:t>
      </w:r>
    </w:p>
    <w:p w:rsidR="00626618" w:rsidRDefault="00626618">
      <w:pPr>
        <w:pStyle w:val="ConsPlusNonformat"/>
        <w:jc w:val="both"/>
      </w:pPr>
      <w:r>
        <w:t>развития Администрации муниципального образования</w:t>
      </w:r>
    </w:p>
    <w:p w:rsidR="00626618" w:rsidRDefault="00626618">
      <w:pPr>
        <w:pStyle w:val="ConsPlusNonformat"/>
        <w:jc w:val="both"/>
      </w:pPr>
      <w:r>
        <w:t>"Городской округ "Город Нарьян-Мар"      ___________ ______________________</w:t>
      </w:r>
    </w:p>
    <w:p w:rsidR="00626618" w:rsidRDefault="00626618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626618" w:rsidRDefault="00626618">
      <w:pPr>
        <w:pStyle w:val="ConsPlusNonformat"/>
        <w:jc w:val="both"/>
      </w:pPr>
      <w:r>
        <w:t>"___" __________ г.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right"/>
        <w:outlineLvl w:val="1"/>
      </w:pPr>
      <w:r>
        <w:t>Приложение N 2</w:t>
      </w:r>
    </w:p>
    <w:p w:rsidR="00626618" w:rsidRDefault="00626618">
      <w:pPr>
        <w:pStyle w:val="ConsPlusNormal"/>
        <w:jc w:val="right"/>
      </w:pPr>
      <w:r>
        <w:t>к Порядку предоставления субсидии</w:t>
      </w:r>
    </w:p>
    <w:p w:rsidR="00626618" w:rsidRDefault="00626618">
      <w:pPr>
        <w:pStyle w:val="ConsPlusNormal"/>
        <w:jc w:val="right"/>
      </w:pPr>
      <w:r>
        <w:t>на компенсацию расходов, связанных</w:t>
      </w:r>
    </w:p>
    <w:p w:rsidR="00626618" w:rsidRDefault="00626618">
      <w:pPr>
        <w:pStyle w:val="ConsPlusNormal"/>
        <w:jc w:val="right"/>
      </w:pPr>
      <w:r>
        <w:t>с организацией вывоза стоков из септиков</w:t>
      </w:r>
    </w:p>
    <w:p w:rsidR="00626618" w:rsidRDefault="00626618">
      <w:pPr>
        <w:pStyle w:val="ConsPlusNormal"/>
        <w:jc w:val="right"/>
      </w:pPr>
      <w:r>
        <w:t>и выгребных ям жилых домов на</w:t>
      </w:r>
    </w:p>
    <w:p w:rsidR="00626618" w:rsidRDefault="00626618">
      <w:pPr>
        <w:pStyle w:val="ConsPlusNormal"/>
        <w:jc w:val="right"/>
      </w:pPr>
      <w:r>
        <w:t>территории муниципального образования</w:t>
      </w:r>
    </w:p>
    <w:p w:rsidR="00626618" w:rsidRDefault="00626618">
      <w:pPr>
        <w:pStyle w:val="ConsPlusNormal"/>
        <w:jc w:val="right"/>
      </w:pPr>
      <w:r>
        <w:t>"Городской округ "Город Нарьян-Мар"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nformat"/>
        <w:jc w:val="both"/>
      </w:pPr>
      <w:bookmarkStart w:id="13" w:name="P266"/>
      <w:bookmarkEnd w:id="13"/>
      <w:r>
        <w:t xml:space="preserve">                                  Справка</w:t>
      </w:r>
    </w:p>
    <w:p w:rsidR="00626618" w:rsidRDefault="00626618">
      <w:pPr>
        <w:pStyle w:val="ConsPlusNonformat"/>
        <w:jc w:val="both"/>
      </w:pPr>
      <w:r>
        <w:t xml:space="preserve">            "Об объемах водопотребления (включая подвоз воды),</w:t>
      </w:r>
    </w:p>
    <w:p w:rsidR="00626618" w:rsidRDefault="00626618">
      <w:pPr>
        <w:pStyle w:val="ConsPlusNonformat"/>
        <w:jc w:val="both"/>
      </w:pPr>
      <w:r>
        <w:t xml:space="preserve">           потребленной населением в жилых домах" от управляющих</w:t>
      </w:r>
    </w:p>
    <w:p w:rsidR="00626618" w:rsidRDefault="00626618">
      <w:pPr>
        <w:pStyle w:val="ConsPlusNonformat"/>
        <w:jc w:val="both"/>
      </w:pPr>
      <w:r>
        <w:t xml:space="preserve">             организаций, ТСЖ, собственников жилых помещений,</w:t>
      </w:r>
    </w:p>
    <w:p w:rsidR="00626618" w:rsidRDefault="00626618">
      <w:pPr>
        <w:pStyle w:val="ConsPlusNonformat"/>
        <w:jc w:val="both"/>
      </w:pPr>
      <w:r>
        <w:t xml:space="preserve">                 непосредственно осуществляющих управление,</w:t>
      </w:r>
    </w:p>
    <w:p w:rsidR="00626618" w:rsidRDefault="00626618">
      <w:pPr>
        <w:pStyle w:val="ConsPlusNonformat"/>
        <w:jc w:val="both"/>
      </w:pPr>
      <w:r>
        <w:t xml:space="preserve">                     за ________________ _______ года</w:t>
      </w:r>
    </w:p>
    <w:p w:rsidR="00626618" w:rsidRDefault="00626618">
      <w:pPr>
        <w:pStyle w:val="ConsPlusNonformat"/>
        <w:jc w:val="both"/>
      </w:pPr>
      <w:r>
        <w:t xml:space="preserve">                            (отчетный период)</w:t>
      </w:r>
    </w:p>
    <w:p w:rsidR="00626618" w:rsidRDefault="006266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71"/>
        <w:gridCol w:w="1395"/>
        <w:gridCol w:w="1276"/>
        <w:gridCol w:w="1582"/>
        <w:gridCol w:w="1247"/>
      </w:tblGrid>
      <w:tr w:rsidR="00626618">
        <w:tc>
          <w:tcPr>
            <w:tcW w:w="629" w:type="dxa"/>
            <w:vMerge w:val="restart"/>
          </w:tcPr>
          <w:p w:rsidR="00626618" w:rsidRDefault="006266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626618" w:rsidRDefault="00626618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5500" w:type="dxa"/>
            <w:gridSpan w:val="4"/>
          </w:tcPr>
          <w:p w:rsidR="00626618" w:rsidRDefault="00626618">
            <w:pPr>
              <w:pStyle w:val="ConsPlusNormal"/>
              <w:jc w:val="center"/>
            </w:pPr>
            <w:r>
              <w:t>Объем водопотребления (включая подвоз воды), потребленной населением в жилых домах, куб. м</w:t>
            </w:r>
          </w:p>
        </w:tc>
      </w:tr>
      <w:tr w:rsidR="00626618">
        <w:tc>
          <w:tcPr>
            <w:tcW w:w="629" w:type="dxa"/>
            <w:vMerge/>
          </w:tcPr>
          <w:p w:rsidR="00626618" w:rsidRDefault="00626618">
            <w:pPr>
              <w:pStyle w:val="ConsPlusNormal"/>
            </w:pPr>
          </w:p>
        </w:tc>
        <w:tc>
          <w:tcPr>
            <w:tcW w:w="1871" w:type="dxa"/>
            <w:vMerge/>
          </w:tcPr>
          <w:p w:rsidR="00626618" w:rsidRDefault="00626618">
            <w:pPr>
              <w:pStyle w:val="ConsPlusNormal"/>
            </w:pPr>
          </w:p>
        </w:tc>
        <w:tc>
          <w:tcPr>
            <w:tcW w:w="1395" w:type="dxa"/>
          </w:tcPr>
          <w:p w:rsidR="00626618" w:rsidRDefault="00626618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276" w:type="dxa"/>
          </w:tcPr>
          <w:p w:rsidR="00626618" w:rsidRDefault="00626618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582" w:type="dxa"/>
          </w:tcPr>
          <w:p w:rsidR="00626618" w:rsidRDefault="00626618">
            <w:pPr>
              <w:pStyle w:val="ConsPlusNormal"/>
              <w:jc w:val="center"/>
            </w:pPr>
            <w:r>
              <w:t>Привозная вода</w:t>
            </w:r>
          </w:p>
        </w:tc>
        <w:tc>
          <w:tcPr>
            <w:tcW w:w="1247" w:type="dxa"/>
          </w:tcPr>
          <w:p w:rsidR="00626618" w:rsidRDefault="00626618">
            <w:pPr>
              <w:pStyle w:val="ConsPlusNormal"/>
              <w:jc w:val="center"/>
            </w:pPr>
            <w:r>
              <w:t>Итого</w:t>
            </w:r>
          </w:p>
        </w:tc>
      </w:tr>
      <w:tr w:rsidR="00626618">
        <w:tc>
          <w:tcPr>
            <w:tcW w:w="629" w:type="dxa"/>
          </w:tcPr>
          <w:p w:rsidR="00626618" w:rsidRDefault="006266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395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76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2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47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629" w:type="dxa"/>
          </w:tcPr>
          <w:p w:rsidR="00626618" w:rsidRDefault="006266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395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76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2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47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629" w:type="dxa"/>
          </w:tcPr>
          <w:p w:rsidR="00626618" w:rsidRDefault="006266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395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76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2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47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2500" w:type="dxa"/>
            <w:gridSpan w:val="2"/>
          </w:tcPr>
          <w:p w:rsidR="00626618" w:rsidRDefault="00626618">
            <w:pPr>
              <w:pStyle w:val="ConsPlusNormal"/>
            </w:pPr>
            <w:r>
              <w:t>Итого</w:t>
            </w:r>
          </w:p>
        </w:tc>
        <w:tc>
          <w:tcPr>
            <w:tcW w:w="1395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76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582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247" w:type="dxa"/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jc w:val="both"/>
      </w:pPr>
    </w:p>
    <w:p w:rsidR="00626618" w:rsidRDefault="00626618">
      <w:pPr>
        <w:pStyle w:val="ConsPlusNonformat"/>
        <w:jc w:val="both"/>
      </w:pPr>
      <w:r>
        <w:t>Руководитель     _______________ ___________________________</w:t>
      </w:r>
    </w:p>
    <w:p w:rsidR="00626618" w:rsidRDefault="00626618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Исполнитель     ________________ ___________________________</w:t>
      </w:r>
    </w:p>
    <w:p w:rsidR="00626618" w:rsidRDefault="00626618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"___" __________ г.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МП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right"/>
        <w:outlineLvl w:val="1"/>
      </w:pPr>
      <w:r>
        <w:t>Приложение N 3</w:t>
      </w:r>
    </w:p>
    <w:p w:rsidR="00626618" w:rsidRDefault="00626618">
      <w:pPr>
        <w:pStyle w:val="ConsPlusNormal"/>
        <w:jc w:val="right"/>
      </w:pPr>
      <w:r>
        <w:t>к Порядку предоставления субсидии</w:t>
      </w:r>
    </w:p>
    <w:p w:rsidR="00626618" w:rsidRDefault="00626618">
      <w:pPr>
        <w:pStyle w:val="ConsPlusNormal"/>
        <w:jc w:val="right"/>
      </w:pPr>
      <w:r>
        <w:t>на компенсацию расходов, связанных</w:t>
      </w:r>
    </w:p>
    <w:p w:rsidR="00626618" w:rsidRDefault="00626618">
      <w:pPr>
        <w:pStyle w:val="ConsPlusNormal"/>
        <w:jc w:val="right"/>
      </w:pPr>
      <w:r>
        <w:t>с организацией вывоза стоков из септиков</w:t>
      </w:r>
    </w:p>
    <w:p w:rsidR="00626618" w:rsidRDefault="00626618">
      <w:pPr>
        <w:pStyle w:val="ConsPlusNormal"/>
        <w:jc w:val="right"/>
      </w:pPr>
      <w:r>
        <w:t>и выгребных ям жилых домов на</w:t>
      </w:r>
    </w:p>
    <w:p w:rsidR="00626618" w:rsidRDefault="00626618">
      <w:pPr>
        <w:pStyle w:val="ConsPlusNormal"/>
        <w:jc w:val="right"/>
      </w:pPr>
      <w:r>
        <w:t>территории муниципального образования</w:t>
      </w:r>
    </w:p>
    <w:p w:rsidR="00626618" w:rsidRDefault="00626618">
      <w:pPr>
        <w:pStyle w:val="ConsPlusNormal"/>
        <w:jc w:val="right"/>
      </w:pPr>
      <w:r>
        <w:t>"Городской округ "Город Нарьян-Мар"</w:t>
      </w:r>
    </w:p>
    <w:p w:rsidR="00626618" w:rsidRDefault="006266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6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626618" w:rsidRDefault="00626618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28.09.2020 N 656)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jc w:val="both"/>
      </w:pPr>
    </w:p>
    <w:p w:rsidR="00626618" w:rsidRDefault="00626618">
      <w:pPr>
        <w:pStyle w:val="ConsPlusNonformat"/>
        <w:jc w:val="both"/>
      </w:pPr>
      <w:bookmarkStart w:id="14" w:name="P330"/>
      <w:bookmarkEnd w:id="14"/>
      <w:r>
        <w:t xml:space="preserve">                                  Справка</w:t>
      </w:r>
    </w:p>
    <w:p w:rsidR="00626618" w:rsidRDefault="00626618">
      <w:pPr>
        <w:pStyle w:val="ConsPlusNonformat"/>
        <w:jc w:val="both"/>
      </w:pPr>
      <w:r>
        <w:t xml:space="preserve">                   о количестве сточных вод, поступивших</w:t>
      </w:r>
    </w:p>
    <w:p w:rsidR="00626618" w:rsidRDefault="00626618">
      <w:pPr>
        <w:pStyle w:val="ConsPlusNonformat"/>
        <w:jc w:val="both"/>
      </w:pPr>
      <w:r>
        <w:t xml:space="preserve">              на сливную станцию Нарьян-Марского МУ ПОК и ТС</w:t>
      </w:r>
    </w:p>
    <w:p w:rsidR="00626618" w:rsidRDefault="00626618">
      <w:pPr>
        <w:pStyle w:val="ConsPlusNonformat"/>
        <w:jc w:val="both"/>
      </w:pPr>
      <w:r>
        <w:t xml:space="preserve">                     за ________________ _______ года</w:t>
      </w:r>
    </w:p>
    <w:p w:rsidR="00626618" w:rsidRDefault="00626618">
      <w:pPr>
        <w:pStyle w:val="ConsPlusNonformat"/>
        <w:jc w:val="both"/>
      </w:pPr>
      <w:r>
        <w:t xml:space="preserve">                             (отчетный период)</w:t>
      </w:r>
    </w:p>
    <w:p w:rsidR="00626618" w:rsidRDefault="006266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42"/>
        <w:gridCol w:w="1757"/>
        <w:gridCol w:w="1871"/>
      </w:tblGrid>
      <w:tr w:rsidR="00626618">
        <w:tc>
          <w:tcPr>
            <w:tcW w:w="629" w:type="dxa"/>
            <w:vMerge w:val="restart"/>
          </w:tcPr>
          <w:p w:rsidR="00626618" w:rsidRDefault="006266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gridSpan w:val="2"/>
          </w:tcPr>
          <w:p w:rsidR="00626618" w:rsidRDefault="00626618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1871" w:type="dxa"/>
            <w:vMerge w:val="restart"/>
          </w:tcPr>
          <w:p w:rsidR="00626618" w:rsidRDefault="00626618">
            <w:pPr>
              <w:pStyle w:val="ConsPlusNormal"/>
              <w:jc w:val="center"/>
            </w:pPr>
            <w:r>
              <w:t>Объем сточных вод, м</w:t>
            </w:r>
            <w:r>
              <w:rPr>
                <w:vertAlign w:val="superscript"/>
              </w:rPr>
              <w:t>3</w:t>
            </w:r>
          </w:p>
        </w:tc>
      </w:tr>
      <w:tr w:rsidR="00626618">
        <w:tc>
          <w:tcPr>
            <w:tcW w:w="629" w:type="dxa"/>
            <w:vMerge/>
          </w:tcPr>
          <w:p w:rsidR="00626618" w:rsidRDefault="00626618">
            <w:pPr>
              <w:pStyle w:val="ConsPlusNormal"/>
            </w:pPr>
          </w:p>
        </w:tc>
        <w:tc>
          <w:tcPr>
            <w:tcW w:w="3742" w:type="dxa"/>
          </w:tcPr>
          <w:p w:rsidR="00626618" w:rsidRDefault="00626618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757" w:type="dxa"/>
          </w:tcPr>
          <w:p w:rsidR="00626618" w:rsidRDefault="00626618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871" w:type="dxa"/>
            <w:vMerge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629" w:type="dxa"/>
          </w:tcPr>
          <w:p w:rsidR="00626618" w:rsidRDefault="006266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757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71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629" w:type="dxa"/>
          </w:tcPr>
          <w:p w:rsidR="00626618" w:rsidRDefault="006266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757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71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629" w:type="dxa"/>
          </w:tcPr>
          <w:p w:rsidR="00626618" w:rsidRDefault="006266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42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757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71" w:type="dxa"/>
          </w:tcPr>
          <w:p w:rsidR="00626618" w:rsidRDefault="00626618">
            <w:pPr>
              <w:pStyle w:val="ConsPlusNormal"/>
            </w:pPr>
          </w:p>
        </w:tc>
      </w:tr>
      <w:tr w:rsidR="00626618">
        <w:tc>
          <w:tcPr>
            <w:tcW w:w="4371" w:type="dxa"/>
            <w:gridSpan w:val="2"/>
          </w:tcPr>
          <w:p w:rsidR="00626618" w:rsidRDefault="00626618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626618" w:rsidRDefault="00626618">
            <w:pPr>
              <w:pStyle w:val="ConsPlusNormal"/>
            </w:pPr>
          </w:p>
        </w:tc>
        <w:tc>
          <w:tcPr>
            <w:tcW w:w="1871" w:type="dxa"/>
          </w:tcPr>
          <w:p w:rsidR="00626618" w:rsidRDefault="00626618">
            <w:pPr>
              <w:pStyle w:val="ConsPlusNormal"/>
            </w:pPr>
          </w:p>
        </w:tc>
      </w:tr>
    </w:tbl>
    <w:p w:rsidR="00626618" w:rsidRDefault="00626618">
      <w:pPr>
        <w:pStyle w:val="ConsPlusNormal"/>
        <w:jc w:val="both"/>
      </w:pPr>
    </w:p>
    <w:p w:rsidR="00626618" w:rsidRDefault="00626618">
      <w:pPr>
        <w:pStyle w:val="ConsPlusNonformat"/>
        <w:jc w:val="both"/>
      </w:pPr>
      <w:r>
        <w:t>Директор</w:t>
      </w:r>
    </w:p>
    <w:p w:rsidR="00626618" w:rsidRDefault="00626618">
      <w:pPr>
        <w:pStyle w:val="ConsPlusNonformat"/>
        <w:jc w:val="both"/>
      </w:pPr>
      <w:r>
        <w:t>Нарьян-Марского МУ ПОК и ТС      ____________ ___________________________</w:t>
      </w:r>
    </w:p>
    <w:p w:rsidR="00626618" w:rsidRDefault="00626618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626618" w:rsidRDefault="00626618">
      <w:pPr>
        <w:pStyle w:val="ConsPlusNonformat"/>
        <w:jc w:val="both"/>
      </w:pPr>
      <w:r>
        <w:t>_______________________ ____________ ___________________________</w:t>
      </w:r>
    </w:p>
    <w:p w:rsidR="00626618" w:rsidRDefault="00626618">
      <w:pPr>
        <w:pStyle w:val="ConsPlusNonformat"/>
        <w:jc w:val="both"/>
      </w:pPr>
      <w:r>
        <w:t xml:space="preserve">должность исполнителя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626618" w:rsidRDefault="00626618">
      <w:pPr>
        <w:pStyle w:val="ConsPlusNonformat"/>
        <w:jc w:val="both"/>
      </w:pPr>
    </w:p>
    <w:p w:rsidR="00626618" w:rsidRDefault="00626618">
      <w:pPr>
        <w:pStyle w:val="ConsPlusNonformat"/>
        <w:jc w:val="both"/>
      </w:pPr>
      <w:r>
        <w:t>"___" __________ г.</w:t>
      </w: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jc w:val="both"/>
      </w:pPr>
    </w:p>
    <w:p w:rsidR="00626618" w:rsidRDefault="006266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5" w:name="_GoBack"/>
      <w:bookmarkEnd w:id="15"/>
    </w:p>
    <w:sectPr w:rsidR="00F25CB7" w:rsidSect="00D8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18"/>
    <w:rsid w:val="00010ACC"/>
    <w:rsid w:val="000C4865"/>
    <w:rsid w:val="00550A54"/>
    <w:rsid w:val="00626618"/>
    <w:rsid w:val="00871EF1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1385-1D2E-4E02-9F01-5B4F0573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66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66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66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09D937B8C5DA3B938113B1FB639676BC9232A90A28F2D0C2DE8A3A2721321144772BBCFCEE6DE4C2C0D867AD8475479AE3A86FBAD983CE97214fBU1O" TargetMode="External"/><Relationship Id="rId13" Type="http://schemas.openxmlformats.org/officeDocument/2006/relationships/hyperlink" Target="consultantplus://offline/ref=B1D09D937B8C5DA3B938113B1FB639676BC9232A96A48C2A0C2DE8A3A2721321144772A9CF96EADE4A320C836F8E1612f2UEO" TargetMode="External"/><Relationship Id="rId18" Type="http://schemas.openxmlformats.org/officeDocument/2006/relationships/hyperlink" Target="consultantplus://offline/ref=B1D09D937B8C5DA3B938113B1FB639676BC9232A90A28F2D0C2DE8A3A2721321144772BBCFCEE6DE4C2C0D867AD8475479AE3A86FBAD983CE97214fBU1O" TargetMode="External"/><Relationship Id="rId26" Type="http://schemas.openxmlformats.org/officeDocument/2006/relationships/hyperlink" Target="consultantplus://offline/ref=B1D09D937B8C5DA3B938113B1FB639676BC9232A91A488280E2DE8A3A2721321144772BBCFCEE6DE4C2C0C837AD8475479AE3A86FBAD983CE97214fBU1O" TargetMode="External"/><Relationship Id="rId39" Type="http://schemas.openxmlformats.org/officeDocument/2006/relationships/hyperlink" Target="consultantplus://offline/ref=B1D09D937B8C5DA3B938113B1FB639676BC9232A91A488280E2DE8A3A2721321144772BBCFCEE6DE4C2C0E817AD8475479AE3A86FBAD983CE97214fBU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D09D937B8C5DA3B938113B1FB639676BC9232A91A488280E2DE8A3A2721321144772BBCFCEE6DE4C2C0D857AD8475479AE3A86FBAD983CE97214fBU1O" TargetMode="External"/><Relationship Id="rId34" Type="http://schemas.openxmlformats.org/officeDocument/2006/relationships/hyperlink" Target="consultantplus://offline/ref=B1D09D937B8C5DA3B938113B1FB639676BC9232A91A488280E2DE8A3A2721321144772BBCFCEE6DE4C2C0F857AD8475479AE3A86FBAD983CE97214fBU1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1D09D937B8C5DA3B938113B1FB639676BC9232A91A5882B092DE8A3A2721321144772BBCFCEE6DE4C2C0D867AD8475479AE3A86FBAD983CE97214fBU1O" TargetMode="External"/><Relationship Id="rId12" Type="http://schemas.openxmlformats.org/officeDocument/2006/relationships/hyperlink" Target="consultantplus://offline/ref=B1D09D937B8C5DA3B938113B1FB639676BC9232A96A78F280D2DE8A3A2721321144772A9CF96EADE4A320C836F8E1612f2UEO" TargetMode="External"/><Relationship Id="rId17" Type="http://schemas.openxmlformats.org/officeDocument/2006/relationships/hyperlink" Target="consultantplus://offline/ref=B1D09D937B8C5DA3B938113B1FB639676BC9232A91A5882B092DE8A3A2721321144772BBCFCEE6DE4C2C0D867AD8475479AE3A86FBAD983CE97214fBU1O" TargetMode="External"/><Relationship Id="rId25" Type="http://schemas.openxmlformats.org/officeDocument/2006/relationships/hyperlink" Target="consultantplus://offline/ref=B1D09D937B8C5DA3B938113B1FB639676BC9232A91A5882B092DE8A3A2721321144772BBCFCEE6DE4C2C0C827AD8475479AE3A86FBAD983CE97214fBU1O" TargetMode="External"/><Relationship Id="rId33" Type="http://schemas.openxmlformats.org/officeDocument/2006/relationships/hyperlink" Target="consultantplus://offline/ref=B1D09D937B8C5DA3B938113B1FB639676BC9232A91A488280E2DE8A3A2721321144772BBCFCEE6DE4C2C09837AD8475479AE3A86FBAD983CE97214fBU1O" TargetMode="External"/><Relationship Id="rId38" Type="http://schemas.openxmlformats.org/officeDocument/2006/relationships/hyperlink" Target="consultantplus://offline/ref=B1D09D937B8C5DA3B938113B1FB639676BC9232A91A488280E2DE8A3A2721321144772BBCFCEE6DE4C2C0E827AD8475479AE3A86FBAD983CE97214fBU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D09D937B8C5DA3B938113B1FB639676BC9232A91A488280E2DE8A3A2721321144772BBCFCEE6DE4C2C0D867AD8475479AE3A86FBAD983CE97214fBU1O" TargetMode="External"/><Relationship Id="rId20" Type="http://schemas.openxmlformats.org/officeDocument/2006/relationships/hyperlink" Target="consultantplus://offline/ref=B1D09D937B8C5DA3B938113B1FB639676BC9232A90A28F2D0C2DE8A3A2721321144772BBCFCEE6DE4C2C0D857AD8475479AE3A86FBAD983CE97214fBU1O" TargetMode="External"/><Relationship Id="rId29" Type="http://schemas.openxmlformats.org/officeDocument/2006/relationships/hyperlink" Target="consultantplus://offline/ref=B1D09D937B8C5DA3B938113B1FB639676BC9232A91A488280E2DE8A3A2721321144772BBCFCEE6DE4C2C09837AD8475479AE3A86FBAD983CE97214fBU1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09D937B8C5DA3B938113B1FB639676BC9232A91A488280E2DE8A3A2721321144772BBCFCEE6DE4C2C0D867AD8475479AE3A86FBAD983CE97214fBU1O" TargetMode="External"/><Relationship Id="rId11" Type="http://schemas.openxmlformats.org/officeDocument/2006/relationships/hyperlink" Target="consultantplus://offline/ref=B1D09D937B8C5DA3B938113B1FB639676BC9232A96AA802E032DE8A3A2721321144772A9CF96EADE4A320C836F8E1612f2UEO" TargetMode="External"/><Relationship Id="rId24" Type="http://schemas.openxmlformats.org/officeDocument/2006/relationships/hyperlink" Target="consultantplus://offline/ref=B1D09D937B8C5DA3B9380F3609DA6E6B69C37C2291AA83795672B3FEF57B197653082BF98BC3E7DF4D2759D235D91B102ABD3B80FBAE9820fEU9O" TargetMode="External"/><Relationship Id="rId32" Type="http://schemas.openxmlformats.org/officeDocument/2006/relationships/hyperlink" Target="consultantplus://offline/ref=B1D09D937B8C5DA3B938113B1FB639676BC9232A91A488280E2DE8A3A2721321144772BBCFCEE6DE4C2C0F857AD8475479AE3A86FBAD983CE97214fBU1O" TargetMode="External"/><Relationship Id="rId37" Type="http://schemas.openxmlformats.org/officeDocument/2006/relationships/hyperlink" Target="consultantplus://offline/ref=B1D09D937B8C5DA3B938113B1FB639676BC9232A91A488280E2DE8A3A2721321144772BBCFCEE6DE4C2C0E837AD8475479AE3A86FBAD983CE97214fBU1O" TargetMode="External"/><Relationship Id="rId40" Type="http://schemas.openxmlformats.org/officeDocument/2006/relationships/hyperlink" Target="consultantplus://offline/ref=B1D09D937B8C5DA3B938113B1FB639676BC9232A91A488280E2DE8A3A2721321144772BBCFCEE6DE4C2C0E807AD8475479AE3A86FBAD983CE97214fBU1O" TargetMode="External"/><Relationship Id="rId5" Type="http://schemas.openxmlformats.org/officeDocument/2006/relationships/hyperlink" Target="consultantplus://offline/ref=B1D09D937B8C5DA3B938113B1FB639676BC9232A91A68E2D082DE8A3A2721321144772BBCFCEE6DE4C2C0D867AD8475479AE3A86FBAD983CE97214fBU1O" TargetMode="External"/><Relationship Id="rId15" Type="http://schemas.openxmlformats.org/officeDocument/2006/relationships/hyperlink" Target="consultantplus://offline/ref=B1D09D937B8C5DA3B938113B1FB639676BC9232A91A68E2D082DE8A3A2721321144772BBCFCEE6DE4C2C0D867AD8475479AE3A86FBAD983CE97214fBU1O" TargetMode="External"/><Relationship Id="rId23" Type="http://schemas.openxmlformats.org/officeDocument/2006/relationships/hyperlink" Target="consultantplus://offline/ref=B1D09D937B8C5DA3B938113B1FB639676BC9232A90A08F2B0A2DE8A3A2721321144772BBCFCEE6DE4C2C04827AD8475479AE3A86FBAD983CE97214fBU1O" TargetMode="External"/><Relationship Id="rId28" Type="http://schemas.openxmlformats.org/officeDocument/2006/relationships/hyperlink" Target="consultantplus://offline/ref=B1D09D937B8C5DA3B938113B1FB639676BC9232A91A488280E2DE8A3A2721321144772BBCFCEE6DE4C2C0F807AD8475479AE3A86FBAD983CE97214fBU1O" TargetMode="External"/><Relationship Id="rId36" Type="http://schemas.openxmlformats.org/officeDocument/2006/relationships/hyperlink" Target="consultantplus://offline/ref=B1D09D937B8C5DA3B938113B1FB639676BC9232A91A68E2D082DE8A3A2721321144772BBCFCEE6DE4C2C0C837AD8475479AE3A86FBAD983CE97214fBU1O" TargetMode="External"/><Relationship Id="rId10" Type="http://schemas.openxmlformats.org/officeDocument/2006/relationships/hyperlink" Target="consultantplus://offline/ref=B1D09D937B8C5DA3B9380F3609DA6E6B6CC2782F96A083795672B3FEF57B197653082BF98BC2E4D84D2759D235D91B102ABD3B80FBAE9820fEU9O" TargetMode="External"/><Relationship Id="rId19" Type="http://schemas.openxmlformats.org/officeDocument/2006/relationships/hyperlink" Target="consultantplus://offline/ref=B1D09D937B8C5DA3B938113B1FB639676BC9232A96AB8128092DE8A3A2721321144772BBCFCEE6DE4C2D0F877AD8475479AE3A86FBAD983CE97214fBU1O" TargetMode="External"/><Relationship Id="rId31" Type="http://schemas.openxmlformats.org/officeDocument/2006/relationships/hyperlink" Target="consultantplus://offline/ref=B1D09D937B8C5DA3B938113B1FB639676BC9232A91A488280E2DE8A3A2721321144772BBCFCEE6DE4C2C0F867AD8475479AE3A86FBAD983CE97214fBU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D09D937B8C5DA3B9380F3609DA6E6B6CC07F2694A083795672B3FEF57B197653082BF98BC0E3DE4C2759D235D91B102ABD3B80FBAE9820fEU9O" TargetMode="External"/><Relationship Id="rId14" Type="http://schemas.openxmlformats.org/officeDocument/2006/relationships/hyperlink" Target="consultantplus://offline/ref=B1D09D937B8C5DA3B938113B1FB639676BC9232A96AA8F260E2DE8A3A2721321144772A9CF96EADE4A320C836F8E1612f2UEO" TargetMode="External"/><Relationship Id="rId22" Type="http://schemas.openxmlformats.org/officeDocument/2006/relationships/hyperlink" Target="consultantplus://offline/ref=B1D09D937B8C5DA3B938113B1FB639676BC9232A91A488280E2DE8A3A2721321144772BBCFCEE6DE4C2C09837AD8475479AE3A86FBAD983CE97214fBU1O" TargetMode="External"/><Relationship Id="rId27" Type="http://schemas.openxmlformats.org/officeDocument/2006/relationships/hyperlink" Target="consultantplus://offline/ref=B1D09D937B8C5DA3B938113B1FB639676BC9232A91A5882B092DE8A3A2721321144772BBCFCEE6DE4C2C0C857AD8475479AE3A86FBAD983CE97214fBU1O" TargetMode="External"/><Relationship Id="rId30" Type="http://schemas.openxmlformats.org/officeDocument/2006/relationships/hyperlink" Target="consultantplus://offline/ref=B1D09D937B8C5DA3B938113B1FB639676BC9232A91A488280E2DE8A3A2721321144772BBCFCEE6DE4C2C0F807AD8475479AE3A86FBAD983CE97214fBU1O" TargetMode="External"/><Relationship Id="rId35" Type="http://schemas.openxmlformats.org/officeDocument/2006/relationships/hyperlink" Target="consultantplus://offline/ref=B1D09D937B8C5DA3B938113B1FB639676BC9232A91A68E2D082DE8A3A2721321144772BBCFCEE6DE4C2C0D8A7AD8475479AE3A86FBAD983CE97214fB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2022-10-06T14:20:00Z</dcterms:created>
  <dcterms:modified xsi:type="dcterms:W3CDTF">2022-10-06T14:21:00Z</dcterms:modified>
</cp:coreProperties>
</file>