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A222B3">
              <w:rPr>
                <w:sz w:val="26"/>
                <w:szCs w:val="26"/>
              </w:rPr>
              <w:t>постановления Администрации</w:t>
            </w:r>
            <w:proofErr w:type="gramEnd"/>
            <w:r w:rsidR="00A222B3">
              <w:rPr>
                <w:sz w:val="26"/>
                <w:szCs w:val="26"/>
              </w:rPr>
              <w:t xml:space="preserve"> МО "Городской округ </w:t>
            </w:r>
            <w:r w:rsidR="00663D9C" w:rsidRPr="00663D9C">
              <w:rPr>
                <w:sz w:val="26"/>
                <w:szCs w:val="26"/>
              </w:rPr>
              <w:t>"Город Нарьян-Мар"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6C69EA">
              <w:rPr>
                <w:sz w:val="26"/>
                <w:szCs w:val="26"/>
              </w:rPr>
              <w:t xml:space="preserve">О </w:t>
            </w:r>
            <w:r w:rsidR="006C69EA" w:rsidRPr="00F00964">
              <w:rPr>
                <w:sz w:val="26"/>
                <w:szCs w:val="26"/>
              </w:rPr>
              <w:t>размещении нестационарных торговых объектов на территории МО "Городской округ "Город Нарьян-Мар"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 инвестиционного развития Администрации МО "Городской округ "Город Нарьян-Мар".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915CEB">
              <w:rPr>
                <w:sz w:val="26"/>
                <w:szCs w:val="26"/>
              </w:rPr>
              <w:t>12</w:t>
            </w:r>
            <w:r w:rsidR="004D71EE">
              <w:rPr>
                <w:sz w:val="26"/>
                <w:szCs w:val="26"/>
              </w:rPr>
              <w:t>.0</w:t>
            </w:r>
            <w:r w:rsidR="00915CEB">
              <w:rPr>
                <w:sz w:val="26"/>
                <w:szCs w:val="26"/>
              </w:rPr>
              <w:t>8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915CEB">
              <w:rPr>
                <w:sz w:val="26"/>
                <w:szCs w:val="26"/>
              </w:rPr>
              <w:t>05</w:t>
            </w:r>
            <w:r w:rsidR="004D71EE" w:rsidRPr="004034CA">
              <w:rPr>
                <w:sz w:val="26"/>
                <w:szCs w:val="26"/>
              </w:rPr>
              <w:t>.</w:t>
            </w:r>
            <w:r w:rsidR="00937E4A">
              <w:rPr>
                <w:sz w:val="26"/>
                <w:szCs w:val="26"/>
              </w:rPr>
              <w:t>0</w:t>
            </w:r>
            <w:r w:rsidR="00D7524E">
              <w:rPr>
                <w:sz w:val="26"/>
                <w:szCs w:val="26"/>
              </w:rPr>
              <w:t>9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A222B3" w:rsidP="00A222B3">
            <w:pPr>
              <w:jc w:val="both"/>
              <w:rPr>
                <w:sz w:val="26"/>
                <w:szCs w:val="26"/>
              </w:rPr>
            </w:pPr>
            <w:proofErr w:type="spellStart"/>
            <w:r w:rsidRPr="007320AD">
              <w:rPr>
                <w:sz w:val="26"/>
                <w:szCs w:val="26"/>
              </w:rPr>
              <w:t>Оленицкая</w:t>
            </w:r>
            <w:proofErr w:type="spellEnd"/>
            <w:r w:rsidRPr="007320AD">
              <w:rPr>
                <w:sz w:val="26"/>
                <w:szCs w:val="26"/>
              </w:rPr>
              <w:t xml:space="preserve"> Виктория Сергеевна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Pr="007320AD">
              <w:rPr>
                <w:sz w:val="26"/>
                <w:szCs w:val="26"/>
              </w:rPr>
      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D7524E">
              <w:rPr>
                <w:sz w:val="26"/>
                <w:szCs w:val="26"/>
              </w:rPr>
              <w:t xml:space="preserve">                         </w:t>
            </w:r>
            <w:r w:rsidR="00937E4A">
              <w:rPr>
                <w:sz w:val="26"/>
                <w:szCs w:val="26"/>
              </w:rPr>
              <w:t>4-2</w:t>
            </w:r>
            <w:r>
              <w:rPr>
                <w:sz w:val="26"/>
                <w:szCs w:val="26"/>
              </w:rPr>
              <w:t>3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915CEB" w:rsidRDefault="00A222B3" w:rsidP="00937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3AE">
              <w:rPr>
                <w:sz w:val="26"/>
                <w:szCs w:val="26"/>
              </w:rPr>
              <w:t xml:space="preserve">роект </w:t>
            </w:r>
            <w:r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937E4A" w:rsidRPr="00663D9C">
              <w:rPr>
                <w:sz w:val="26"/>
                <w:szCs w:val="26"/>
              </w:rPr>
              <w:t>"Город Нарьян-Мар"</w:t>
            </w:r>
            <w:r w:rsidR="00937E4A" w:rsidRPr="00663D9C">
              <w:t xml:space="preserve"> </w:t>
            </w:r>
            <w:r w:rsidR="00915CEB" w:rsidRPr="00663D9C">
              <w:rPr>
                <w:sz w:val="26"/>
                <w:szCs w:val="26"/>
              </w:rPr>
              <w:t>"</w:t>
            </w:r>
            <w:r w:rsidR="00915CEB">
              <w:rPr>
                <w:sz w:val="26"/>
                <w:szCs w:val="26"/>
              </w:rPr>
              <w:t xml:space="preserve">О </w:t>
            </w:r>
            <w:r w:rsidR="00915CEB" w:rsidRPr="00F00964">
              <w:rPr>
                <w:sz w:val="26"/>
                <w:szCs w:val="26"/>
              </w:rPr>
              <w:t>размещении нестационарных торговых объектов на территории МО "Городской округ "Город Нарьян-Мар"</w:t>
            </w:r>
            <w:r w:rsidR="00915CEB" w:rsidRPr="00915CEB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D7524E" w:rsidRDefault="00A222B3" w:rsidP="00D7524E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Администрации МО "Городской округ </w:t>
            </w:r>
            <w:r w:rsidR="00937E4A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</w:t>
            </w:r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утверждается </w:t>
            </w:r>
            <w:hyperlink r:id="rId6" w:history="1">
              <w:r w:rsidR="00D7524E" w:rsidRPr="00D7524E">
                <w:rPr>
                  <w:rFonts w:ascii="Times New Roman" w:hAnsi="Times New Roman" w:cs="Times New Roman"/>
                  <w:sz w:val="26"/>
                  <w:szCs w:val="26"/>
                </w:rPr>
                <w:t>Порядок</w:t>
              </w:r>
            </w:hyperlink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 и утверждения схемы размещения нестационарных торговых объектов на территории МО "Городской округ "Город Нарьян-Мар"</w:t>
            </w:r>
            <w:r w:rsidR="00D7524E">
              <w:rPr>
                <w:rFonts w:ascii="Times New Roman" w:hAnsi="Times New Roman" w:cs="Times New Roman"/>
                <w:sz w:val="26"/>
                <w:szCs w:val="26"/>
              </w:rPr>
              <w:t xml:space="preserve"> и одновременно </w:t>
            </w:r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>признаются утратившими силу Требования к схеме размещения нестационарных торговых объектов (Приложение 1 к постановлению Администрации МО "Городской округ "Город Нарьян-Мар" от 23.07.2012 № 1613 "О размещении нестационарных торговых объектов на территории МО "Городской округ</w:t>
            </w:r>
            <w:proofErr w:type="gramEnd"/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gramStart"/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>Город Нарьян-Мар"</w:t>
            </w:r>
            <w:r w:rsidR="00D7524E">
              <w:rPr>
                <w:rFonts w:ascii="Times New Roman" w:hAnsi="Times New Roman" w:cs="Times New Roman"/>
                <w:sz w:val="26"/>
                <w:szCs w:val="26"/>
              </w:rPr>
              <w:t xml:space="preserve">), также утверждается </w:t>
            </w:r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>Порядок размещения нестационарных торговых объектов на территории МО "Городской округ "Город Нарьян-Мар"</w:t>
            </w:r>
            <w:r w:rsidR="00D7524E">
              <w:rPr>
                <w:rFonts w:ascii="Times New Roman" w:hAnsi="Times New Roman" w:cs="Times New Roman"/>
                <w:sz w:val="26"/>
                <w:szCs w:val="26"/>
              </w:rPr>
              <w:t xml:space="preserve"> (ранее данный порядок отсутствовал)</w:t>
            </w:r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663D9C"/>
    <w:rsid w:val="006C69EA"/>
    <w:rsid w:val="007233D8"/>
    <w:rsid w:val="007320AD"/>
    <w:rsid w:val="00742B4F"/>
    <w:rsid w:val="00750CD7"/>
    <w:rsid w:val="00753F64"/>
    <w:rsid w:val="00915CEB"/>
    <w:rsid w:val="00937E4A"/>
    <w:rsid w:val="009B439D"/>
    <w:rsid w:val="00A15868"/>
    <w:rsid w:val="00A222B3"/>
    <w:rsid w:val="00AA2069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7524E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5343BC0592972B03CDAD934B03EB5207A3B69EAD208D9B99112040266628816024DC57B4E9210672EAB4Y9GEO" TargetMode="Externa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27</cp:revision>
  <cp:lastPrinted>2016-08-11T11:27:00Z</cp:lastPrinted>
  <dcterms:created xsi:type="dcterms:W3CDTF">2015-03-24T12:40:00Z</dcterms:created>
  <dcterms:modified xsi:type="dcterms:W3CDTF">2016-08-11T14:39:00Z</dcterms:modified>
</cp:coreProperties>
</file>