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Pr="000B679D" w:rsidRDefault="009544D6" w:rsidP="007F5192">
      <w:pPr>
        <w:jc w:val="center"/>
        <w:rPr>
          <w:sz w:val="28"/>
          <w:szCs w:val="28"/>
        </w:rPr>
      </w:pPr>
      <w:r w:rsidRPr="000B679D">
        <w:rPr>
          <w:noProof/>
          <w:sz w:val="28"/>
          <w:szCs w:val="28"/>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B679D" w:rsidRPr="0043125B" w:rsidRDefault="000B679D" w:rsidP="000B679D">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0B679D" w:rsidRPr="0043125B" w:rsidRDefault="000B679D" w:rsidP="000B679D">
      <w:pPr>
        <w:jc w:val="center"/>
        <w:rPr>
          <w:b/>
          <w:sz w:val="32"/>
        </w:rPr>
      </w:pPr>
    </w:p>
    <w:p w:rsidR="000B679D" w:rsidRPr="0002651F" w:rsidRDefault="001D625C" w:rsidP="000B679D">
      <w:pPr>
        <w:jc w:val="center"/>
        <w:rPr>
          <w:b/>
          <w:color w:val="FF0000"/>
          <w:sz w:val="32"/>
        </w:rPr>
      </w:pPr>
      <w:r>
        <w:rPr>
          <w:b/>
          <w:sz w:val="32"/>
        </w:rPr>
        <w:t>ПОСТАНОВЛЕНИЕ</w:t>
      </w:r>
      <w:r w:rsidR="0002651F">
        <w:rPr>
          <w:b/>
          <w:color w:val="FF0000"/>
          <w:sz w:val="32"/>
        </w:rPr>
        <w:t xml:space="preserve"> - ПРОЕКТ</w:t>
      </w:r>
    </w:p>
    <w:p w:rsidR="007F5192" w:rsidRDefault="007F5192" w:rsidP="000B679D">
      <w:pPr>
        <w:rPr>
          <w:b/>
          <w:sz w:val="32"/>
        </w:rPr>
      </w:pPr>
    </w:p>
    <w:tbl>
      <w:tblPr>
        <w:tblW w:w="0" w:type="auto"/>
        <w:tblInd w:w="108" w:type="dxa"/>
        <w:tblLayout w:type="fixed"/>
        <w:tblLook w:val="0000"/>
      </w:tblPr>
      <w:tblGrid>
        <w:gridCol w:w="2127"/>
        <w:gridCol w:w="390"/>
        <w:gridCol w:w="236"/>
        <w:gridCol w:w="887"/>
      </w:tblGrid>
      <w:tr w:rsidR="00810339" w:rsidTr="00810339">
        <w:trPr>
          <w:trHeight w:val="126"/>
        </w:trPr>
        <w:tc>
          <w:tcPr>
            <w:tcW w:w="2127" w:type="dxa"/>
            <w:tcBorders>
              <w:bottom w:val="single" w:sz="4" w:space="0" w:color="auto"/>
            </w:tcBorders>
          </w:tcPr>
          <w:p w:rsidR="00810339" w:rsidRDefault="00B73AF9" w:rsidP="00744CD9">
            <w:pPr>
              <w:ind w:left="-108" w:right="-108"/>
              <w:jc w:val="center"/>
            </w:pPr>
            <w:r>
              <w:t>.2020</w:t>
            </w:r>
          </w:p>
        </w:tc>
        <w:tc>
          <w:tcPr>
            <w:tcW w:w="390" w:type="dxa"/>
          </w:tcPr>
          <w:p w:rsidR="00810339" w:rsidRDefault="00810339" w:rsidP="00E913DE">
            <w:pPr>
              <w:jc w:val="center"/>
            </w:pPr>
            <w:r>
              <w:t>№</w:t>
            </w:r>
          </w:p>
        </w:tc>
        <w:tc>
          <w:tcPr>
            <w:tcW w:w="236" w:type="dxa"/>
          </w:tcPr>
          <w:p w:rsidR="00810339" w:rsidRDefault="00810339" w:rsidP="00E913DE">
            <w:pPr>
              <w:jc w:val="center"/>
            </w:pPr>
          </w:p>
        </w:tc>
        <w:tc>
          <w:tcPr>
            <w:tcW w:w="887" w:type="dxa"/>
            <w:tcBorders>
              <w:bottom w:val="single" w:sz="4" w:space="0" w:color="auto"/>
            </w:tcBorders>
          </w:tcPr>
          <w:p w:rsidR="00810339" w:rsidRDefault="00810339" w:rsidP="008B1E42">
            <w:pPr>
              <w:ind w:left="-38" w:firstLine="38"/>
              <w:jc w:val="center"/>
            </w:pPr>
          </w:p>
        </w:tc>
      </w:tr>
    </w:tbl>
    <w:p w:rsidR="0046235E" w:rsidRDefault="0046235E" w:rsidP="009060DC">
      <w:pPr>
        <w:jc w:val="both"/>
        <w:rPr>
          <w:b/>
          <w:bCs/>
          <w:sz w:val="26"/>
        </w:rPr>
      </w:pPr>
    </w:p>
    <w:p w:rsidR="00613E95" w:rsidRPr="00BA5D5E" w:rsidRDefault="00084AAD" w:rsidP="00613E95">
      <w:pPr>
        <w:shd w:val="clear" w:color="auto" w:fill="FFFFFF"/>
        <w:ind w:right="4251"/>
        <w:jc w:val="both"/>
        <w:rPr>
          <w:color w:val="000000"/>
          <w:sz w:val="26"/>
          <w:szCs w:val="26"/>
        </w:rPr>
      </w:pPr>
      <w:r>
        <w:rPr>
          <w:rFonts w:eastAsiaTheme="minorHAnsi"/>
          <w:sz w:val="26"/>
          <w:szCs w:val="26"/>
          <w:lang w:eastAsia="en-US"/>
        </w:rPr>
        <w:t>О</w:t>
      </w:r>
      <w:r w:rsidRPr="00084AAD">
        <w:rPr>
          <w:rFonts w:eastAsiaTheme="minorHAnsi"/>
          <w:sz w:val="26"/>
          <w:szCs w:val="26"/>
          <w:lang w:eastAsia="en-US"/>
        </w:rPr>
        <w:t>б утверждении порядка предоставления субсидий на поддержку субъектов малого и среднего предпринимательства в целях возмещения части затрат, связанных с осуществлением предпринимательской деятельности</w:t>
      </w:r>
    </w:p>
    <w:p w:rsidR="00084AAD" w:rsidRPr="00084AAD" w:rsidRDefault="00084AAD" w:rsidP="00613E95">
      <w:pPr>
        <w:pStyle w:val="ConsPlusNormal"/>
        <w:widowControl/>
        <w:ind w:firstLine="0"/>
        <w:jc w:val="both"/>
        <w:rPr>
          <w:rFonts w:ascii="Times New Roman" w:hAnsi="Times New Roman" w:cs="Times New Roman"/>
          <w:sz w:val="26"/>
          <w:szCs w:val="26"/>
        </w:rPr>
      </w:pPr>
    </w:p>
    <w:p w:rsidR="00084AAD" w:rsidRDefault="00084AAD" w:rsidP="00613E95">
      <w:pPr>
        <w:pStyle w:val="ConsPlusNormal"/>
        <w:widowControl/>
        <w:ind w:firstLine="0"/>
        <w:jc w:val="both"/>
        <w:rPr>
          <w:rFonts w:ascii="Times New Roman" w:hAnsi="Times New Roman" w:cs="Times New Roman"/>
          <w:sz w:val="26"/>
          <w:szCs w:val="26"/>
        </w:rPr>
      </w:pPr>
    </w:p>
    <w:p w:rsidR="00084AAD" w:rsidRDefault="00084AAD" w:rsidP="00613E95">
      <w:pPr>
        <w:pStyle w:val="ConsPlusNormal"/>
        <w:widowControl/>
        <w:ind w:firstLine="0"/>
        <w:jc w:val="both"/>
        <w:rPr>
          <w:rFonts w:ascii="Times New Roman" w:hAnsi="Times New Roman" w:cs="Times New Roman"/>
          <w:sz w:val="26"/>
          <w:szCs w:val="26"/>
        </w:rPr>
      </w:pPr>
    </w:p>
    <w:p w:rsidR="001F5DE3" w:rsidRPr="00873112" w:rsidRDefault="00495B4B" w:rsidP="001F5DE3">
      <w:pPr>
        <w:autoSpaceDE w:val="0"/>
        <w:autoSpaceDN w:val="0"/>
        <w:adjustRightInd w:val="0"/>
        <w:ind w:firstLine="709"/>
        <w:jc w:val="both"/>
        <w:rPr>
          <w:sz w:val="26"/>
          <w:szCs w:val="26"/>
        </w:rPr>
      </w:pPr>
      <w:proofErr w:type="gramStart"/>
      <w:r>
        <w:rPr>
          <w:sz w:val="26"/>
          <w:szCs w:val="26"/>
        </w:rPr>
        <w:t>В соответствии с</w:t>
      </w:r>
      <w:r w:rsidR="004E7A67">
        <w:rPr>
          <w:sz w:val="26"/>
          <w:szCs w:val="26"/>
        </w:rPr>
        <w:t xml:space="preserve"> положениями</w:t>
      </w:r>
      <w:r w:rsidR="00613E95" w:rsidRPr="00C90A89">
        <w:rPr>
          <w:sz w:val="26"/>
          <w:szCs w:val="26"/>
        </w:rPr>
        <w:t xml:space="preserve"> Бюджетн</w:t>
      </w:r>
      <w:r w:rsidRPr="00C90A89">
        <w:rPr>
          <w:sz w:val="26"/>
          <w:szCs w:val="26"/>
        </w:rPr>
        <w:t>ого</w:t>
      </w:r>
      <w:r w:rsidR="00613E95" w:rsidRPr="00C90A89">
        <w:rPr>
          <w:sz w:val="26"/>
          <w:szCs w:val="26"/>
        </w:rPr>
        <w:t xml:space="preserve"> кодекс</w:t>
      </w:r>
      <w:r w:rsidRPr="00C90A89">
        <w:rPr>
          <w:sz w:val="26"/>
          <w:szCs w:val="26"/>
        </w:rPr>
        <w:t>а</w:t>
      </w:r>
      <w:r w:rsidR="00613E95" w:rsidRPr="00C90A89">
        <w:rPr>
          <w:sz w:val="26"/>
          <w:szCs w:val="26"/>
        </w:rPr>
        <w:t xml:space="preserve"> Российской Федерации, </w:t>
      </w:r>
      <w:hyperlink r:id="rId9" w:history="1">
        <w:r w:rsidR="00941BF8" w:rsidRPr="00C90A89">
          <w:rPr>
            <w:rFonts w:eastAsiaTheme="minorHAnsi"/>
            <w:sz w:val="26"/>
            <w:szCs w:val="26"/>
            <w:lang w:eastAsia="en-US"/>
          </w:rPr>
          <w:t>подпунктом 33 пункта 1 статьи 16</w:t>
        </w:r>
      </w:hyperlink>
      <w:r w:rsidR="00941BF8" w:rsidRPr="00C90A89">
        <w:rPr>
          <w:rFonts w:eastAsiaTheme="minorHAnsi"/>
          <w:sz w:val="26"/>
          <w:szCs w:val="26"/>
          <w:lang w:eastAsia="en-US"/>
        </w:rPr>
        <w:t xml:space="preserve"> Федерального закона от 06.10.2003 </w:t>
      </w:r>
      <w:r w:rsidR="001F5DE3">
        <w:rPr>
          <w:rFonts w:eastAsiaTheme="minorHAnsi"/>
          <w:sz w:val="26"/>
          <w:szCs w:val="26"/>
          <w:lang w:eastAsia="en-US"/>
        </w:rPr>
        <w:t>№</w:t>
      </w:r>
      <w:r w:rsidR="00941BF8" w:rsidRPr="00C90A89">
        <w:rPr>
          <w:rFonts w:eastAsiaTheme="minorHAnsi"/>
          <w:sz w:val="26"/>
          <w:szCs w:val="26"/>
          <w:lang w:eastAsia="en-US"/>
        </w:rPr>
        <w:t xml:space="preserve"> 131-ФЗ </w:t>
      </w:r>
      <w:r w:rsidR="00203196">
        <w:rPr>
          <w:rFonts w:eastAsiaTheme="minorHAnsi"/>
          <w:sz w:val="26"/>
          <w:szCs w:val="26"/>
          <w:lang w:eastAsia="en-US"/>
        </w:rPr>
        <w:br/>
      </w:r>
      <w:r w:rsidR="00941BF8" w:rsidRPr="00C90A89">
        <w:rPr>
          <w:rFonts w:eastAsiaTheme="minorHAnsi"/>
          <w:sz w:val="26"/>
          <w:szCs w:val="26"/>
          <w:lang w:eastAsia="en-US"/>
        </w:rPr>
        <w:t xml:space="preserve">"Об общих принципах организации местного самоуправления в Российской Федерации", Федеральным </w:t>
      </w:r>
      <w:hyperlink r:id="rId10" w:history="1">
        <w:r w:rsidR="00941BF8" w:rsidRPr="00C90A89">
          <w:rPr>
            <w:rFonts w:eastAsiaTheme="minorHAnsi"/>
            <w:sz w:val="26"/>
            <w:szCs w:val="26"/>
            <w:lang w:eastAsia="en-US"/>
          </w:rPr>
          <w:t>законом</w:t>
        </w:r>
      </w:hyperlink>
      <w:r w:rsidR="00941BF8" w:rsidRPr="00C90A89">
        <w:rPr>
          <w:rFonts w:eastAsiaTheme="minorHAnsi"/>
          <w:sz w:val="26"/>
          <w:szCs w:val="26"/>
          <w:lang w:eastAsia="en-US"/>
        </w:rPr>
        <w:t xml:space="preserve"> от 24.07.2007 </w:t>
      </w:r>
      <w:r w:rsidR="001F5DE3">
        <w:rPr>
          <w:rFonts w:eastAsiaTheme="minorHAnsi"/>
          <w:sz w:val="26"/>
          <w:szCs w:val="26"/>
          <w:lang w:eastAsia="en-US"/>
        </w:rPr>
        <w:t>№</w:t>
      </w:r>
      <w:r w:rsidR="00941BF8" w:rsidRPr="00C90A89">
        <w:rPr>
          <w:rFonts w:eastAsiaTheme="minorHAnsi"/>
          <w:sz w:val="26"/>
          <w:szCs w:val="26"/>
          <w:lang w:eastAsia="en-US"/>
        </w:rPr>
        <w:t xml:space="preserve"> 209-ФЗ "О развитии малого </w:t>
      </w:r>
      <w:r w:rsidR="00203196">
        <w:rPr>
          <w:rFonts w:eastAsiaTheme="minorHAnsi"/>
          <w:sz w:val="26"/>
          <w:szCs w:val="26"/>
          <w:lang w:eastAsia="en-US"/>
        </w:rPr>
        <w:br/>
      </w:r>
      <w:r w:rsidR="00941BF8" w:rsidRPr="00C90A89">
        <w:rPr>
          <w:rFonts w:eastAsiaTheme="minorHAnsi"/>
          <w:sz w:val="26"/>
          <w:szCs w:val="26"/>
          <w:lang w:eastAsia="en-US"/>
        </w:rPr>
        <w:t xml:space="preserve">и среднего предпринимательства в Российской Федерации", </w:t>
      </w:r>
      <w:hyperlink r:id="rId11" w:history="1">
        <w:r w:rsidR="00941BF8" w:rsidRPr="00C90A89">
          <w:rPr>
            <w:rFonts w:eastAsiaTheme="minorHAnsi"/>
            <w:sz w:val="26"/>
            <w:szCs w:val="26"/>
            <w:lang w:eastAsia="en-US"/>
          </w:rPr>
          <w:t>постановлением</w:t>
        </w:r>
      </w:hyperlink>
      <w:r w:rsidR="00941BF8" w:rsidRPr="00C90A89">
        <w:rPr>
          <w:rFonts w:eastAsiaTheme="minorHAnsi"/>
          <w:sz w:val="26"/>
          <w:szCs w:val="26"/>
          <w:lang w:eastAsia="en-US"/>
        </w:rPr>
        <w:t xml:space="preserve"> Правительства Российской Федерации от 06.09.2016 </w:t>
      </w:r>
      <w:r w:rsidR="001F5DE3">
        <w:rPr>
          <w:rFonts w:eastAsiaTheme="minorHAnsi"/>
          <w:sz w:val="26"/>
          <w:szCs w:val="26"/>
          <w:lang w:eastAsia="en-US"/>
        </w:rPr>
        <w:t>№</w:t>
      </w:r>
      <w:r w:rsidR="00941BF8" w:rsidRPr="00C90A89">
        <w:rPr>
          <w:rFonts w:eastAsiaTheme="minorHAnsi"/>
          <w:sz w:val="26"/>
          <w:szCs w:val="26"/>
          <w:lang w:eastAsia="en-US"/>
        </w:rPr>
        <w:t xml:space="preserve"> 887 "Об общих требованиях </w:t>
      </w:r>
      <w:r w:rsidR="00203196">
        <w:rPr>
          <w:rFonts w:eastAsiaTheme="minorHAnsi"/>
          <w:sz w:val="26"/>
          <w:szCs w:val="26"/>
          <w:lang w:eastAsia="en-US"/>
        </w:rPr>
        <w:br/>
      </w:r>
      <w:r w:rsidR="00941BF8" w:rsidRPr="00C90A89">
        <w:rPr>
          <w:rFonts w:eastAsiaTheme="minorHAnsi"/>
          <w:sz w:val="26"/>
          <w:szCs w:val="26"/>
          <w:lang w:eastAsia="en-US"/>
        </w:rPr>
        <w:t>к нормативным правовым актам, муниципальным правовым актам, регулирующим</w:t>
      </w:r>
      <w:proofErr w:type="gramEnd"/>
      <w:r w:rsidR="00941BF8" w:rsidRPr="00C90A89">
        <w:rPr>
          <w:rFonts w:eastAsiaTheme="minorHAnsi"/>
          <w:sz w:val="26"/>
          <w:szCs w:val="26"/>
          <w:lang w:eastAsia="en-US"/>
        </w:rPr>
        <w:t xml:space="preserve"> </w:t>
      </w:r>
      <w:proofErr w:type="gramStart"/>
      <w:r w:rsidR="00941BF8" w:rsidRPr="00C90A89">
        <w:rPr>
          <w:rFonts w:eastAsiaTheme="minorHAnsi"/>
          <w:sz w:val="26"/>
          <w:szCs w:val="26"/>
          <w:lang w:eastAsia="en-US"/>
        </w:rPr>
        <w:t>предоставление субсидий юридическим лицам (за исключением субсидий государственным (муниципальным) учреждениям), индивидуальным предпринимат</w:t>
      </w:r>
      <w:r w:rsidR="00203196">
        <w:rPr>
          <w:rFonts w:eastAsiaTheme="minorHAnsi"/>
          <w:sz w:val="26"/>
          <w:szCs w:val="26"/>
          <w:lang w:eastAsia="en-US"/>
        </w:rPr>
        <w:t xml:space="preserve">елям, а также физическим лицам – </w:t>
      </w:r>
      <w:r w:rsidR="00941BF8" w:rsidRPr="00C90A89">
        <w:rPr>
          <w:rFonts w:eastAsiaTheme="minorHAnsi"/>
          <w:sz w:val="26"/>
          <w:szCs w:val="26"/>
          <w:lang w:eastAsia="en-US"/>
        </w:rPr>
        <w:t xml:space="preserve">производителям товаров, работ, услуг" Администрация </w:t>
      </w:r>
      <w:r w:rsidR="001F5DE3">
        <w:rPr>
          <w:rFonts w:eastAsiaTheme="minorHAnsi"/>
          <w:sz w:val="26"/>
          <w:szCs w:val="26"/>
          <w:lang w:eastAsia="en-US"/>
        </w:rPr>
        <w:t>муниципального образования</w:t>
      </w:r>
      <w:r w:rsidR="00941BF8" w:rsidRPr="00C90A89">
        <w:rPr>
          <w:rFonts w:eastAsiaTheme="minorHAnsi"/>
          <w:sz w:val="26"/>
          <w:szCs w:val="26"/>
          <w:lang w:eastAsia="en-US"/>
        </w:rPr>
        <w:t xml:space="preserve"> "Городской округ "Город Нарьян</w:t>
      </w:r>
      <w:r w:rsidR="00941BF8">
        <w:rPr>
          <w:rFonts w:eastAsiaTheme="minorHAnsi"/>
          <w:sz w:val="26"/>
          <w:szCs w:val="26"/>
          <w:lang w:eastAsia="en-US"/>
        </w:rPr>
        <w:t>-Мар"</w:t>
      </w:r>
      <w:proofErr w:type="gramEnd"/>
    </w:p>
    <w:p w:rsidR="00613E95" w:rsidRPr="00873112" w:rsidRDefault="00613E95" w:rsidP="00613E95">
      <w:pPr>
        <w:ind w:firstLine="709"/>
        <w:jc w:val="both"/>
        <w:rPr>
          <w:sz w:val="26"/>
          <w:szCs w:val="26"/>
        </w:rPr>
      </w:pPr>
    </w:p>
    <w:p w:rsidR="00613E95" w:rsidRDefault="00613E95" w:rsidP="00613E95">
      <w:pPr>
        <w:pStyle w:val="ConsPlusNormal"/>
        <w:widowControl/>
        <w:ind w:firstLine="0"/>
        <w:jc w:val="center"/>
        <w:rPr>
          <w:rFonts w:ascii="Times New Roman" w:hAnsi="Times New Roman" w:cs="Times New Roman"/>
          <w:b/>
          <w:bCs/>
          <w:sz w:val="26"/>
          <w:szCs w:val="26"/>
        </w:rPr>
      </w:pPr>
      <w:proofErr w:type="gramStart"/>
      <w:r>
        <w:rPr>
          <w:rFonts w:ascii="Times New Roman" w:hAnsi="Times New Roman" w:cs="Times New Roman"/>
          <w:b/>
          <w:bCs/>
          <w:sz w:val="26"/>
          <w:szCs w:val="26"/>
        </w:rPr>
        <w:t>П</w:t>
      </w:r>
      <w:proofErr w:type="gramEnd"/>
      <w:r>
        <w:rPr>
          <w:rFonts w:ascii="Times New Roman" w:hAnsi="Times New Roman" w:cs="Times New Roman"/>
          <w:b/>
          <w:bCs/>
          <w:sz w:val="26"/>
          <w:szCs w:val="26"/>
        </w:rPr>
        <w:t xml:space="preserve"> О С Т А Н О В Л Я Е Т:</w:t>
      </w:r>
    </w:p>
    <w:p w:rsidR="00613E95" w:rsidRPr="006E577E" w:rsidRDefault="00613E95" w:rsidP="00613E95">
      <w:pPr>
        <w:pStyle w:val="ConsPlusNormal"/>
        <w:widowControl/>
        <w:ind w:firstLine="709"/>
        <w:jc w:val="center"/>
        <w:rPr>
          <w:rFonts w:ascii="Times New Roman" w:hAnsi="Times New Roman" w:cs="Times New Roman"/>
          <w:bCs/>
          <w:sz w:val="26"/>
          <w:szCs w:val="26"/>
        </w:rPr>
      </w:pPr>
    </w:p>
    <w:p w:rsidR="00613E95" w:rsidRPr="004E7A67" w:rsidRDefault="004E7A67" w:rsidP="00EC653F">
      <w:pPr>
        <w:pStyle w:val="ad"/>
        <w:numPr>
          <w:ilvl w:val="0"/>
          <w:numId w:val="1"/>
        </w:numPr>
        <w:tabs>
          <w:tab w:val="left" w:pos="1134"/>
        </w:tabs>
        <w:autoSpaceDE w:val="0"/>
        <w:autoSpaceDN w:val="0"/>
        <w:adjustRightInd w:val="0"/>
        <w:ind w:left="0" w:firstLine="709"/>
        <w:jc w:val="both"/>
        <w:rPr>
          <w:color w:val="000000"/>
          <w:sz w:val="26"/>
          <w:szCs w:val="26"/>
        </w:rPr>
      </w:pPr>
      <w:r>
        <w:rPr>
          <w:rFonts w:eastAsiaTheme="minorHAnsi"/>
          <w:sz w:val="26"/>
          <w:szCs w:val="26"/>
          <w:lang w:eastAsia="en-US"/>
        </w:rPr>
        <w:t>У</w:t>
      </w:r>
      <w:r w:rsidR="00AC64BD" w:rsidRPr="00AC64BD">
        <w:rPr>
          <w:rFonts w:eastAsiaTheme="minorHAnsi"/>
          <w:sz w:val="26"/>
          <w:szCs w:val="26"/>
          <w:lang w:eastAsia="en-US"/>
        </w:rPr>
        <w:t>твер</w:t>
      </w:r>
      <w:r>
        <w:rPr>
          <w:rFonts w:eastAsiaTheme="minorHAnsi"/>
          <w:sz w:val="26"/>
          <w:szCs w:val="26"/>
          <w:lang w:eastAsia="en-US"/>
        </w:rPr>
        <w:t>дить</w:t>
      </w:r>
      <w:r w:rsidR="00AC64BD" w:rsidRPr="00AC64BD">
        <w:rPr>
          <w:rFonts w:eastAsiaTheme="minorHAnsi"/>
          <w:sz w:val="26"/>
          <w:szCs w:val="26"/>
          <w:lang w:eastAsia="en-US"/>
        </w:rPr>
        <w:t xml:space="preserve"> </w:t>
      </w:r>
      <w:r>
        <w:rPr>
          <w:rFonts w:eastAsiaTheme="minorHAnsi"/>
          <w:sz w:val="26"/>
          <w:szCs w:val="26"/>
          <w:lang w:eastAsia="en-US"/>
        </w:rPr>
        <w:t>П</w:t>
      </w:r>
      <w:r w:rsidR="00AC64BD" w:rsidRPr="00AC64BD">
        <w:rPr>
          <w:rFonts w:eastAsiaTheme="minorHAnsi"/>
          <w:sz w:val="26"/>
          <w:szCs w:val="26"/>
          <w:lang w:eastAsia="en-US"/>
        </w:rPr>
        <w:t>оряд</w:t>
      </w:r>
      <w:r>
        <w:rPr>
          <w:rFonts w:eastAsiaTheme="minorHAnsi"/>
          <w:sz w:val="26"/>
          <w:szCs w:val="26"/>
          <w:lang w:eastAsia="en-US"/>
        </w:rPr>
        <w:t>о</w:t>
      </w:r>
      <w:r w:rsidR="00AC64BD" w:rsidRPr="00AC64BD">
        <w:rPr>
          <w:rFonts w:eastAsiaTheme="minorHAnsi"/>
          <w:sz w:val="26"/>
          <w:szCs w:val="26"/>
          <w:lang w:eastAsia="en-US"/>
        </w:rPr>
        <w:t>к предоставления субсидий на поддержку субъектов малого и среднего предпринимательства в целях возмещения части затрат, связанных с осуществлением предпринимательской деятельности</w:t>
      </w:r>
      <w:r>
        <w:rPr>
          <w:rFonts w:eastAsiaTheme="minorHAnsi"/>
          <w:sz w:val="26"/>
          <w:szCs w:val="26"/>
          <w:lang w:eastAsia="en-US"/>
        </w:rPr>
        <w:t xml:space="preserve"> (Приложение).</w:t>
      </w:r>
    </w:p>
    <w:p w:rsidR="004E7A67" w:rsidRPr="0002054F" w:rsidRDefault="004E7A67" w:rsidP="00EC653F">
      <w:pPr>
        <w:pStyle w:val="ad"/>
        <w:numPr>
          <w:ilvl w:val="0"/>
          <w:numId w:val="1"/>
        </w:numPr>
        <w:tabs>
          <w:tab w:val="left" w:pos="1134"/>
        </w:tabs>
        <w:autoSpaceDE w:val="0"/>
        <w:autoSpaceDN w:val="0"/>
        <w:adjustRightInd w:val="0"/>
        <w:ind w:left="0" w:firstLine="709"/>
        <w:jc w:val="both"/>
        <w:rPr>
          <w:color w:val="000000"/>
          <w:sz w:val="26"/>
          <w:szCs w:val="26"/>
        </w:rPr>
      </w:pPr>
      <w:r w:rsidRPr="0023008C">
        <w:rPr>
          <w:rFonts w:eastAsiaTheme="minorHAnsi"/>
          <w:sz w:val="26"/>
          <w:szCs w:val="26"/>
          <w:lang w:eastAsia="en-US"/>
        </w:rPr>
        <w:t>Признать утратившим силу</w:t>
      </w:r>
      <w:r w:rsidR="0023008C" w:rsidRPr="0023008C">
        <w:rPr>
          <w:rFonts w:eastAsiaTheme="minorHAnsi"/>
          <w:sz w:val="26"/>
          <w:szCs w:val="26"/>
          <w:lang w:eastAsia="en-US"/>
        </w:rPr>
        <w:t xml:space="preserve"> </w:t>
      </w:r>
      <w:r w:rsidR="0023008C">
        <w:rPr>
          <w:rFonts w:eastAsiaTheme="minorHAnsi"/>
          <w:sz w:val="26"/>
          <w:szCs w:val="26"/>
          <w:lang w:eastAsia="en-US"/>
        </w:rPr>
        <w:t>п</w:t>
      </w:r>
      <w:r w:rsidR="00D03BD0" w:rsidRPr="0023008C">
        <w:rPr>
          <w:color w:val="000000"/>
          <w:sz w:val="26"/>
          <w:szCs w:val="26"/>
        </w:rPr>
        <w:t>остановлени</w:t>
      </w:r>
      <w:r w:rsidR="00EC1BF4" w:rsidRPr="0023008C">
        <w:rPr>
          <w:color w:val="000000"/>
          <w:sz w:val="26"/>
          <w:szCs w:val="26"/>
        </w:rPr>
        <w:t>е</w:t>
      </w:r>
      <w:r w:rsidR="00D03BD0" w:rsidRPr="0023008C">
        <w:rPr>
          <w:color w:val="000000"/>
          <w:sz w:val="26"/>
          <w:szCs w:val="26"/>
        </w:rPr>
        <w:t xml:space="preserve"> Администрации </w:t>
      </w:r>
      <w:r w:rsidR="00EC1BF4" w:rsidRPr="0023008C">
        <w:rPr>
          <w:color w:val="000000"/>
          <w:sz w:val="26"/>
          <w:szCs w:val="26"/>
        </w:rPr>
        <w:t>МО</w:t>
      </w:r>
      <w:r w:rsidR="00D03BD0" w:rsidRPr="0023008C">
        <w:rPr>
          <w:color w:val="000000"/>
          <w:sz w:val="26"/>
          <w:szCs w:val="26"/>
        </w:rPr>
        <w:t xml:space="preserve"> "Городской округ "Город Нарьян-Мар" от 16.04.2019 № 421 "</w:t>
      </w:r>
      <w:r w:rsidR="00D03BD0" w:rsidRPr="0023008C">
        <w:rPr>
          <w:rFonts w:eastAsiaTheme="minorHAnsi"/>
          <w:sz w:val="26"/>
          <w:szCs w:val="26"/>
          <w:lang w:eastAsia="en-US"/>
        </w:rPr>
        <w:t>Об утверждении порядка предоставления субсидий на поддержку субъектов малого и среднего предпринимательства в целях возмещения части затрат, связанных с осуществлением предпринимательской деятельности"</w:t>
      </w:r>
      <w:r w:rsidR="0023008C">
        <w:rPr>
          <w:rFonts w:eastAsiaTheme="minorHAnsi"/>
          <w:sz w:val="26"/>
          <w:szCs w:val="26"/>
          <w:lang w:eastAsia="en-US"/>
        </w:rPr>
        <w:t>.</w:t>
      </w:r>
    </w:p>
    <w:p w:rsidR="0002054F" w:rsidRPr="00AC64BD" w:rsidRDefault="0002054F" w:rsidP="00EC653F">
      <w:pPr>
        <w:pStyle w:val="ad"/>
        <w:numPr>
          <w:ilvl w:val="0"/>
          <w:numId w:val="1"/>
        </w:numPr>
        <w:tabs>
          <w:tab w:val="left" w:pos="1134"/>
        </w:tabs>
        <w:autoSpaceDE w:val="0"/>
        <w:autoSpaceDN w:val="0"/>
        <w:adjustRightInd w:val="0"/>
        <w:ind w:left="0" w:firstLine="709"/>
        <w:jc w:val="both"/>
        <w:rPr>
          <w:color w:val="000000"/>
          <w:sz w:val="26"/>
          <w:szCs w:val="26"/>
        </w:rPr>
      </w:pPr>
      <w:r w:rsidRPr="00135269">
        <w:rPr>
          <w:color w:val="000000"/>
          <w:sz w:val="26"/>
          <w:szCs w:val="26"/>
        </w:rPr>
        <w:t xml:space="preserve">Настоящее </w:t>
      </w:r>
      <w:r>
        <w:rPr>
          <w:color w:val="000000"/>
          <w:sz w:val="26"/>
          <w:szCs w:val="26"/>
        </w:rPr>
        <w:t>п</w:t>
      </w:r>
      <w:r w:rsidRPr="007E7DD5">
        <w:rPr>
          <w:color w:val="000000"/>
          <w:sz w:val="26"/>
          <w:szCs w:val="26"/>
        </w:rPr>
        <w:t xml:space="preserve">остановление вступает в силу </w:t>
      </w:r>
      <w:r>
        <w:rPr>
          <w:color w:val="000000"/>
          <w:sz w:val="26"/>
          <w:szCs w:val="26"/>
        </w:rPr>
        <w:t>после</w:t>
      </w:r>
      <w:r w:rsidRPr="007E7DD5">
        <w:rPr>
          <w:color w:val="000000"/>
          <w:sz w:val="26"/>
          <w:szCs w:val="26"/>
        </w:rPr>
        <w:t xml:space="preserve"> его официального опубликования</w:t>
      </w:r>
      <w:r>
        <w:rPr>
          <w:color w:val="000000"/>
          <w:sz w:val="26"/>
          <w:szCs w:val="26"/>
        </w:rPr>
        <w:t>.</w:t>
      </w:r>
    </w:p>
    <w:p w:rsidR="0002054F" w:rsidRDefault="0002054F" w:rsidP="0002054F">
      <w:pPr>
        <w:tabs>
          <w:tab w:val="left" w:pos="1134"/>
        </w:tabs>
        <w:autoSpaceDE w:val="0"/>
        <w:autoSpaceDN w:val="0"/>
        <w:adjustRightInd w:val="0"/>
        <w:jc w:val="both"/>
        <w:rPr>
          <w:color w:val="000000"/>
          <w:sz w:val="26"/>
          <w:szCs w:val="26"/>
        </w:rPr>
      </w:pPr>
    </w:p>
    <w:tbl>
      <w:tblPr>
        <w:tblW w:w="0" w:type="auto"/>
        <w:tblLook w:val="0000"/>
      </w:tblPr>
      <w:tblGrid>
        <w:gridCol w:w="4771"/>
        <w:gridCol w:w="4976"/>
      </w:tblGrid>
      <w:tr w:rsidR="0002054F" w:rsidTr="00C15DD5">
        <w:tc>
          <w:tcPr>
            <w:tcW w:w="4771" w:type="dxa"/>
            <w:tcBorders>
              <w:top w:val="nil"/>
              <w:left w:val="nil"/>
              <w:bottom w:val="nil"/>
              <w:right w:val="nil"/>
            </w:tcBorders>
          </w:tcPr>
          <w:p w:rsidR="00530EDE" w:rsidRPr="00530EDE" w:rsidRDefault="00530EDE" w:rsidP="00C15DD5">
            <w:pPr>
              <w:jc w:val="both"/>
              <w:rPr>
                <w:bCs/>
                <w:sz w:val="26"/>
                <w:szCs w:val="26"/>
              </w:rPr>
            </w:pPr>
          </w:p>
          <w:p w:rsidR="00530EDE" w:rsidRPr="00530EDE" w:rsidRDefault="00530EDE" w:rsidP="00C15DD5">
            <w:pPr>
              <w:jc w:val="both"/>
              <w:rPr>
                <w:bCs/>
                <w:sz w:val="26"/>
                <w:szCs w:val="26"/>
              </w:rPr>
            </w:pPr>
          </w:p>
          <w:p w:rsidR="0002054F" w:rsidRDefault="0002054F" w:rsidP="00C15DD5">
            <w:pPr>
              <w:jc w:val="both"/>
              <w:rPr>
                <w:b/>
                <w:bCs/>
                <w:sz w:val="26"/>
                <w:szCs w:val="26"/>
              </w:rPr>
            </w:pPr>
            <w:r>
              <w:rPr>
                <w:b/>
                <w:bCs/>
                <w:sz w:val="26"/>
                <w:szCs w:val="26"/>
              </w:rPr>
              <w:t>Глава города Нарьян-Мара</w:t>
            </w:r>
          </w:p>
        </w:tc>
        <w:tc>
          <w:tcPr>
            <w:tcW w:w="4976" w:type="dxa"/>
            <w:tcBorders>
              <w:top w:val="nil"/>
              <w:left w:val="nil"/>
              <w:bottom w:val="nil"/>
              <w:right w:val="nil"/>
            </w:tcBorders>
          </w:tcPr>
          <w:p w:rsidR="00530EDE" w:rsidRDefault="00530EDE" w:rsidP="00C15DD5">
            <w:pPr>
              <w:ind w:right="-2"/>
              <w:jc w:val="right"/>
              <w:rPr>
                <w:b/>
                <w:bCs/>
                <w:sz w:val="26"/>
                <w:szCs w:val="26"/>
              </w:rPr>
            </w:pPr>
          </w:p>
          <w:p w:rsidR="00530EDE" w:rsidRDefault="00530EDE" w:rsidP="00C15DD5">
            <w:pPr>
              <w:ind w:right="-2"/>
              <w:jc w:val="right"/>
              <w:rPr>
                <w:b/>
                <w:bCs/>
                <w:sz w:val="26"/>
                <w:szCs w:val="26"/>
              </w:rPr>
            </w:pPr>
          </w:p>
          <w:p w:rsidR="0002054F" w:rsidRDefault="0002054F" w:rsidP="00C15DD5">
            <w:pPr>
              <w:ind w:right="-2"/>
              <w:jc w:val="right"/>
              <w:rPr>
                <w:b/>
                <w:bCs/>
                <w:sz w:val="26"/>
                <w:szCs w:val="26"/>
              </w:rPr>
            </w:pPr>
            <w:r>
              <w:rPr>
                <w:b/>
                <w:bCs/>
                <w:sz w:val="26"/>
                <w:szCs w:val="26"/>
              </w:rPr>
              <w:t xml:space="preserve">О.О. </w:t>
            </w:r>
            <w:proofErr w:type="spellStart"/>
            <w:r>
              <w:rPr>
                <w:b/>
                <w:bCs/>
                <w:sz w:val="26"/>
                <w:szCs w:val="26"/>
              </w:rPr>
              <w:t>Белак</w:t>
            </w:r>
            <w:proofErr w:type="spellEnd"/>
          </w:p>
        </w:tc>
      </w:tr>
    </w:tbl>
    <w:p w:rsidR="0002054F" w:rsidRDefault="0002054F" w:rsidP="0002054F">
      <w:pPr>
        <w:tabs>
          <w:tab w:val="left" w:pos="1134"/>
        </w:tabs>
        <w:autoSpaceDE w:val="0"/>
        <w:autoSpaceDN w:val="0"/>
        <w:adjustRightInd w:val="0"/>
        <w:ind w:left="5245"/>
        <w:rPr>
          <w:sz w:val="26"/>
          <w:szCs w:val="26"/>
        </w:rPr>
        <w:sectPr w:rsidR="0002054F" w:rsidSect="00C750F8">
          <w:headerReference w:type="even" r:id="rId12"/>
          <w:headerReference w:type="default" r:id="rId13"/>
          <w:pgSz w:w="11906" w:h="16838" w:code="9"/>
          <w:pgMar w:top="1134" w:right="567" w:bottom="993" w:left="1701" w:header="720" w:footer="720" w:gutter="0"/>
          <w:pgNumType w:start="1"/>
          <w:cols w:space="720"/>
          <w:titlePg/>
          <w:docGrid w:linePitch="326"/>
        </w:sectPr>
      </w:pPr>
    </w:p>
    <w:p w:rsidR="0002054F" w:rsidRDefault="0031064E" w:rsidP="0031064E">
      <w:pPr>
        <w:tabs>
          <w:tab w:val="left" w:pos="1134"/>
        </w:tabs>
        <w:autoSpaceDE w:val="0"/>
        <w:autoSpaceDN w:val="0"/>
        <w:adjustRightInd w:val="0"/>
        <w:ind w:firstLine="5245"/>
        <w:rPr>
          <w:color w:val="000000"/>
          <w:sz w:val="26"/>
          <w:szCs w:val="26"/>
        </w:rPr>
      </w:pPr>
      <w:r>
        <w:rPr>
          <w:color w:val="000000"/>
          <w:sz w:val="26"/>
          <w:szCs w:val="26"/>
        </w:rPr>
        <w:lastRenderedPageBreak/>
        <w:t>Приложение</w:t>
      </w:r>
    </w:p>
    <w:p w:rsidR="0031064E" w:rsidRDefault="0031064E" w:rsidP="0031064E">
      <w:pPr>
        <w:tabs>
          <w:tab w:val="left" w:pos="1134"/>
        </w:tabs>
        <w:autoSpaceDE w:val="0"/>
        <w:autoSpaceDN w:val="0"/>
        <w:adjustRightInd w:val="0"/>
        <w:ind w:firstLine="5245"/>
        <w:rPr>
          <w:color w:val="000000"/>
          <w:sz w:val="26"/>
          <w:szCs w:val="26"/>
        </w:rPr>
      </w:pPr>
      <w:r>
        <w:rPr>
          <w:color w:val="000000"/>
          <w:sz w:val="26"/>
          <w:szCs w:val="26"/>
        </w:rPr>
        <w:t>к постановлению Администрации</w:t>
      </w:r>
    </w:p>
    <w:p w:rsidR="0031064E" w:rsidRDefault="0031064E" w:rsidP="0031064E">
      <w:pPr>
        <w:tabs>
          <w:tab w:val="left" w:pos="1134"/>
        </w:tabs>
        <w:autoSpaceDE w:val="0"/>
        <w:autoSpaceDN w:val="0"/>
        <w:adjustRightInd w:val="0"/>
        <w:ind w:firstLine="5245"/>
        <w:rPr>
          <w:color w:val="000000"/>
          <w:sz w:val="26"/>
          <w:szCs w:val="26"/>
        </w:rPr>
      </w:pPr>
      <w:r>
        <w:rPr>
          <w:color w:val="000000"/>
          <w:sz w:val="26"/>
          <w:szCs w:val="26"/>
        </w:rPr>
        <w:t>муниципального образования</w:t>
      </w:r>
    </w:p>
    <w:p w:rsidR="0031064E" w:rsidRDefault="0031064E" w:rsidP="0031064E">
      <w:pPr>
        <w:tabs>
          <w:tab w:val="left" w:pos="1134"/>
        </w:tabs>
        <w:autoSpaceDE w:val="0"/>
        <w:autoSpaceDN w:val="0"/>
        <w:adjustRightInd w:val="0"/>
        <w:ind w:firstLine="5245"/>
        <w:rPr>
          <w:color w:val="000000"/>
          <w:sz w:val="26"/>
          <w:szCs w:val="26"/>
        </w:rPr>
      </w:pPr>
      <w:r>
        <w:rPr>
          <w:color w:val="000000"/>
          <w:sz w:val="26"/>
          <w:szCs w:val="26"/>
        </w:rPr>
        <w:t>"Городской округ "Город Нарьян-Мар"</w:t>
      </w:r>
    </w:p>
    <w:p w:rsidR="0031064E" w:rsidRDefault="0031064E" w:rsidP="0031064E">
      <w:pPr>
        <w:tabs>
          <w:tab w:val="left" w:pos="1134"/>
        </w:tabs>
        <w:autoSpaceDE w:val="0"/>
        <w:autoSpaceDN w:val="0"/>
        <w:adjustRightInd w:val="0"/>
        <w:ind w:firstLine="5245"/>
        <w:rPr>
          <w:color w:val="000000"/>
          <w:sz w:val="26"/>
          <w:szCs w:val="26"/>
        </w:rPr>
      </w:pPr>
      <w:r>
        <w:rPr>
          <w:color w:val="000000"/>
          <w:sz w:val="26"/>
          <w:szCs w:val="26"/>
        </w:rPr>
        <w:t>от ___.___.2020 № ___</w:t>
      </w:r>
    </w:p>
    <w:p w:rsidR="0031064E" w:rsidRDefault="0031064E" w:rsidP="0031064E">
      <w:pPr>
        <w:tabs>
          <w:tab w:val="left" w:pos="1134"/>
        </w:tabs>
        <w:autoSpaceDE w:val="0"/>
        <w:autoSpaceDN w:val="0"/>
        <w:adjustRightInd w:val="0"/>
        <w:jc w:val="both"/>
        <w:rPr>
          <w:color w:val="000000"/>
          <w:sz w:val="26"/>
          <w:szCs w:val="26"/>
        </w:rPr>
      </w:pPr>
    </w:p>
    <w:p w:rsidR="00530EDE" w:rsidRPr="00D919F7" w:rsidRDefault="00530EDE" w:rsidP="00530EDE">
      <w:pPr>
        <w:pStyle w:val="ConsPlusTitle"/>
        <w:jc w:val="center"/>
        <w:rPr>
          <w:b w:val="0"/>
          <w:sz w:val="26"/>
          <w:szCs w:val="26"/>
        </w:rPr>
      </w:pPr>
      <w:r w:rsidRPr="00D919F7">
        <w:rPr>
          <w:b w:val="0"/>
          <w:sz w:val="26"/>
          <w:szCs w:val="26"/>
        </w:rPr>
        <w:t>ПОРЯДОК</w:t>
      </w:r>
    </w:p>
    <w:p w:rsidR="00530EDE" w:rsidRPr="00D919F7" w:rsidRDefault="00530EDE" w:rsidP="00530EDE">
      <w:pPr>
        <w:pStyle w:val="ConsPlusTitle"/>
        <w:jc w:val="center"/>
        <w:rPr>
          <w:b w:val="0"/>
          <w:sz w:val="26"/>
          <w:szCs w:val="26"/>
        </w:rPr>
      </w:pPr>
      <w:r w:rsidRPr="00D919F7">
        <w:rPr>
          <w:b w:val="0"/>
          <w:sz w:val="26"/>
          <w:szCs w:val="26"/>
        </w:rPr>
        <w:t>ПРЕДОСТАВЛЕНИЯ СУБСИДИЙ НА ПОДДЕРЖКУ СУБЪЕКТОВ МАЛОГО</w:t>
      </w:r>
    </w:p>
    <w:p w:rsidR="00530EDE" w:rsidRPr="00D919F7" w:rsidRDefault="00530EDE" w:rsidP="00530EDE">
      <w:pPr>
        <w:pStyle w:val="ConsPlusTitle"/>
        <w:jc w:val="center"/>
        <w:rPr>
          <w:b w:val="0"/>
          <w:sz w:val="26"/>
          <w:szCs w:val="26"/>
        </w:rPr>
      </w:pPr>
      <w:r w:rsidRPr="00D919F7">
        <w:rPr>
          <w:b w:val="0"/>
          <w:sz w:val="26"/>
          <w:szCs w:val="26"/>
        </w:rPr>
        <w:t>И СРЕДНЕГО ПРЕДПРИНИМАТЕЛЬСТВА В ЦЕЛЯХ ВОЗМЕЩЕНИЯ</w:t>
      </w:r>
    </w:p>
    <w:p w:rsidR="00530EDE" w:rsidRPr="00D919F7" w:rsidRDefault="00530EDE" w:rsidP="00530EDE">
      <w:pPr>
        <w:pStyle w:val="ConsPlusTitle"/>
        <w:jc w:val="center"/>
        <w:rPr>
          <w:b w:val="0"/>
          <w:sz w:val="26"/>
          <w:szCs w:val="26"/>
        </w:rPr>
      </w:pPr>
      <w:r w:rsidRPr="00D919F7">
        <w:rPr>
          <w:b w:val="0"/>
          <w:sz w:val="26"/>
          <w:szCs w:val="26"/>
        </w:rPr>
        <w:t>ЧАСТИ ЗАТРАТ, СВЯЗАННЫХ С ОСУЩЕСТВЛЕНИЕМ</w:t>
      </w:r>
    </w:p>
    <w:p w:rsidR="00530EDE" w:rsidRPr="00D919F7" w:rsidRDefault="00530EDE" w:rsidP="00530EDE">
      <w:pPr>
        <w:pStyle w:val="ConsPlusTitle"/>
        <w:jc w:val="center"/>
        <w:rPr>
          <w:sz w:val="26"/>
          <w:szCs w:val="26"/>
        </w:rPr>
      </w:pPr>
      <w:r w:rsidRPr="00D919F7">
        <w:rPr>
          <w:b w:val="0"/>
          <w:sz w:val="26"/>
          <w:szCs w:val="26"/>
        </w:rPr>
        <w:t>ПРЕДПРИНИМАТЕЛЬСКОЙ ДЕЯТЕЛЬНОСТИ</w:t>
      </w:r>
    </w:p>
    <w:p w:rsidR="00530EDE" w:rsidRPr="00D919F7" w:rsidRDefault="00530EDE" w:rsidP="00517869">
      <w:pPr>
        <w:pStyle w:val="ConsPlusNormal"/>
        <w:jc w:val="both"/>
        <w:rPr>
          <w:rFonts w:ascii="Times New Roman" w:hAnsi="Times New Roman" w:cs="Times New Roman"/>
          <w:sz w:val="26"/>
          <w:szCs w:val="26"/>
        </w:rPr>
      </w:pPr>
    </w:p>
    <w:p w:rsidR="00530EDE" w:rsidRPr="00D919F7" w:rsidRDefault="00530EDE" w:rsidP="00517869">
      <w:pPr>
        <w:pStyle w:val="ConsPlusNormal"/>
        <w:ind w:firstLine="709"/>
        <w:jc w:val="both"/>
        <w:rPr>
          <w:rFonts w:ascii="Times New Roman" w:hAnsi="Times New Roman" w:cs="Times New Roman"/>
          <w:sz w:val="26"/>
          <w:szCs w:val="26"/>
        </w:rPr>
      </w:pPr>
      <w:proofErr w:type="gramStart"/>
      <w:r w:rsidRPr="00D919F7">
        <w:rPr>
          <w:rFonts w:ascii="Times New Roman" w:hAnsi="Times New Roman" w:cs="Times New Roman"/>
          <w:sz w:val="26"/>
          <w:szCs w:val="26"/>
        </w:rPr>
        <w:t>Порядок предоставления субсидий на поддержку субъектов малого и среднего предпринимательства в целях возмещения части затрат, связанных с осуществлением предприни</w:t>
      </w:r>
      <w:r w:rsidR="00CD001E">
        <w:rPr>
          <w:rFonts w:ascii="Times New Roman" w:hAnsi="Times New Roman" w:cs="Times New Roman"/>
          <w:sz w:val="26"/>
          <w:szCs w:val="26"/>
        </w:rPr>
        <w:t>мательской деятельности (далее –</w:t>
      </w:r>
      <w:r w:rsidRPr="00D919F7">
        <w:rPr>
          <w:rFonts w:ascii="Times New Roman" w:hAnsi="Times New Roman" w:cs="Times New Roman"/>
          <w:sz w:val="26"/>
          <w:szCs w:val="26"/>
        </w:rPr>
        <w:t xml:space="preserve"> Порядок) определяет правила предоставления субсидий из </w:t>
      </w:r>
      <w:r w:rsidRPr="00CD001E">
        <w:rPr>
          <w:rFonts w:ascii="Times New Roman" w:hAnsi="Times New Roman" w:cs="Times New Roman"/>
          <w:sz w:val="26"/>
          <w:szCs w:val="26"/>
        </w:rPr>
        <w:t xml:space="preserve">бюджета МО "Городской округ "Город Нарьян-Мар" </w:t>
      </w:r>
      <w:r w:rsidR="008B5DE6">
        <w:rPr>
          <w:rFonts w:ascii="Times New Roman" w:hAnsi="Times New Roman" w:cs="Times New Roman"/>
          <w:sz w:val="26"/>
          <w:szCs w:val="26"/>
        </w:rPr>
        <w:br/>
      </w:r>
      <w:r w:rsidRPr="00CD001E">
        <w:rPr>
          <w:rFonts w:ascii="Times New Roman" w:hAnsi="Times New Roman" w:cs="Times New Roman"/>
          <w:sz w:val="26"/>
          <w:szCs w:val="26"/>
        </w:rPr>
        <w:t xml:space="preserve">в рамках муниципальной </w:t>
      </w:r>
      <w:hyperlink r:id="rId14" w:history="1">
        <w:r w:rsidRPr="00CD001E">
          <w:rPr>
            <w:rFonts w:ascii="Times New Roman" w:hAnsi="Times New Roman" w:cs="Times New Roman"/>
            <w:sz w:val="26"/>
            <w:szCs w:val="26"/>
          </w:rPr>
          <w:t>программы</w:t>
        </w:r>
      </w:hyperlink>
      <w:r w:rsidRPr="00CD001E">
        <w:rPr>
          <w:rFonts w:ascii="Times New Roman" w:hAnsi="Times New Roman" w:cs="Times New Roman"/>
          <w:sz w:val="26"/>
          <w:szCs w:val="26"/>
        </w:rPr>
        <w:t xml:space="preserve"> мун</w:t>
      </w:r>
      <w:r w:rsidRPr="00D919F7">
        <w:rPr>
          <w:rFonts w:ascii="Times New Roman" w:hAnsi="Times New Roman" w:cs="Times New Roman"/>
          <w:sz w:val="26"/>
          <w:szCs w:val="26"/>
        </w:rPr>
        <w:t>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w:t>
      </w:r>
      <w:proofErr w:type="gramEnd"/>
      <w:r w:rsidRPr="00D919F7">
        <w:rPr>
          <w:rFonts w:ascii="Times New Roman" w:hAnsi="Times New Roman" w:cs="Times New Roman"/>
          <w:sz w:val="26"/>
          <w:szCs w:val="26"/>
        </w:rPr>
        <w:t xml:space="preserve">" от 31.08.2018 </w:t>
      </w:r>
      <w:r w:rsidR="00CD001E">
        <w:rPr>
          <w:rFonts w:ascii="Times New Roman" w:hAnsi="Times New Roman" w:cs="Times New Roman"/>
          <w:sz w:val="26"/>
          <w:szCs w:val="26"/>
        </w:rPr>
        <w:t>№</w:t>
      </w:r>
      <w:r w:rsidRPr="00D919F7">
        <w:rPr>
          <w:rFonts w:ascii="Times New Roman" w:hAnsi="Times New Roman" w:cs="Times New Roman"/>
          <w:sz w:val="26"/>
          <w:szCs w:val="26"/>
        </w:rPr>
        <w:t xml:space="preserve"> 584 (далее </w:t>
      </w:r>
      <w:r w:rsidR="00CD001E">
        <w:rPr>
          <w:rFonts w:ascii="Times New Roman" w:hAnsi="Times New Roman" w:cs="Times New Roman"/>
          <w:sz w:val="26"/>
          <w:szCs w:val="26"/>
        </w:rPr>
        <w:t>–</w:t>
      </w:r>
      <w:r w:rsidRPr="00D919F7">
        <w:rPr>
          <w:rFonts w:ascii="Times New Roman" w:hAnsi="Times New Roman" w:cs="Times New Roman"/>
          <w:sz w:val="26"/>
          <w:szCs w:val="26"/>
        </w:rPr>
        <w:t xml:space="preserve"> Программа), субъектам малого и среднего предпринимательства </w:t>
      </w:r>
      <w:r w:rsidR="008B5DE6">
        <w:rPr>
          <w:rFonts w:ascii="Times New Roman" w:hAnsi="Times New Roman" w:cs="Times New Roman"/>
          <w:sz w:val="26"/>
          <w:szCs w:val="26"/>
        </w:rPr>
        <w:br/>
      </w:r>
      <w:r w:rsidRPr="00D919F7">
        <w:rPr>
          <w:rFonts w:ascii="Times New Roman" w:hAnsi="Times New Roman" w:cs="Times New Roman"/>
          <w:sz w:val="26"/>
          <w:szCs w:val="26"/>
        </w:rPr>
        <w:t>на возмещение части затрат, возникающих в связи с производством товаров, выполнением работ, оказанием услуг при осуществлении предпринимательской деятельности.</w:t>
      </w:r>
    </w:p>
    <w:p w:rsidR="00530EDE" w:rsidRPr="00D919F7" w:rsidRDefault="00530EDE" w:rsidP="00517869">
      <w:pPr>
        <w:pStyle w:val="ConsPlusNormal"/>
        <w:jc w:val="both"/>
        <w:rPr>
          <w:rFonts w:ascii="Times New Roman" w:hAnsi="Times New Roman" w:cs="Times New Roman"/>
          <w:sz w:val="26"/>
          <w:szCs w:val="26"/>
        </w:rPr>
      </w:pPr>
    </w:p>
    <w:p w:rsidR="00530EDE" w:rsidRPr="00D919F7" w:rsidRDefault="00530EDE" w:rsidP="00517869">
      <w:pPr>
        <w:pStyle w:val="ConsPlusTitle"/>
        <w:jc w:val="center"/>
        <w:outlineLvl w:val="1"/>
        <w:rPr>
          <w:sz w:val="26"/>
          <w:szCs w:val="26"/>
        </w:rPr>
      </w:pPr>
      <w:r w:rsidRPr="00D919F7">
        <w:rPr>
          <w:sz w:val="26"/>
          <w:szCs w:val="26"/>
        </w:rPr>
        <w:t>I. Общие положения о предоставлении субсидий</w:t>
      </w:r>
    </w:p>
    <w:p w:rsidR="00530EDE" w:rsidRPr="00D919F7" w:rsidRDefault="00530EDE" w:rsidP="00517869">
      <w:pPr>
        <w:pStyle w:val="ConsPlusNormal"/>
        <w:jc w:val="both"/>
        <w:rPr>
          <w:rFonts w:ascii="Times New Roman" w:hAnsi="Times New Roman" w:cs="Times New Roman"/>
          <w:sz w:val="26"/>
          <w:szCs w:val="26"/>
        </w:rPr>
      </w:pPr>
    </w:p>
    <w:p w:rsidR="00530EDE" w:rsidRPr="00D919F7" w:rsidRDefault="00530EDE" w:rsidP="00EC653F">
      <w:pPr>
        <w:pStyle w:val="ConsPlusNormal"/>
        <w:numPr>
          <w:ilvl w:val="1"/>
          <w:numId w:val="3"/>
        </w:numPr>
        <w:ind w:left="0" w:firstLine="709"/>
        <w:jc w:val="both"/>
        <w:rPr>
          <w:rFonts w:ascii="Times New Roman" w:hAnsi="Times New Roman" w:cs="Times New Roman"/>
          <w:sz w:val="26"/>
          <w:szCs w:val="26"/>
        </w:rPr>
      </w:pPr>
      <w:r w:rsidRPr="00D919F7">
        <w:rPr>
          <w:rFonts w:ascii="Times New Roman" w:hAnsi="Times New Roman" w:cs="Times New Roman"/>
          <w:sz w:val="26"/>
          <w:szCs w:val="26"/>
        </w:rPr>
        <w:t>В настоящем Порядке используются следующие понятия:</w:t>
      </w:r>
    </w:p>
    <w:p w:rsidR="00530EDE" w:rsidRPr="00D919F7" w:rsidRDefault="00530EDE" w:rsidP="00517869">
      <w:pPr>
        <w:pStyle w:val="ConsPlusNormal"/>
        <w:ind w:firstLine="709"/>
        <w:jc w:val="both"/>
        <w:rPr>
          <w:rFonts w:ascii="Times New Roman" w:hAnsi="Times New Roman" w:cs="Times New Roman"/>
          <w:sz w:val="26"/>
          <w:szCs w:val="26"/>
        </w:rPr>
      </w:pPr>
      <w:proofErr w:type="gramStart"/>
      <w:r w:rsidRPr="00D919F7">
        <w:rPr>
          <w:rFonts w:ascii="Times New Roman" w:hAnsi="Times New Roman" w:cs="Times New Roman"/>
          <w:sz w:val="26"/>
          <w:szCs w:val="26"/>
        </w:rPr>
        <w:t xml:space="preserve">- субъекты малого и среднего предпринимательства </w:t>
      </w:r>
      <w:r w:rsidR="00CD001E">
        <w:rPr>
          <w:rFonts w:ascii="Times New Roman" w:hAnsi="Times New Roman" w:cs="Times New Roman"/>
          <w:sz w:val="26"/>
          <w:szCs w:val="26"/>
        </w:rPr>
        <w:t>–</w:t>
      </w:r>
      <w:r w:rsidRPr="00D919F7">
        <w:rPr>
          <w:rFonts w:ascii="Times New Roman" w:hAnsi="Times New Roman" w:cs="Times New Roman"/>
          <w:sz w:val="26"/>
          <w:szCs w:val="26"/>
        </w:rPr>
        <w:t xml:space="preserve"> хозяйствующие субъекты (юридические лица и индивидуальные </w:t>
      </w:r>
      <w:r w:rsidRPr="00CD001E">
        <w:rPr>
          <w:rFonts w:ascii="Times New Roman" w:hAnsi="Times New Roman" w:cs="Times New Roman"/>
          <w:sz w:val="26"/>
          <w:szCs w:val="26"/>
        </w:rPr>
        <w:t xml:space="preserve">предприниматели), отнесенные в соответствии с условиями, установленными Федеральным </w:t>
      </w:r>
      <w:hyperlink r:id="rId15" w:history="1">
        <w:r w:rsidRPr="00CD001E">
          <w:rPr>
            <w:rFonts w:ascii="Times New Roman" w:hAnsi="Times New Roman" w:cs="Times New Roman"/>
            <w:sz w:val="26"/>
            <w:szCs w:val="26"/>
          </w:rPr>
          <w:t>законом</w:t>
        </w:r>
      </w:hyperlink>
      <w:r w:rsidRPr="00D919F7">
        <w:rPr>
          <w:rFonts w:ascii="Times New Roman" w:hAnsi="Times New Roman" w:cs="Times New Roman"/>
          <w:sz w:val="26"/>
          <w:szCs w:val="26"/>
        </w:rPr>
        <w:t xml:space="preserve"> от 24.07.2007 </w:t>
      </w:r>
      <w:r w:rsidR="00CD001E">
        <w:rPr>
          <w:rFonts w:ascii="Times New Roman" w:hAnsi="Times New Roman" w:cs="Times New Roman"/>
          <w:sz w:val="26"/>
          <w:szCs w:val="26"/>
        </w:rPr>
        <w:t>№</w:t>
      </w:r>
      <w:r w:rsidRPr="00D919F7">
        <w:rPr>
          <w:rFonts w:ascii="Times New Roman" w:hAnsi="Times New Roman" w:cs="Times New Roman"/>
          <w:sz w:val="26"/>
          <w:szCs w:val="26"/>
        </w:rPr>
        <w:t xml:space="preserve"> 209-ФЗ </w:t>
      </w:r>
      <w:r w:rsidR="008B5DE6">
        <w:rPr>
          <w:rFonts w:ascii="Times New Roman" w:hAnsi="Times New Roman" w:cs="Times New Roman"/>
          <w:sz w:val="26"/>
          <w:szCs w:val="26"/>
        </w:rPr>
        <w:br/>
      </w:r>
      <w:r w:rsidRPr="00D919F7">
        <w:rPr>
          <w:rFonts w:ascii="Times New Roman" w:hAnsi="Times New Roman" w:cs="Times New Roman"/>
          <w:sz w:val="26"/>
          <w:szCs w:val="26"/>
        </w:rPr>
        <w:t xml:space="preserve">"О развитии малого и среднего предпринимательства в Российской Федерации" (далее </w:t>
      </w:r>
      <w:r w:rsidR="00CD001E">
        <w:rPr>
          <w:rFonts w:ascii="Times New Roman" w:hAnsi="Times New Roman" w:cs="Times New Roman"/>
          <w:sz w:val="26"/>
          <w:szCs w:val="26"/>
        </w:rPr>
        <w:t>–</w:t>
      </w:r>
      <w:r w:rsidRPr="00D919F7">
        <w:rPr>
          <w:rFonts w:ascii="Times New Roman" w:hAnsi="Times New Roman" w:cs="Times New Roman"/>
          <w:sz w:val="26"/>
          <w:szCs w:val="26"/>
        </w:rPr>
        <w:t xml:space="preserve"> Федеральный закон), к малым и средним предприятиям, в том числе </w:t>
      </w:r>
      <w:r w:rsidR="008B5DE6">
        <w:rPr>
          <w:rFonts w:ascii="Times New Roman" w:hAnsi="Times New Roman" w:cs="Times New Roman"/>
          <w:sz w:val="26"/>
          <w:szCs w:val="26"/>
        </w:rPr>
        <w:br/>
      </w:r>
      <w:r w:rsidRPr="00D919F7">
        <w:rPr>
          <w:rFonts w:ascii="Times New Roman" w:hAnsi="Times New Roman" w:cs="Times New Roman"/>
          <w:sz w:val="26"/>
          <w:szCs w:val="26"/>
        </w:rPr>
        <w:t xml:space="preserve">к </w:t>
      </w:r>
      <w:proofErr w:type="spellStart"/>
      <w:r w:rsidRPr="00D919F7">
        <w:rPr>
          <w:rFonts w:ascii="Times New Roman" w:hAnsi="Times New Roman" w:cs="Times New Roman"/>
          <w:sz w:val="26"/>
          <w:szCs w:val="26"/>
        </w:rPr>
        <w:t>микропредприятиям</w:t>
      </w:r>
      <w:proofErr w:type="spellEnd"/>
      <w:r w:rsidRPr="00D919F7">
        <w:rPr>
          <w:rFonts w:ascii="Times New Roman" w:hAnsi="Times New Roman" w:cs="Times New Roman"/>
          <w:sz w:val="26"/>
          <w:szCs w:val="26"/>
        </w:rPr>
        <w:t>, сведения о которых внесены в Единый реестр субъектов малого и среднего предпринимательства;</w:t>
      </w:r>
      <w:proofErr w:type="gramEnd"/>
    </w:p>
    <w:p w:rsidR="00530EDE" w:rsidRPr="00D919F7" w:rsidRDefault="00730663" w:rsidP="00730663">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517869">
        <w:rPr>
          <w:rFonts w:ascii="Times New Roman" w:hAnsi="Times New Roman" w:cs="Times New Roman"/>
          <w:sz w:val="26"/>
          <w:szCs w:val="26"/>
        </w:rPr>
        <w:t>заявитель –</w:t>
      </w:r>
      <w:r w:rsidR="00530EDE" w:rsidRPr="00D919F7">
        <w:rPr>
          <w:rFonts w:ascii="Times New Roman" w:hAnsi="Times New Roman" w:cs="Times New Roman"/>
          <w:sz w:val="26"/>
          <w:szCs w:val="26"/>
        </w:rPr>
        <w:t xml:space="preserve"> субъект малого и среднего предпринимательства, подавший заявление о предоставлении субсидии в установленном порядке;</w:t>
      </w:r>
    </w:p>
    <w:p w:rsidR="00530EDE" w:rsidRPr="00D919F7" w:rsidRDefault="00730663" w:rsidP="00730663">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530EDE" w:rsidRPr="00D919F7">
        <w:rPr>
          <w:rFonts w:ascii="Times New Roman" w:hAnsi="Times New Roman" w:cs="Times New Roman"/>
          <w:sz w:val="26"/>
          <w:szCs w:val="26"/>
        </w:rPr>
        <w:t xml:space="preserve">получатель субсидии </w:t>
      </w:r>
      <w:r w:rsidR="00AE32EE">
        <w:rPr>
          <w:rFonts w:ascii="Times New Roman" w:hAnsi="Times New Roman" w:cs="Times New Roman"/>
          <w:sz w:val="26"/>
          <w:szCs w:val="26"/>
        </w:rPr>
        <w:t>–</w:t>
      </w:r>
      <w:r w:rsidR="00530EDE" w:rsidRPr="00D919F7">
        <w:rPr>
          <w:rFonts w:ascii="Times New Roman" w:hAnsi="Times New Roman" w:cs="Times New Roman"/>
          <w:sz w:val="26"/>
          <w:szCs w:val="26"/>
        </w:rPr>
        <w:t xml:space="preserve"> субъект малого и среднего предпринимательства, </w:t>
      </w:r>
      <w:r w:rsidR="008B5DE6">
        <w:rPr>
          <w:rFonts w:ascii="Times New Roman" w:hAnsi="Times New Roman" w:cs="Times New Roman"/>
          <w:sz w:val="26"/>
          <w:szCs w:val="26"/>
        </w:rPr>
        <w:br/>
      </w:r>
      <w:r w:rsidR="00530EDE" w:rsidRPr="00D919F7">
        <w:rPr>
          <w:rFonts w:ascii="Times New Roman" w:hAnsi="Times New Roman" w:cs="Times New Roman"/>
          <w:sz w:val="26"/>
          <w:szCs w:val="26"/>
        </w:rPr>
        <w:t>в отношении которого принято решение о предоставлении субсидии;</w:t>
      </w:r>
    </w:p>
    <w:p w:rsidR="00530EDE" w:rsidRPr="00D919F7" w:rsidRDefault="00730663" w:rsidP="00730663">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530EDE" w:rsidRPr="00D919F7">
        <w:rPr>
          <w:rFonts w:ascii="Times New Roman" w:hAnsi="Times New Roman" w:cs="Times New Roman"/>
          <w:sz w:val="26"/>
          <w:szCs w:val="26"/>
        </w:rPr>
        <w:t xml:space="preserve">главный распорядитель бюджетных средств по предоставлению субсидий (главный распорядитель бюджетных средств) </w:t>
      </w:r>
      <w:r w:rsidR="00AE32EE">
        <w:rPr>
          <w:rFonts w:ascii="Times New Roman" w:hAnsi="Times New Roman" w:cs="Times New Roman"/>
          <w:sz w:val="26"/>
          <w:szCs w:val="26"/>
        </w:rPr>
        <w:t>–</w:t>
      </w:r>
      <w:r w:rsidR="00530EDE" w:rsidRPr="00D919F7">
        <w:rPr>
          <w:rFonts w:ascii="Times New Roman" w:hAnsi="Times New Roman" w:cs="Times New Roman"/>
          <w:sz w:val="26"/>
          <w:szCs w:val="26"/>
        </w:rPr>
        <w:t xml:space="preserve"> Администрация </w:t>
      </w:r>
      <w:r w:rsidR="00AE32EE">
        <w:rPr>
          <w:rFonts w:ascii="Times New Roman" w:hAnsi="Times New Roman" w:cs="Times New Roman"/>
          <w:sz w:val="26"/>
          <w:szCs w:val="26"/>
        </w:rPr>
        <w:t>муниципального образования</w:t>
      </w:r>
      <w:r w:rsidR="00530EDE" w:rsidRPr="00D919F7">
        <w:rPr>
          <w:rFonts w:ascii="Times New Roman" w:hAnsi="Times New Roman" w:cs="Times New Roman"/>
          <w:sz w:val="26"/>
          <w:szCs w:val="26"/>
        </w:rPr>
        <w:t xml:space="preserve"> "Городской округ "Город Нарьян-Мар";</w:t>
      </w:r>
    </w:p>
    <w:p w:rsidR="00530EDE" w:rsidRPr="00D919F7" w:rsidRDefault="00730663" w:rsidP="00730663">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530EDE" w:rsidRPr="00D919F7">
        <w:rPr>
          <w:rFonts w:ascii="Times New Roman" w:hAnsi="Times New Roman" w:cs="Times New Roman"/>
          <w:sz w:val="26"/>
          <w:szCs w:val="26"/>
        </w:rPr>
        <w:t xml:space="preserve">комиссия </w:t>
      </w:r>
      <w:r w:rsidR="00EA725D">
        <w:rPr>
          <w:rFonts w:ascii="Times New Roman" w:hAnsi="Times New Roman" w:cs="Times New Roman"/>
          <w:sz w:val="26"/>
          <w:szCs w:val="26"/>
        </w:rPr>
        <w:t>–</w:t>
      </w:r>
      <w:r w:rsidR="00530EDE" w:rsidRPr="00D919F7">
        <w:rPr>
          <w:rFonts w:ascii="Times New Roman" w:hAnsi="Times New Roman" w:cs="Times New Roman"/>
          <w:sz w:val="26"/>
          <w:szCs w:val="26"/>
        </w:rPr>
        <w:t xml:space="preserve"> комиссия по отбору получателей поддержки из бюджета </w:t>
      </w:r>
      <w:r w:rsidR="008B5DE6">
        <w:rPr>
          <w:rFonts w:ascii="Times New Roman" w:hAnsi="Times New Roman" w:cs="Times New Roman"/>
          <w:sz w:val="26"/>
          <w:szCs w:val="26"/>
        </w:rPr>
        <w:br/>
      </w:r>
      <w:r w:rsidR="00530EDE" w:rsidRPr="00D919F7">
        <w:rPr>
          <w:rFonts w:ascii="Times New Roman" w:hAnsi="Times New Roman" w:cs="Times New Roman"/>
          <w:sz w:val="26"/>
          <w:szCs w:val="26"/>
        </w:rPr>
        <w:t xml:space="preserve">МО "Городской округ "Город Нарьян-Мар" в рамках Программы, созданная </w:t>
      </w:r>
      <w:r w:rsidR="008B5DE6">
        <w:rPr>
          <w:rFonts w:ascii="Times New Roman" w:hAnsi="Times New Roman" w:cs="Times New Roman"/>
          <w:sz w:val="26"/>
          <w:szCs w:val="26"/>
        </w:rPr>
        <w:br/>
      </w:r>
      <w:r w:rsidR="00530EDE" w:rsidRPr="00D919F7">
        <w:rPr>
          <w:rFonts w:ascii="Times New Roman" w:hAnsi="Times New Roman" w:cs="Times New Roman"/>
          <w:sz w:val="26"/>
          <w:szCs w:val="26"/>
        </w:rPr>
        <w:t xml:space="preserve">в порядке, установленном Администрацией </w:t>
      </w:r>
      <w:r w:rsidR="00EA725D">
        <w:rPr>
          <w:rFonts w:ascii="Times New Roman" w:hAnsi="Times New Roman" w:cs="Times New Roman"/>
          <w:sz w:val="26"/>
          <w:szCs w:val="26"/>
        </w:rPr>
        <w:t>муниципального образования</w:t>
      </w:r>
      <w:r w:rsidR="00530EDE" w:rsidRPr="00D919F7">
        <w:rPr>
          <w:rFonts w:ascii="Times New Roman" w:hAnsi="Times New Roman" w:cs="Times New Roman"/>
          <w:sz w:val="26"/>
          <w:szCs w:val="26"/>
        </w:rPr>
        <w:t xml:space="preserve"> "Городской округ "Город Нарьян-Мар";</w:t>
      </w:r>
    </w:p>
    <w:p w:rsidR="00530EDE" w:rsidRPr="00D919F7" w:rsidRDefault="00730663" w:rsidP="00730663">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530EDE" w:rsidRPr="00D919F7">
        <w:rPr>
          <w:rFonts w:ascii="Times New Roman" w:hAnsi="Times New Roman" w:cs="Times New Roman"/>
          <w:sz w:val="26"/>
          <w:szCs w:val="26"/>
        </w:rPr>
        <w:t xml:space="preserve">имущество </w:t>
      </w:r>
      <w:r w:rsidR="002C7FF2">
        <w:rPr>
          <w:rFonts w:ascii="Times New Roman" w:hAnsi="Times New Roman" w:cs="Times New Roman"/>
          <w:sz w:val="26"/>
          <w:szCs w:val="26"/>
        </w:rPr>
        <w:t>–</w:t>
      </w:r>
      <w:r w:rsidR="00530EDE" w:rsidRPr="00D919F7">
        <w:rPr>
          <w:rFonts w:ascii="Times New Roman" w:hAnsi="Times New Roman" w:cs="Times New Roman"/>
          <w:sz w:val="26"/>
          <w:szCs w:val="26"/>
        </w:rPr>
        <w:t xml:space="preserve"> материальные и нематериальные объекты, которые являются предметами владения, пользования или распоряжения, не предназначенные для </w:t>
      </w:r>
      <w:r w:rsidR="00530EDE" w:rsidRPr="00D919F7">
        <w:rPr>
          <w:rFonts w:ascii="Times New Roman" w:hAnsi="Times New Roman" w:cs="Times New Roman"/>
          <w:sz w:val="26"/>
          <w:szCs w:val="26"/>
        </w:rPr>
        <w:lastRenderedPageBreak/>
        <w:t>последующей перепродажи;</w:t>
      </w:r>
    </w:p>
    <w:p w:rsidR="00530EDE" w:rsidRPr="00D919F7" w:rsidRDefault="00B54F3F" w:rsidP="00B54F3F">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530EDE" w:rsidRPr="00D919F7">
        <w:rPr>
          <w:rFonts w:ascii="Times New Roman" w:hAnsi="Times New Roman" w:cs="Times New Roman"/>
          <w:sz w:val="26"/>
          <w:szCs w:val="26"/>
        </w:rPr>
        <w:t xml:space="preserve">орган муниципального финансового контроля </w:t>
      </w:r>
      <w:r w:rsidR="002C7FF2">
        <w:rPr>
          <w:rFonts w:ascii="Times New Roman" w:hAnsi="Times New Roman" w:cs="Times New Roman"/>
          <w:sz w:val="26"/>
          <w:szCs w:val="26"/>
        </w:rPr>
        <w:t>–</w:t>
      </w:r>
      <w:r w:rsidR="00530EDE" w:rsidRPr="00D919F7">
        <w:rPr>
          <w:rFonts w:ascii="Times New Roman" w:hAnsi="Times New Roman" w:cs="Times New Roman"/>
          <w:sz w:val="26"/>
          <w:szCs w:val="26"/>
        </w:rPr>
        <w:t xml:space="preserve"> структурное подразделение Администрации </w:t>
      </w:r>
      <w:r w:rsidR="002C7FF2">
        <w:rPr>
          <w:rFonts w:ascii="Times New Roman" w:hAnsi="Times New Roman" w:cs="Times New Roman"/>
          <w:sz w:val="26"/>
          <w:szCs w:val="26"/>
        </w:rPr>
        <w:t>муниципального образования</w:t>
      </w:r>
      <w:r w:rsidR="00530EDE" w:rsidRPr="00D919F7">
        <w:rPr>
          <w:rFonts w:ascii="Times New Roman" w:hAnsi="Times New Roman" w:cs="Times New Roman"/>
          <w:sz w:val="26"/>
          <w:szCs w:val="26"/>
        </w:rPr>
        <w:t xml:space="preserve"> "Городской округ "Город Нарьян-Мар", уполномоченное на организацию и проведение на территории муниципального образования "Городской округ "Город Нарьян-Мар" проверок соблюдения получателем субсидии условий, целей и порядка предоставления субсидий и иных требований, установленных настоящим Порядком;</w:t>
      </w:r>
    </w:p>
    <w:p w:rsidR="00530EDE" w:rsidRPr="00D919F7" w:rsidRDefault="00B54F3F" w:rsidP="00B54F3F">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530EDE" w:rsidRPr="00D919F7">
        <w:rPr>
          <w:rFonts w:ascii="Times New Roman" w:hAnsi="Times New Roman" w:cs="Times New Roman"/>
          <w:sz w:val="26"/>
          <w:szCs w:val="26"/>
        </w:rPr>
        <w:t xml:space="preserve">работники </w:t>
      </w:r>
      <w:r w:rsidR="002C7FF2">
        <w:rPr>
          <w:rFonts w:ascii="Times New Roman" w:hAnsi="Times New Roman" w:cs="Times New Roman"/>
          <w:sz w:val="26"/>
          <w:szCs w:val="26"/>
        </w:rPr>
        <w:t>–</w:t>
      </w:r>
      <w:r w:rsidR="00530EDE" w:rsidRPr="00D919F7">
        <w:rPr>
          <w:rFonts w:ascii="Times New Roman" w:hAnsi="Times New Roman" w:cs="Times New Roman"/>
          <w:sz w:val="26"/>
          <w:szCs w:val="26"/>
        </w:rPr>
        <w:t xml:space="preserve"> физические лица, вступившие в трудовые отношения </w:t>
      </w:r>
      <w:r w:rsidR="008B5DE6">
        <w:rPr>
          <w:rFonts w:ascii="Times New Roman" w:hAnsi="Times New Roman" w:cs="Times New Roman"/>
          <w:sz w:val="26"/>
          <w:szCs w:val="26"/>
        </w:rPr>
        <w:br/>
      </w:r>
      <w:r w:rsidR="00530EDE" w:rsidRPr="00D919F7">
        <w:rPr>
          <w:rFonts w:ascii="Times New Roman" w:hAnsi="Times New Roman" w:cs="Times New Roman"/>
          <w:sz w:val="26"/>
          <w:szCs w:val="26"/>
        </w:rPr>
        <w:t>с заявителем в установленном законодательством Российской Федерации порядке;</w:t>
      </w:r>
    </w:p>
    <w:p w:rsidR="00530EDE" w:rsidRPr="00D919F7" w:rsidRDefault="00B54F3F" w:rsidP="00B54F3F">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proofErr w:type="spellStart"/>
      <w:r w:rsidR="00530EDE" w:rsidRPr="00D919F7">
        <w:rPr>
          <w:rFonts w:ascii="Times New Roman" w:hAnsi="Times New Roman" w:cs="Times New Roman"/>
          <w:sz w:val="26"/>
          <w:szCs w:val="26"/>
        </w:rPr>
        <w:t>аффилированные</w:t>
      </w:r>
      <w:proofErr w:type="spellEnd"/>
      <w:r w:rsidR="00530EDE" w:rsidRPr="00D919F7">
        <w:rPr>
          <w:rFonts w:ascii="Times New Roman" w:hAnsi="Times New Roman" w:cs="Times New Roman"/>
          <w:sz w:val="26"/>
          <w:szCs w:val="26"/>
        </w:rPr>
        <w:t xml:space="preserve"> лица </w:t>
      </w:r>
      <w:r w:rsidR="002C7FF2">
        <w:rPr>
          <w:rFonts w:ascii="Times New Roman" w:hAnsi="Times New Roman" w:cs="Times New Roman"/>
          <w:sz w:val="26"/>
          <w:szCs w:val="26"/>
        </w:rPr>
        <w:t>–</w:t>
      </w:r>
      <w:r w:rsidR="00530EDE" w:rsidRPr="00D919F7">
        <w:rPr>
          <w:rFonts w:ascii="Times New Roman" w:hAnsi="Times New Roman" w:cs="Times New Roman"/>
          <w:sz w:val="26"/>
          <w:szCs w:val="26"/>
        </w:rPr>
        <w:t xml:space="preserve"> физические и (или) юридические лица, способные оказывать влияние на деятельность заявителя, осуществляющего предпринимательскую деятельность.</w:t>
      </w:r>
    </w:p>
    <w:p w:rsidR="00530EDE" w:rsidRPr="003E6D7A" w:rsidRDefault="00530EDE" w:rsidP="00EC653F">
      <w:pPr>
        <w:pStyle w:val="ConsPlusNormal"/>
        <w:numPr>
          <w:ilvl w:val="1"/>
          <w:numId w:val="3"/>
        </w:numPr>
        <w:ind w:left="0" w:firstLine="709"/>
        <w:jc w:val="both"/>
        <w:rPr>
          <w:rFonts w:ascii="Times New Roman" w:hAnsi="Times New Roman" w:cs="Times New Roman"/>
          <w:sz w:val="26"/>
          <w:szCs w:val="26"/>
        </w:rPr>
      </w:pPr>
      <w:bookmarkStart w:id="0" w:name="P53"/>
      <w:bookmarkEnd w:id="0"/>
      <w:r w:rsidRPr="003E6D7A">
        <w:rPr>
          <w:rFonts w:ascii="Times New Roman" w:hAnsi="Times New Roman" w:cs="Times New Roman"/>
          <w:sz w:val="26"/>
          <w:szCs w:val="26"/>
        </w:rPr>
        <w:t>Субсидии предоставляются субъектам малого и среднего предпринимательства на безвозмездной и безвозвратной основе в целях возмещения затрат, возникающих в связи с производством товаров, выполнением работ, оказанием услуг при осуществлении предпринимательской деятельности.</w:t>
      </w:r>
    </w:p>
    <w:p w:rsidR="00530EDE" w:rsidRPr="003E6D7A" w:rsidRDefault="00530EDE" w:rsidP="00517869">
      <w:pPr>
        <w:pStyle w:val="ConsPlusNormal"/>
        <w:ind w:firstLine="709"/>
        <w:jc w:val="both"/>
        <w:rPr>
          <w:rFonts w:ascii="Times New Roman" w:hAnsi="Times New Roman" w:cs="Times New Roman"/>
          <w:sz w:val="26"/>
          <w:szCs w:val="26"/>
        </w:rPr>
      </w:pPr>
      <w:r w:rsidRPr="003E6D7A">
        <w:rPr>
          <w:rFonts w:ascii="Times New Roman" w:hAnsi="Times New Roman" w:cs="Times New Roman"/>
          <w:sz w:val="26"/>
          <w:szCs w:val="26"/>
        </w:rPr>
        <w:t xml:space="preserve">Субсидии предоставляются в целях возмещения фактически произведенных </w:t>
      </w:r>
      <w:r w:rsidR="008B5DE6">
        <w:rPr>
          <w:rFonts w:ascii="Times New Roman" w:hAnsi="Times New Roman" w:cs="Times New Roman"/>
          <w:sz w:val="26"/>
          <w:szCs w:val="26"/>
        </w:rPr>
        <w:br/>
      </w:r>
      <w:r w:rsidRPr="003E6D7A">
        <w:rPr>
          <w:rFonts w:ascii="Times New Roman" w:hAnsi="Times New Roman" w:cs="Times New Roman"/>
          <w:sz w:val="26"/>
          <w:szCs w:val="26"/>
        </w:rPr>
        <w:t xml:space="preserve">и документально подтвержденных затрат </w:t>
      </w:r>
      <w:proofErr w:type="gramStart"/>
      <w:r w:rsidRPr="003E6D7A">
        <w:rPr>
          <w:rFonts w:ascii="Times New Roman" w:hAnsi="Times New Roman" w:cs="Times New Roman"/>
          <w:sz w:val="26"/>
          <w:szCs w:val="26"/>
        </w:rPr>
        <w:t>на</w:t>
      </w:r>
      <w:proofErr w:type="gramEnd"/>
      <w:r w:rsidRPr="003E6D7A">
        <w:rPr>
          <w:rFonts w:ascii="Times New Roman" w:hAnsi="Times New Roman" w:cs="Times New Roman"/>
          <w:sz w:val="26"/>
          <w:szCs w:val="26"/>
        </w:rPr>
        <w:t>:</w:t>
      </w:r>
    </w:p>
    <w:p w:rsidR="00530EDE" w:rsidRPr="003E6D7A" w:rsidRDefault="00530EDE" w:rsidP="00517869">
      <w:pPr>
        <w:pStyle w:val="ConsPlusNormal"/>
        <w:ind w:firstLine="709"/>
        <w:jc w:val="both"/>
        <w:rPr>
          <w:rFonts w:ascii="Times New Roman" w:hAnsi="Times New Roman" w:cs="Times New Roman"/>
          <w:sz w:val="26"/>
          <w:szCs w:val="26"/>
        </w:rPr>
      </w:pPr>
      <w:r w:rsidRPr="003E6D7A">
        <w:rPr>
          <w:rFonts w:ascii="Times New Roman" w:hAnsi="Times New Roman" w:cs="Times New Roman"/>
          <w:sz w:val="26"/>
          <w:szCs w:val="26"/>
        </w:rPr>
        <w:t>1) приобретение и доставку имущества;</w:t>
      </w:r>
    </w:p>
    <w:p w:rsidR="00530EDE" w:rsidRPr="003E6D7A" w:rsidRDefault="00530EDE" w:rsidP="00517869">
      <w:pPr>
        <w:pStyle w:val="ConsPlusNormal"/>
        <w:ind w:firstLine="709"/>
        <w:jc w:val="both"/>
        <w:rPr>
          <w:rFonts w:ascii="Times New Roman" w:hAnsi="Times New Roman" w:cs="Times New Roman"/>
          <w:sz w:val="26"/>
          <w:szCs w:val="26"/>
        </w:rPr>
      </w:pPr>
      <w:r w:rsidRPr="003E6D7A">
        <w:rPr>
          <w:rFonts w:ascii="Times New Roman" w:hAnsi="Times New Roman" w:cs="Times New Roman"/>
          <w:sz w:val="26"/>
          <w:szCs w:val="26"/>
        </w:rPr>
        <w:t>2) аренду нежилых зданий</w:t>
      </w:r>
      <w:r w:rsidR="00C90BE3" w:rsidRPr="003E6D7A">
        <w:rPr>
          <w:rFonts w:ascii="Times New Roman" w:hAnsi="Times New Roman" w:cs="Times New Roman"/>
          <w:sz w:val="26"/>
          <w:szCs w:val="26"/>
        </w:rPr>
        <w:t>,</w:t>
      </w:r>
      <w:r w:rsidRPr="003E6D7A">
        <w:rPr>
          <w:rFonts w:ascii="Times New Roman" w:hAnsi="Times New Roman" w:cs="Times New Roman"/>
          <w:sz w:val="26"/>
          <w:szCs w:val="26"/>
        </w:rPr>
        <w:t xml:space="preserve"> помещений;</w:t>
      </w:r>
    </w:p>
    <w:p w:rsidR="00530EDE" w:rsidRPr="003E6D7A" w:rsidRDefault="00530EDE" w:rsidP="00517869">
      <w:pPr>
        <w:pStyle w:val="ConsPlusNormal"/>
        <w:ind w:firstLine="709"/>
        <w:jc w:val="both"/>
        <w:rPr>
          <w:rFonts w:ascii="Times New Roman" w:hAnsi="Times New Roman" w:cs="Times New Roman"/>
          <w:sz w:val="26"/>
          <w:szCs w:val="26"/>
        </w:rPr>
      </w:pPr>
      <w:r w:rsidRPr="003E6D7A">
        <w:rPr>
          <w:rFonts w:ascii="Times New Roman" w:hAnsi="Times New Roman" w:cs="Times New Roman"/>
          <w:sz w:val="26"/>
          <w:szCs w:val="26"/>
        </w:rPr>
        <w:t>3) подготовку, переподготовку и повышение квалификации кадров.</w:t>
      </w:r>
    </w:p>
    <w:p w:rsidR="00530EDE" w:rsidRPr="003E6D7A" w:rsidRDefault="00D41BAB" w:rsidP="0051786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приобретение и доставку</w:t>
      </w:r>
      <w:r w:rsidR="00530EDE" w:rsidRPr="003E6D7A">
        <w:rPr>
          <w:rFonts w:ascii="Times New Roman" w:hAnsi="Times New Roman" w:cs="Times New Roman"/>
          <w:sz w:val="26"/>
          <w:szCs w:val="26"/>
        </w:rPr>
        <w:t xml:space="preserve"> расходных материалов.</w:t>
      </w:r>
    </w:p>
    <w:p w:rsidR="00530EDE" w:rsidRPr="003E6D7A" w:rsidRDefault="00530EDE" w:rsidP="00EC653F">
      <w:pPr>
        <w:pStyle w:val="ConsPlusNormal"/>
        <w:numPr>
          <w:ilvl w:val="1"/>
          <w:numId w:val="3"/>
        </w:numPr>
        <w:tabs>
          <w:tab w:val="left" w:pos="993"/>
        </w:tabs>
        <w:ind w:left="0" w:firstLine="709"/>
        <w:jc w:val="both"/>
        <w:rPr>
          <w:rFonts w:ascii="Times New Roman" w:hAnsi="Times New Roman" w:cs="Times New Roman"/>
          <w:sz w:val="26"/>
          <w:szCs w:val="26"/>
        </w:rPr>
      </w:pPr>
      <w:bookmarkStart w:id="1" w:name="P58"/>
      <w:bookmarkEnd w:id="1"/>
      <w:r w:rsidRPr="00D919F7">
        <w:rPr>
          <w:rFonts w:ascii="Times New Roman" w:hAnsi="Times New Roman" w:cs="Times New Roman"/>
          <w:sz w:val="26"/>
          <w:szCs w:val="26"/>
        </w:rPr>
        <w:t xml:space="preserve">Категории субъектов малого и среднего предпринимательства, имеющих право на получение </w:t>
      </w:r>
      <w:r w:rsidRPr="003E6D7A">
        <w:rPr>
          <w:rFonts w:ascii="Times New Roman" w:hAnsi="Times New Roman" w:cs="Times New Roman"/>
          <w:sz w:val="26"/>
          <w:szCs w:val="26"/>
        </w:rPr>
        <w:t xml:space="preserve">субсидий, в зависимости от вида предпринимательской деятельности, за исключением субъектов малого и среднего предпринимательства, указанных в </w:t>
      </w:r>
      <w:hyperlink r:id="rId16" w:history="1">
        <w:r w:rsidRPr="003E6D7A">
          <w:rPr>
            <w:rFonts w:ascii="Times New Roman" w:hAnsi="Times New Roman" w:cs="Times New Roman"/>
            <w:sz w:val="26"/>
            <w:szCs w:val="26"/>
          </w:rPr>
          <w:t>частях 3</w:t>
        </w:r>
      </w:hyperlink>
      <w:r w:rsidRPr="003E6D7A">
        <w:rPr>
          <w:rFonts w:ascii="Times New Roman" w:hAnsi="Times New Roman" w:cs="Times New Roman"/>
          <w:sz w:val="26"/>
          <w:szCs w:val="26"/>
        </w:rPr>
        <w:t xml:space="preserve"> и </w:t>
      </w:r>
      <w:hyperlink r:id="rId17" w:history="1">
        <w:r w:rsidRPr="003E6D7A">
          <w:rPr>
            <w:rFonts w:ascii="Times New Roman" w:hAnsi="Times New Roman" w:cs="Times New Roman"/>
            <w:sz w:val="26"/>
            <w:szCs w:val="26"/>
          </w:rPr>
          <w:t>4 статьи 14</w:t>
        </w:r>
      </w:hyperlink>
      <w:r w:rsidRPr="003E6D7A">
        <w:rPr>
          <w:rFonts w:ascii="Times New Roman" w:hAnsi="Times New Roman" w:cs="Times New Roman"/>
          <w:sz w:val="26"/>
          <w:szCs w:val="26"/>
        </w:rPr>
        <w:t xml:space="preserve"> Федерального закона, установлены </w:t>
      </w:r>
      <w:hyperlink w:anchor="P349" w:history="1">
        <w:r w:rsidRPr="003E6D7A">
          <w:rPr>
            <w:rFonts w:ascii="Times New Roman" w:hAnsi="Times New Roman" w:cs="Times New Roman"/>
            <w:sz w:val="26"/>
            <w:szCs w:val="26"/>
          </w:rPr>
          <w:t xml:space="preserve">Приложением </w:t>
        </w:r>
        <w:r w:rsidR="003E6D7A" w:rsidRPr="003E6D7A">
          <w:rPr>
            <w:rFonts w:ascii="Times New Roman" w:hAnsi="Times New Roman" w:cs="Times New Roman"/>
            <w:sz w:val="26"/>
            <w:szCs w:val="26"/>
          </w:rPr>
          <w:t>№</w:t>
        </w:r>
        <w:r w:rsidRPr="003E6D7A">
          <w:rPr>
            <w:rFonts w:ascii="Times New Roman" w:hAnsi="Times New Roman" w:cs="Times New Roman"/>
            <w:sz w:val="26"/>
            <w:szCs w:val="26"/>
          </w:rPr>
          <w:t xml:space="preserve"> 3</w:t>
        </w:r>
      </w:hyperlink>
      <w:r w:rsidRPr="003E6D7A">
        <w:rPr>
          <w:rFonts w:ascii="Times New Roman" w:hAnsi="Times New Roman" w:cs="Times New Roman"/>
          <w:sz w:val="26"/>
          <w:szCs w:val="26"/>
        </w:rPr>
        <w:t xml:space="preserve"> к настоящему Порядку.</w:t>
      </w:r>
    </w:p>
    <w:p w:rsidR="00530EDE" w:rsidRPr="003E6D7A" w:rsidRDefault="00530EDE" w:rsidP="00517869">
      <w:pPr>
        <w:pStyle w:val="ConsPlusNormal"/>
        <w:ind w:firstLine="709"/>
        <w:jc w:val="both"/>
        <w:rPr>
          <w:rFonts w:ascii="Times New Roman" w:hAnsi="Times New Roman" w:cs="Times New Roman"/>
          <w:sz w:val="26"/>
          <w:szCs w:val="26"/>
        </w:rPr>
      </w:pPr>
      <w:r w:rsidRPr="00D919F7">
        <w:rPr>
          <w:rFonts w:ascii="Times New Roman" w:hAnsi="Times New Roman" w:cs="Times New Roman"/>
          <w:sz w:val="26"/>
          <w:szCs w:val="26"/>
        </w:rPr>
        <w:t xml:space="preserve">Субъекты малого и среднего предпринимательства, </w:t>
      </w:r>
      <w:r w:rsidRPr="003E6D7A">
        <w:rPr>
          <w:rFonts w:ascii="Times New Roman" w:hAnsi="Times New Roman" w:cs="Times New Roman"/>
          <w:sz w:val="26"/>
          <w:szCs w:val="26"/>
        </w:rPr>
        <w:t xml:space="preserve">претендующие </w:t>
      </w:r>
      <w:r w:rsidR="008B5DE6">
        <w:rPr>
          <w:rFonts w:ascii="Times New Roman" w:hAnsi="Times New Roman" w:cs="Times New Roman"/>
          <w:sz w:val="26"/>
          <w:szCs w:val="26"/>
        </w:rPr>
        <w:br/>
      </w:r>
      <w:r w:rsidRPr="003E6D7A">
        <w:rPr>
          <w:rFonts w:ascii="Times New Roman" w:hAnsi="Times New Roman" w:cs="Times New Roman"/>
          <w:sz w:val="26"/>
          <w:szCs w:val="26"/>
        </w:rPr>
        <w:t xml:space="preserve">на заключение соглашения о предоставлении субсидии на цели, указанные </w:t>
      </w:r>
      <w:r w:rsidR="008B5DE6">
        <w:rPr>
          <w:rFonts w:ascii="Times New Roman" w:hAnsi="Times New Roman" w:cs="Times New Roman"/>
          <w:sz w:val="26"/>
          <w:szCs w:val="26"/>
        </w:rPr>
        <w:br/>
      </w:r>
      <w:r w:rsidRPr="003E6D7A">
        <w:rPr>
          <w:rFonts w:ascii="Times New Roman" w:hAnsi="Times New Roman" w:cs="Times New Roman"/>
          <w:sz w:val="26"/>
          <w:szCs w:val="26"/>
        </w:rPr>
        <w:t xml:space="preserve">в </w:t>
      </w:r>
      <w:hyperlink w:anchor="P53" w:history="1">
        <w:r w:rsidRPr="003E6D7A">
          <w:rPr>
            <w:rFonts w:ascii="Times New Roman" w:hAnsi="Times New Roman" w:cs="Times New Roman"/>
            <w:sz w:val="26"/>
            <w:szCs w:val="26"/>
          </w:rPr>
          <w:t>пункте 1.2</w:t>
        </w:r>
      </w:hyperlink>
      <w:r w:rsidRPr="003E6D7A">
        <w:rPr>
          <w:rFonts w:ascii="Times New Roman" w:hAnsi="Times New Roman" w:cs="Times New Roman"/>
          <w:sz w:val="26"/>
          <w:szCs w:val="26"/>
        </w:rPr>
        <w:t xml:space="preserve"> настоящего Порядка:</w:t>
      </w:r>
    </w:p>
    <w:p w:rsidR="00530EDE" w:rsidRPr="00D919F7" w:rsidRDefault="00530EDE" w:rsidP="00517869">
      <w:pPr>
        <w:pStyle w:val="ConsPlusNormal"/>
        <w:ind w:firstLine="709"/>
        <w:jc w:val="both"/>
        <w:rPr>
          <w:rFonts w:ascii="Times New Roman" w:hAnsi="Times New Roman" w:cs="Times New Roman"/>
          <w:sz w:val="26"/>
          <w:szCs w:val="26"/>
        </w:rPr>
      </w:pPr>
      <w:r w:rsidRPr="00D919F7">
        <w:rPr>
          <w:rFonts w:ascii="Times New Roman" w:hAnsi="Times New Roman" w:cs="Times New Roman"/>
          <w:sz w:val="26"/>
          <w:szCs w:val="26"/>
        </w:rPr>
        <w:t>а) должны быть включены в Единый реестр субъектов малого и среднего предпринимательства;</w:t>
      </w:r>
    </w:p>
    <w:p w:rsidR="00530EDE" w:rsidRPr="00D919F7" w:rsidRDefault="00530EDE" w:rsidP="00517869">
      <w:pPr>
        <w:pStyle w:val="ConsPlusNormal"/>
        <w:ind w:firstLine="709"/>
        <w:jc w:val="both"/>
        <w:rPr>
          <w:rFonts w:ascii="Times New Roman" w:hAnsi="Times New Roman" w:cs="Times New Roman"/>
          <w:sz w:val="26"/>
          <w:szCs w:val="26"/>
        </w:rPr>
      </w:pPr>
      <w:r w:rsidRPr="00D919F7">
        <w:rPr>
          <w:rFonts w:ascii="Times New Roman" w:hAnsi="Times New Roman" w:cs="Times New Roman"/>
          <w:sz w:val="26"/>
          <w:szCs w:val="26"/>
        </w:rPr>
        <w:t>б) должны осуществлять деятельность на территории МО "Городской округ "Город Нарьян-Мар", классифицированной по общероссийскому классификатору территорий муниципальных образований по коду 11851000;</w:t>
      </w:r>
    </w:p>
    <w:p w:rsidR="00530EDE" w:rsidRPr="00730663" w:rsidRDefault="00530EDE" w:rsidP="00517869">
      <w:pPr>
        <w:pStyle w:val="ConsPlusNormal"/>
        <w:ind w:firstLine="709"/>
        <w:jc w:val="both"/>
        <w:rPr>
          <w:rFonts w:ascii="Times New Roman" w:hAnsi="Times New Roman" w:cs="Times New Roman"/>
          <w:sz w:val="26"/>
          <w:szCs w:val="26"/>
        </w:rPr>
      </w:pPr>
      <w:r w:rsidRPr="00730663">
        <w:rPr>
          <w:rFonts w:ascii="Times New Roman" w:hAnsi="Times New Roman" w:cs="Times New Roman"/>
          <w:sz w:val="26"/>
          <w:szCs w:val="26"/>
        </w:rPr>
        <w:t>в) на первое число месяца, в котором подано заявление о предоставлении субсидии, должны соответствовать следующим требованиям:</w:t>
      </w:r>
    </w:p>
    <w:p w:rsidR="00530EDE" w:rsidRPr="00730663" w:rsidRDefault="00B54F3F" w:rsidP="00B54F3F">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530EDE" w:rsidRPr="00730663">
        <w:rPr>
          <w:rFonts w:ascii="Times New Roman" w:hAnsi="Times New Roman" w:cs="Times New Roman"/>
          <w:sz w:val="26"/>
          <w:szCs w:val="26"/>
        </w:rPr>
        <w:t xml:space="preserve">должна отсутствовать неисполненная обязанность по уплате налогов, сборов, страховых взносов, пеней, штрафов, процентов, подлежащих уплате в соответствии </w:t>
      </w:r>
      <w:r w:rsidR="008B5DE6">
        <w:rPr>
          <w:rFonts w:ascii="Times New Roman" w:hAnsi="Times New Roman" w:cs="Times New Roman"/>
          <w:sz w:val="26"/>
          <w:szCs w:val="26"/>
        </w:rPr>
        <w:br/>
      </w:r>
      <w:r w:rsidR="00530EDE" w:rsidRPr="00730663">
        <w:rPr>
          <w:rFonts w:ascii="Times New Roman" w:hAnsi="Times New Roman" w:cs="Times New Roman"/>
          <w:sz w:val="26"/>
          <w:szCs w:val="26"/>
        </w:rPr>
        <w:t>с законодательством Российской Федерации о налогах и сборах;</w:t>
      </w:r>
    </w:p>
    <w:p w:rsidR="00530EDE" w:rsidRPr="00730663" w:rsidRDefault="00B54F3F" w:rsidP="00B54F3F">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530EDE" w:rsidRPr="00730663">
        <w:rPr>
          <w:rFonts w:ascii="Times New Roman" w:hAnsi="Times New Roman" w:cs="Times New Roman"/>
          <w:sz w:val="26"/>
          <w:szCs w:val="26"/>
        </w:rPr>
        <w:t>юридическое лицо не должно находиться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индивидуальный предприниматель не должен прекратить деятельность в качестве индивидуального предпринимателя;</w:t>
      </w:r>
    </w:p>
    <w:p w:rsidR="00530EDE" w:rsidRPr="00730663" w:rsidRDefault="00097009" w:rsidP="00097009">
      <w:pPr>
        <w:pStyle w:val="ConsPlusNormal"/>
        <w:tabs>
          <w:tab w:val="left" w:pos="993"/>
        </w:tabs>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Pr>
          <w:rFonts w:ascii="Times New Roman" w:hAnsi="Times New Roman" w:cs="Times New Roman"/>
          <w:sz w:val="26"/>
          <w:szCs w:val="26"/>
        </w:rPr>
        <w:tab/>
      </w:r>
      <w:r w:rsidR="00530EDE" w:rsidRPr="00730663">
        <w:rPr>
          <w:rFonts w:ascii="Times New Roman" w:hAnsi="Times New Roman" w:cs="Times New Roman"/>
          <w:sz w:val="26"/>
          <w:szCs w:val="26"/>
        </w:rPr>
        <w:t xml:space="preserve">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w:t>
      </w:r>
      <w:r w:rsidR="00530EDE" w:rsidRPr="00730663">
        <w:rPr>
          <w:rFonts w:ascii="Times New Roman" w:hAnsi="Times New Roman" w:cs="Times New Roman"/>
          <w:sz w:val="26"/>
          <w:szCs w:val="26"/>
        </w:rPr>
        <w:lastRenderedPageBreak/>
        <w:t>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00530EDE" w:rsidRPr="00730663">
        <w:rPr>
          <w:rFonts w:ascii="Times New Roman" w:hAnsi="Times New Roman" w:cs="Times New Roman"/>
          <w:sz w:val="26"/>
          <w:szCs w:val="26"/>
        </w:rPr>
        <w:t>офшорные</w:t>
      </w:r>
      <w:proofErr w:type="spellEnd"/>
      <w:r w:rsidR="00530EDE" w:rsidRPr="00730663">
        <w:rPr>
          <w:rFonts w:ascii="Times New Roman" w:hAnsi="Times New Roman" w:cs="Times New Roman"/>
          <w:sz w:val="26"/>
          <w:szCs w:val="26"/>
        </w:rPr>
        <w:t xml:space="preserve"> зоны) в отношении</w:t>
      </w:r>
      <w:proofErr w:type="gramEnd"/>
      <w:r w:rsidR="00530EDE" w:rsidRPr="00730663">
        <w:rPr>
          <w:rFonts w:ascii="Times New Roman" w:hAnsi="Times New Roman" w:cs="Times New Roman"/>
          <w:sz w:val="26"/>
          <w:szCs w:val="26"/>
        </w:rPr>
        <w:t xml:space="preserve"> таких юридических лиц, в совокупности превышает 50 процентов;</w:t>
      </w:r>
    </w:p>
    <w:p w:rsidR="00530EDE" w:rsidRPr="00730663" w:rsidRDefault="00097009" w:rsidP="00097009">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530EDE" w:rsidRPr="00730663">
        <w:rPr>
          <w:rFonts w:ascii="Times New Roman" w:hAnsi="Times New Roman" w:cs="Times New Roman"/>
          <w:sz w:val="26"/>
          <w:szCs w:val="26"/>
        </w:rPr>
        <w:t xml:space="preserve">не должны получать средства в текущем финансовом году из бюджета </w:t>
      </w:r>
      <w:r w:rsidR="008B5DE6">
        <w:rPr>
          <w:rFonts w:ascii="Times New Roman" w:hAnsi="Times New Roman" w:cs="Times New Roman"/>
          <w:sz w:val="26"/>
          <w:szCs w:val="26"/>
        </w:rPr>
        <w:br/>
      </w:r>
      <w:r w:rsidR="00530EDE" w:rsidRPr="00730663">
        <w:rPr>
          <w:rFonts w:ascii="Times New Roman" w:hAnsi="Times New Roman" w:cs="Times New Roman"/>
          <w:sz w:val="26"/>
          <w:szCs w:val="26"/>
        </w:rPr>
        <w:t xml:space="preserve">МО "Городской округ "Город Нарьян-Мар" </w:t>
      </w:r>
      <w:r w:rsidR="00454198">
        <w:rPr>
          <w:rFonts w:ascii="Times New Roman" w:hAnsi="Times New Roman" w:cs="Times New Roman"/>
          <w:sz w:val="26"/>
          <w:szCs w:val="26"/>
        </w:rPr>
        <w:t xml:space="preserve">(далее – городской бюджет) </w:t>
      </w:r>
      <w:r w:rsidR="008B5DE6">
        <w:rPr>
          <w:rFonts w:ascii="Times New Roman" w:hAnsi="Times New Roman" w:cs="Times New Roman"/>
          <w:sz w:val="26"/>
          <w:szCs w:val="26"/>
        </w:rPr>
        <w:br/>
      </w:r>
      <w:r w:rsidR="00530EDE" w:rsidRPr="00730663">
        <w:rPr>
          <w:rFonts w:ascii="Times New Roman" w:hAnsi="Times New Roman" w:cs="Times New Roman"/>
          <w:sz w:val="26"/>
          <w:szCs w:val="26"/>
        </w:rPr>
        <w:t xml:space="preserve">в соответствии с правовым актом, на основании иных муниципальных правовых актов на цели, указанные в </w:t>
      </w:r>
      <w:hyperlink w:anchor="P53" w:history="1">
        <w:r w:rsidR="00530EDE" w:rsidRPr="00730663">
          <w:rPr>
            <w:rFonts w:ascii="Times New Roman" w:hAnsi="Times New Roman" w:cs="Times New Roman"/>
            <w:sz w:val="26"/>
            <w:szCs w:val="26"/>
          </w:rPr>
          <w:t>пункте 1.2</w:t>
        </w:r>
      </w:hyperlink>
      <w:r w:rsidR="00530EDE" w:rsidRPr="00730663">
        <w:rPr>
          <w:rFonts w:ascii="Times New Roman" w:hAnsi="Times New Roman" w:cs="Times New Roman"/>
          <w:sz w:val="26"/>
          <w:szCs w:val="26"/>
        </w:rPr>
        <w:t xml:space="preserve"> настоящего Порядка;</w:t>
      </w:r>
    </w:p>
    <w:p w:rsidR="00530EDE" w:rsidRPr="00730663" w:rsidRDefault="00097009" w:rsidP="00097009">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530EDE" w:rsidRPr="00730663">
        <w:rPr>
          <w:rFonts w:ascii="Times New Roman" w:hAnsi="Times New Roman" w:cs="Times New Roman"/>
          <w:sz w:val="26"/>
          <w:szCs w:val="26"/>
        </w:rPr>
        <w:t xml:space="preserve">не должны получать средства из окружного бюджета в целях возмещения затрат, аналогичных </w:t>
      </w:r>
      <w:proofErr w:type="gramStart"/>
      <w:r w:rsidR="00530EDE" w:rsidRPr="00730663">
        <w:rPr>
          <w:rFonts w:ascii="Times New Roman" w:hAnsi="Times New Roman" w:cs="Times New Roman"/>
          <w:sz w:val="26"/>
          <w:szCs w:val="26"/>
        </w:rPr>
        <w:t>указанным</w:t>
      </w:r>
      <w:proofErr w:type="gramEnd"/>
      <w:r w:rsidR="00530EDE" w:rsidRPr="00730663">
        <w:rPr>
          <w:rFonts w:ascii="Times New Roman" w:hAnsi="Times New Roman" w:cs="Times New Roman"/>
          <w:sz w:val="26"/>
          <w:szCs w:val="26"/>
        </w:rPr>
        <w:t xml:space="preserve"> в </w:t>
      </w:r>
      <w:hyperlink w:anchor="P53" w:history="1">
        <w:r w:rsidR="00530EDE" w:rsidRPr="00730663">
          <w:rPr>
            <w:rFonts w:ascii="Times New Roman" w:hAnsi="Times New Roman" w:cs="Times New Roman"/>
            <w:sz w:val="26"/>
            <w:szCs w:val="26"/>
          </w:rPr>
          <w:t>пункте 1.2</w:t>
        </w:r>
      </w:hyperlink>
      <w:r w:rsidR="00530EDE" w:rsidRPr="00730663">
        <w:rPr>
          <w:rFonts w:ascii="Times New Roman" w:hAnsi="Times New Roman" w:cs="Times New Roman"/>
          <w:sz w:val="26"/>
          <w:szCs w:val="26"/>
        </w:rPr>
        <w:t xml:space="preserve"> настоящего Порядка, если срок действия соглашения о предоставлении субсидии на такие затраты еще не истек;</w:t>
      </w:r>
    </w:p>
    <w:p w:rsidR="00530EDE" w:rsidRPr="00D919F7" w:rsidRDefault="00530EDE" w:rsidP="00517869">
      <w:pPr>
        <w:pStyle w:val="ConsPlusNormal"/>
        <w:ind w:firstLine="709"/>
        <w:jc w:val="both"/>
        <w:rPr>
          <w:rFonts w:ascii="Times New Roman" w:hAnsi="Times New Roman" w:cs="Times New Roman"/>
          <w:sz w:val="26"/>
          <w:szCs w:val="26"/>
        </w:rPr>
      </w:pPr>
      <w:r w:rsidRPr="00D919F7">
        <w:rPr>
          <w:rFonts w:ascii="Times New Roman" w:hAnsi="Times New Roman" w:cs="Times New Roman"/>
          <w:sz w:val="26"/>
          <w:szCs w:val="26"/>
        </w:rPr>
        <w:t xml:space="preserve">г) должна отсутствовать задолженность по арендной плате за пользование </w:t>
      </w:r>
      <w:r w:rsidR="00CD1F5B">
        <w:rPr>
          <w:rFonts w:ascii="Times New Roman" w:hAnsi="Times New Roman" w:cs="Times New Roman"/>
          <w:sz w:val="26"/>
          <w:szCs w:val="26"/>
        </w:rPr>
        <w:t xml:space="preserve">нежилыми </w:t>
      </w:r>
      <w:r w:rsidRPr="00D919F7">
        <w:rPr>
          <w:rFonts w:ascii="Times New Roman" w:hAnsi="Times New Roman" w:cs="Times New Roman"/>
          <w:sz w:val="26"/>
          <w:szCs w:val="26"/>
        </w:rPr>
        <w:t>зданиями, помещениями, в отношении которых предоставляется заявление о предоставлении субсидии (в случае подачи заявления о предоставлении субсидии на возмещение части затрат по арендной плате).</w:t>
      </w:r>
    </w:p>
    <w:p w:rsidR="00C72B6A" w:rsidRDefault="00530EDE" w:rsidP="00EC653F">
      <w:pPr>
        <w:pStyle w:val="ConsPlusNormal"/>
        <w:numPr>
          <w:ilvl w:val="1"/>
          <w:numId w:val="3"/>
        </w:numPr>
        <w:ind w:left="0" w:firstLine="709"/>
        <w:jc w:val="both"/>
        <w:rPr>
          <w:rFonts w:ascii="Times New Roman" w:hAnsi="Times New Roman" w:cs="Times New Roman"/>
          <w:sz w:val="26"/>
          <w:szCs w:val="26"/>
        </w:rPr>
      </w:pPr>
      <w:r w:rsidRPr="00D919F7">
        <w:rPr>
          <w:rFonts w:ascii="Times New Roman" w:hAnsi="Times New Roman" w:cs="Times New Roman"/>
          <w:sz w:val="26"/>
          <w:szCs w:val="26"/>
        </w:rPr>
        <w:t>Основными принципами предоставления субсидий являются заявительный порядок обращения и равный доступ к участию в Программе.</w:t>
      </w:r>
    </w:p>
    <w:p w:rsidR="00530EDE" w:rsidRPr="00C72B6A" w:rsidRDefault="00530EDE" w:rsidP="00EC653F">
      <w:pPr>
        <w:pStyle w:val="ConsPlusNormal"/>
        <w:numPr>
          <w:ilvl w:val="1"/>
          <w:numId w:val="3"/>
        </w:numPr>
        <w:ind w:left="0" w:firstLine="709"/>
        <w:jc w:val="both"/>
        <w:rPr>
          <w:rFonts w:ascii="Times New Roman" w:hAnsi="Times New Roman" w:cs="Times New Roman"/>
          <w:sz w:val="26"/>
          <w:szCs w:val="26"/>
        </w:rPr>
      </w:pPr>
      <w:r w:rsidRPr="00C72B6A">
        <w:rPr>
          <w:rFonts w:ascii="Times New Roman" w:hAnsi="Times New Roman" w:cs="Times New Roman"/>
          <w:sz w:val="26"/>
          <w:szCs w:val="26"/>
        </w:rPr>
        <w:t>Субсидии предоставляются в случае соответствия направления понесенных затрат, возникающих в связи с производством товаров, выполнением работ, оказанием услуг при осуществлении предпринимательской деятельности, направлениям деятельности заявителя, указанным в выписке из Единого государственного реестра индивидуальных предпринимателей или Единого государственного реестра юридических лиц.</w:t>
      </w:r>
    </w:p>
    <w:p w:rsidR="00530EDE" w:rsidRPr="00D919F7" w:rsidRDefault="00530EDE" w:rsidP="00517869">
      <w:pPr>
        <w:pStyle w:val="ConsPlusNormal"/>
        <w:ind w:firstLine="709"/>
        <w:jc w:val="both"/>
        <w:rPr>
          <w:rFonts w:ascii="Times New Roman" w:hAnsi="Times New Roman" w:cs="Times New Roman"/>
          <w:sz w:val="26"/>
          <w:szCs w:val="26"/>
        </w:rPr>
      </w:pPr>
    </w:p>
    <w:p w:rsidR="00530EDE" w:rsidRPr="00D919F7" w:rsidRDefault="00530EDE" w:rsidP="00517869">
      <w:pPr>
        <w:pStyle w:val="ConsPlusTitle"/>
        <w:ind w:firstLine="709"/>
        <w:jc w:val="center"/>
        <w:outlineLvl w:val="1"/>
        <w:rPr>
          <w:sz w:val="26"/>
          <w:szCs w:val="26"/>
        </w:rPr>
      </w:pPr>
      <w:r w:rsidRPr="00D919F7">
        <w:rPr>
          <w:sz w:val="26"/>
          <w:szCs w:val="26"/>
        </w:rPr>
        <w:t>II. Условия и порядок предоставления субсидий</w:t>
      </w:r>
    </w:p>
    <w:p w:rsidR="00530EDE" w:rsidRPr="00D919F7" w:rsidRDefault="00530EDE" w:rsidP="00517869">
      <w:pPr>
        <w:pStyle w:val="ConsPlusNormal"/>
        <w:ind w:firstLine="709"/>
        <w:jc w:val="both"/>
        <w:rPr>
          <w:rFonts w:ascii="Times New Roman" w:hAnsi="Times New Roman" w:cs="Times New Roman"/>
          <w:sz w:val="26"/>
          <w:szCs w:val="26"/>
        </w:rPr>
      </w:pPr>
    </w:p>
    <w:p w:rsidR="00530EDE" w:rsidRPr="00FF1F9C" w:rsidRDefault="00530EDE" w:rsidP="00EC653F">
      <w:pPr>
        <w:pStyle w:val="ConsPlusNormal"/>
        <w:numPr>
          <w:ilvl w:val="1"/>
          <w:numId w:val="4"/>
        </w:numPr>
        <w:ind w:left="0" w:firstLine="709"/>
        <w:jc w:val="both"/>
        <w:rPr>
          <w:rFonts w:ascii="Times New Roman" w:hAnsi="Times New Roman" w:cs="Times New Roman"/>
          <w:sz w:val="26"/>
          <w:szCs w:val="26"/>
        </w:rPr>
      </w:pPr>
      <w:bookmarkStart w:id="2" w:name="P74"/>
      <w:bookmarkEnd w:id="2"/>
      <w:r w:rsidRPr="00FF1F9C">
        <w:rPr>
          <w:rFonts w:ascii="Times New Roman" w:hAnsi="Times New Roman" w:cs="Times New Roman"/>
          <w:sz w:val="26"/>
          <w:szCs w:val="26"/>
        </w:rPr>
        <w:t xml:space="preserve">Для получения субсидии заявитель предоставляет в Администрацию </w:t>
      </w:r>
      <w:r w:rsidR="00FF1F9C">
        <w:rPr>
          <w:rFonts w:ascii="Times New Roman" w:hAnsi="Times New Roman" w:cs="Times New Roman"/>
          <w:sz w:val="26"/>
          <w:szCs w:val="26"/>
        </w:rPr>
        <w:t>муниципального образования</w:t>
      </w:r>
      <w:r w:rsidRPr="00D919F7">
        <w:rPr>
          <w:rFonts w:ascii="Times New Roman" w:hAnsi="Times New Roman" w:cs="Times New Roman"/>
          <w:sz w:val="26"/>
          <w:szCs w:val="26"/>
        </w:rPr>
        <w:t xml:space="preserve"> "Городской округ "Город Нарьян-Мар" следующие </w:t>
      </w:r>
      <w:r w:rsidRPr="00FF1F9C">
        <w:rPr>
          <w:rFonts w:ascii="Times New Roman" w:hAnsi="Times New Roman" w:cs="Times New Roman"/>
          <w:sz w:val="26"/>
          <w:szCs w:val="26"/>
        </w:rPr>
        <w:t>документы:</w:t>
      </w:r>
    </w:p>
    <w:p w:rsidR="00530EDE" w:rsidRPr="00FF1F9C" w:rsidRDefault="00530EDE" w:rsidP="00FF1F9C">
      <w:pPr>
        <w:pStyle w:val="ConsPlusNormal"/>
        <w:tabs>
          <w:tab w:val="left" w:pos="1134"/>
        </w:tabs>
        <w:ind w:firstLine="709"/>
        <w:jc w:val="both"/>
        <w:rPr>
          <w:rFonts w:ascii="Times New Roman" w:hAnsi="Times New Roman" w:cs="Times New Roman"/>
          <w:sz w:val="26"/>
          <w:szCs w:val="26"/>
        </w:rPr>
      </w:pPr>
      <w:r w:rsidRPr="00FF1F9C">
        <w:rPr>
          <w:rFonts w:ascii="Times New Roman" w:hAnsi="Times New Roman" w:cs="Times New Roman"/>
          <w:sz w:val="26"/>
          <w:szCs w:val="26"/>
        </w:rPr>
        <w:t>а)</w:t>
      </w:r>
      <w:r w:rsidR="00FF1F9C">
        <w:rPr>
          <w:rFonts w:ascii="Times New Roman" w:hAnsi="Times New Roman" w:cs="Times New Roman"/>
          <w:sz w:val="26"/>
          <w:szCs w:val="26"/>
        </w:rPr>
        <w:tab/>
      </w:r>
      <w:hyperlink w:anchor="P176" w:history="1">
        <w:r w:rsidRPr="00FF1F9C">
          <w:rPr>
            <w:rFonts w:ascii="Times New Roman" w:hAnsi="Times New Roman" w:cs="Times New Roman"/>
            <w:sz w:val="26"/>
            <w:szCs w:val="26"/>
          </w:rPr>
          <w:t>заявление</w:t>
        </w:r>
      </w:hyperlink>
      <w:r w:rsidRPr="00FF1F9C">
        <w:rPr>
          <w:rFonts w:ascii="Times New Roman" w:hAnsi="Times New Roman" w:cs="Times New Roman"/>
          <w:sz w:val="26"/>
          <w:szCs w:val="26"/>
        </w:rPr>
        <w:t xml:space="preserve"> о предоставлении субсидии по форме согласно Приложению </w:t>
      </w:r>
      <w:r w:rsidR="00FF1F9C">
        <w:rPr>
          <w:rFonts w:ascii="Times New Roman" w:hAnsi="Times New Roman" w:cs="Times New Roman"/>
          <w:sz w:val="26"/>
          <w:szCs w:val="26"/>
        </w:rPr>
        <w:t>№</w:t>
      </w:r>
      <w:r w:rsidRPr="00FF1F9C">
        <w:rPr>
          <w:rFonts w:ascii="Times New Roman" w:hAnsi="Times New Roman" w:cs="Times New Roman"/>
          <w:sz w:val="26"/>
          <w:szCs w:val="26"/>
        </w:rPr>
        <w:t xml:space="preserve"> 1 к настоящему Порядку;</w:t>
      </w:r>
    </w:p>
    <w:p w:rsidR="00530EDE" w:rsidRPr="00FF1F9C" w:rsidRDefault="00530EDE" w:rsidP="00FF1F9C">
      <w:pPr>
        <w:pStyle w:val="ConsPlusNormal"/>
        <w:tabs>
          <w:tab w:val="left" w:pos="1134"/>
        </w:tabs>
        <w:ind w:firstLine="709"/>
        <w:jc w:val="both"/>
        <w:rPr>
          <w:rFonts w:ascii="Times New Roman" w:hAnsi="Times New Roman" w:cs="Times New Roman"/>
          <w:sz w:val="26"/>
          <w:szCs w:val="26"/>
        </w:rPr>
      </w:pPr>
      <w:r w:rsidRPr="00FF1F9C">
        <w:rPr>
          <w:rFonts w:ascii="Times New Roman" w:hAnsi="Times New Roman" w:cs="Times New Roman"/>
          <w:sz w:val="26"/>
          <w:szCs w:val="26"/>
        </w:rPr>
        <w:t>б)</w:t>
      </w:r>
      <w:r w:rsidR="00FF1F9C">
        <w:rPr>
          <w:rFonts w:ascii="Times New Roman" w:hAnsi="Times New Roman" w:cs="Times New Roman"/>
          <w:sz w:val="26"/>
          <w:szCs w:val="26"/>
        </w:rPr>
        <w:tab/>
      </w:r>
      <w:hyperlink w:anchor="P305" w:history="1">
        <w:r w:rsidRPr="00FF1F9C">
          <w:rPr>
            <w:rFonts w:ascii="Times New Roman" w:hAnsi="Times New Roman" w:cs="Times New Roman"/>
            <w:sz w:val="26"/>
            <w:szCs w:val="26"/>
          </w:rPr>
          <w:t>заявление</w:t>
        </w:r>
      </w:hyperlink>
      <w:r w:rsidRPr="00FF1F9C">
        <w:rPr>
          <w:rFonts w:ascii="Times New Roman" w:hAnsi="Times New Roman" w:cs="Times New Roman"/>
          <w:sz w:val="26"/>
          <w:szCs w:val="26"/>
        </w:rPr>
        <w:t xml:space="preserve"> о соответствии вновь созданного юридического лица и вновь зарегистрированного индивидуального предпринимателя условиям отнесения </w:t>
      </w:r>
      <w:r w:rsidR="00916631">
        <w:rPr>
          <w:rFonts w:ascii="Times New Roman" w:hAnsi="Times New Roman" w:cs="Times New Roman"/>
          <w:sz w:val="26"/>
          <w:szCs w:val="26"/>
        </w:rPr>
        <w:br/>
      </w:r>
      <w:r w:rsidRPr="00FF1F9C">
        <w:rPr>
          <w:rFonts w:ascii="Times New Roman" w:hAnsi="Times New Roman" w:cs="Times New Roman"/>
          <w:sz w:val="26"/>
          <w:szCs w:val="26"/>
        </w:rPr>
        <w:t xml:space="preserve">к субъектам малого и среднего предпринимательства по форме согласно Приложению </w:t>
      </w:r>
      <w:r w:rsidR="00FF1F9C">
        <w:rPr>
          <w:rFonts w:ascii="Times New Roman" w:hAnsi="Times New Roman" w:cs="Times New Roman"/>
          <w:sz w:val="26"/>
          <w:szCs w:val="26"/>
        </w:rPr>
        <w:t>№</w:t>
      </w:r>
      <w:r w:rsidRPr="00FF1F9C">
        <w:rPr>
          <w:rFonts w:ascii="Times New Roman" w:hAnsi="Times New Roman" w:cs="Times New Roman"/>
          <w:sz w:val="26"/>
          <w:szCs w:val="26"/>
        </w:rPr>
        <w:t xml:space="preserve"> 2 к настоящему Порядку;</w:t>
      </w:r>
    </w:p>
    <w:p w:rsidR="00530EDE" w:rsidRPr="00FF1F9C" w:rsidRDefault="00FF1F9C" w:rsidP="00FF1F9C">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в)</w:t>
      </w:r>
      <w:r>
        <w:rPr>
          <w:rFonts w:ascii="Times New Roman" w:hAnsi="Times New Roman" w:cs="Times New Roman"/>
          <w:sz w:val="26"/>
          <w:szCs w:val="26"/>
        </w:rPr>
        <w:tab/>
      </w:r>
      <w:r w:rsidR="00530EDE" w:rsidRPr="00FF1F9C">
        <w:rPr>
          <w:rFonts w:ascii="Times New Roman" w:hAnsi="Times New Roman" w:cs="Times New Roman"/>
          <w:sz w:val="26"/>
          <w:szCs w:val="26"/>
        </w:rPr>
        <w:t xml:space="preserve">копию паспорта (для индивидуальных предпринимателей) либо копию учредительных документов (устав) </w:t>
      </w:r>
      <w:r>
        <w:rPr>
          <w:rFonts w:ascii="Times New Roman" w:hAnsi="Times New Roman" w:cs="Times New Roman"/>
          <w:sz w:val="26"/>
          <w:szCs w:val="26"/>
        </w:rPr>
        <w:t>–</w:t>
      </w:r>
      <w:r w:rsidR="00530EDE" w:rsidRPr="00FF1F9C">
        <w:rPr>
          <w:rFonts w:ascii="Times New Roman" w:hAnsi="Times New Roman" w:cs="Times New Roman"/>
          <w:sz w:val="26"/>
          <w:szCs w:val="26"/>
        </w:rPr>
        <w:t xml:space="preserve"> для юридических лиц;</w:t>
      </w:r>
    </w:p>
    <w:p w:rsidR="00530EDE" w:rsidRPr="00FF1F9C" w:rsidRDefault="00FF1F9C" w:rsidP="00FF1F9C">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г)</w:t>
      </w:r>
      <w:r>
        <w:rPr>
          <w:rFonts w:ascii="Times New Roman" w:hAnsi="Times New Roman" w:cs="Times New Roman"/>
          <w:sz w:val="26"/>
          <w:szCs w:val="26"/>
        </w:rPr>
        <w:tab/>
      </w:r>
      <w:r w:rsidR="00530EDE" w:rsidRPr="00FF1F9C">
        <w:rPr>
          <w:rFonts w:ascii="Times New Roman" w:hAnsi="Times New Roman" w:cs="Times New Roman"/>
          <w:sz w:val="26"/>
          <w:szCs w:val="26"/>
        </w:rPr>
        <w:t>выписку из Единого государственного реестра юридических лиц (Единого государственного реестра индивидуальных предпринимателей), выданную не ранее чем за 30 дней до даты подачи заявления о предоставлении субсидии;</w:t>
      </w:r>
    </w:p>
    <w:p w:rsidR="00530EDE" w:rsidRPr="00D919F7" w:rsidRDefault="003D36DD" w:rsidP="003D36DD">
      <w:pPr>
        <w:pStyle w:val="ConsPlusNormal"/>
        <w:tabs>
          <w:tab w:val="left" w:pos="1134"/>
        </w:tabs>
        <w:ind w:firstLine="709"/>
        <w:jc w:val="both"/>
        <w:rPr>
          <w:rFonts w:ascii="Times New Roman" w:hAnsi="Times New Roman" w:cs="Times New Roman"/>
          <w:sz w:val="26"/>
          <w:szCs w:val="26"/>
        </w:rPr>
      </w:pPr>
      <w:proofErr w:type="spellStart"/>
      <w:proofErr w:type="gramStart"/>
      <w:r>
        <w:rPr>
          <w:rFonts w:ascii="Times New Roman" w:hAnsi="Times New Roman" w:cs="Times New Roman"/>
          <w:sz w:val="26"/>
          <w:szCs w:val="26"/>
        </w:rPr>
        <w:t>д</w:t>
      </w:r>
      <w:proofErr w:type="spellEnd"/>
      <w:r>
        <w:rPr>
          <w:rFonts w:ascii="Times New Roman" w:hAnsi="Times New Roman" w:cs="Times New Roman"/>
          <w:sz w:val="26"/>
          <w:szCs w:val="26"/>
        </w:rPr>
        <w:t>)</w:t>
      </w:r>
      <w:r>
        <w:rPr>
          <w:rFonts w:ascii="Times New Roman" w:hAnsi="Times New Roman" w:cs="Times New Roman"/>
          <w:sz w:val="26"/>
          <w:szCs w:val="26"/>
        </w:rPr>
        <w:tab/>
      </w:r>
      <w:r w:rsidR="00530EDE" w:rsidRPr="00FF1F9C">
        <w:rPr>
          <w:rFonts w:ascii="Times New Roman" w:hAnsi="Times New Roman" w:cs="Times New Roman"/>
          <w:sz w:val="26"/>
          <w:szCs w:val="26"/>
        </w:rPr>
        <w:t xml:space="preserve">справку об отсутствии неисполненной обязанности по уплате налогов, сборов, страховых взносов, пеней, штрафов, процентов - </w:t>
      </w:r>
      <w:hyperlink r:id="rId18" w:history="1">
        <w:r w:rsidR="00530EDE" w:rsidRPr="00FF1F9C">
          <w:rPr>
            <w:rFonts w:ascii="Times New Roman" w:hAnsi="Times New Roman" w:cs="Times New Roman"/>
            <w:sz w:val="26"/>
            <w:szCs w:val="26"/>
          </w:rPr>
          <w:t>Справку</w:t>
        </w:r>
      </w:hyperlink>
      <w:r w:rsidR="00530EDE" w:rsidRPr="00FF1F9C">
        <w:rPr>
          <w:rFonts w:ascii="Times New Roman" w:hAnsi="Times New Roman" w:cs="Times New Roman"/>
          <w:sz w:val="26"/>
          <w:szCs w:val="26"/>
        </w:rPr>
        <w:t xml:space="preserve"> об исполнении налогоплательщиком (плательщиком сбора, плательщиком страховым</w:t>
      </w:r>
      <w:r w:rsidR="00530EDE" w:rsidRPr="00D919F7">
        <w:rPr>
          <w:rFonts w:ascii="Times New Roman" w:hAnsi="Times New Roman" w:cs="Times New Roman"/>
          <w:sz w:val="26"/>
          <w:szCs w:val="26"/>
        </w:rPr>
        <w:t xml:space="preserve"> взносов, налоговым агентом) обязанности по уплате налогов, сборов, страховых взносов, пеней, штрафов, процентов (по форме Приложения </w:t>
      </w:r>
      <w:r>
        <w:rPr>
          <w:rFonts w:ascii="Times New Roman" w:hAnsi="Times New Roman" w:cs="Times New Roman"/>
          <w:sz w:val="26"/>
          <w:szCs w:val="26"/>
        </w:rPr>
        <w:t>№</w:t>
      </w:r>
      <w:r w:rsidR="00530EDE" w:rsidRPr="00D919F7">
        <w:rPr>
          <w:rFonts w:ascii="Times New Roman" w:hAnsi="Times New Roman" w:cs="Times New Roman"/>
          <w:sz w:val="26"/>
          <w:szCs w:val="26"/>
        </w:rPr>
        <w:t xml:space="preserve"> 1 к приказу ФНС России </w:t>
      </w:r>
      <w:r w:rsidR="00916631">
        <w:rPr>
          <w:rFonts w:ascii="Times New Roman" w:hAnsi="Times New Roman" w:cs="Times New Roman"/>
          <w:sz w:val="26"/>
          <w:szCs w:val="26"/>
        </w:rPr>
        <w:br/>
      </w:r>
      <w:r w:rsidR="00530EDE" w:rsidRPr="00D919F7">
        <w:rPr>
          <w:rFonts w:ascii="Times New Roman" w:hAnsi="Times New Roman" w:cs="Times New Roman"/>
          <w:sz w:val="26"/>
          <w:szCs w:val="26"/>
        </w:rPr>
        <w:t xml:space="preserve">от 20.01.2017 </w:t>
      </w:r>
      <w:r>
        <w:rPr>
          <w:rFonts w:ascii="Times New Roman" w:hAnsi="Times New Roman" w:cs="Times New Roman"/>
          <w:sz w:val="26"/>
          <w:szCs w:val="26"/>
        </w:rPr>
        <w:t>№</w:t>
      </w:r>
      <w:r w:rsidR="00530EDE" w:rsidRPr="00D919F7">
        <w:rPr>
          <w:rFonts w:ascii="Times New Roman" w:hAnsi="Times New Roman" w:cs="Times New Roman"/>
          <w:sz w:val="26"/>
          <w:szCs w:val="26"/>
        </w:rPr>
        <w:t xml:space="preserve"> ММВ-7-8-20@) </w:t>
      </w:r>
      <w:r>
        <w:rPr>
          <w:rFonts w:ascii="Times New Roman" w:hAnsi="Times New Roman" w:cs="Times New Roman"/>
          <w:sz w:val="26"/>
          <w:szCs w:val="26"/>
        </w:rPr>
        <w:t xml:space="preserve">– </w:t>
      </w:r>
      <w:r w:rsidR="00530EDE" w:rsidRPr="00D919F7">
        <w:rPr>
          <w:rFonts w:ascii="Times New Roman" w:hAnsi="Times New Roman" w:cs="Times New Roman"/>
          <w:sz w:val="26"/>
          <w:szCs w:val="26"/>
        </w:rPr>
        <w:t xml:space="preserve">на первое число месяца, в котором подано </w:t>
      </w:r>
      <w:r w:rsidR="00530EDE" w:rsidRPr="00D919F7">
        <w:rPr>
          <w:rFonts w:ascii="Times New Roman" w:hAnsi="Times New Roman" w:cs="Times New Roman"/>
          <w:sz w:val="26"/>
          <w:szCs w:val="26"/>
        </w:rPr>
        <w:lastRenderedPageBreak/>
        <w:t>заявление о предоставлении субсидии;</w:t>
      </w:r>
      <w:proofErr w:type="gramEnd"/>
    </w:p>
    <w:p w:rsidR="00530EDE" w:rsidRPr="00D919F7" w:rsidRDefault="003D36DD" w:rsidP="003D36DD">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е)</w:t>
      </w:r>
      <w:r>
        <w:rPr>
          <w:rFonts w:ascii="Times New Roman" w:hAnsi="Times New Roman" w:cs="Times New Roman"/>
          <w:sz w:val="26"/>
          <w:szCs w:val="26"/>
        </w:rPr>
        <w:tab/>
      </w:r>
      <w:r w:rsidR="00530EDE" w:rsidRPr="00D919F7">
        <w:rPr>
          <w:rFonts w:ascii="Times New Roman" w:hAnsi="Times New Roman" w:cs="Times New Roman"/>
          <w:sz w:val="26"/>
          <w:szCs w:val="26"/>
        </w:rPr>
        <w:t xml:space="preserve">копии платежных поручений по оплате налоговых, иных обязательных платежей в бюджетную систему Российской Федерации и страховых взносов </w:t>
      </w:r>
      <w:r w:rsidR="00916631">
        <w:rPr>
          <w:rFonts w:ascii="Times New Roman" w:hAnsi="Times New Roman" w:cs="Times New Roman"/>
          <w:sz w:val="26"/>
          <w:szCs w:val="26"/>
        </w:rPr>
        <w:br/>
      </w:r>
      <w:r w:rsidR="00530EDE" w:rsidRPr="00D919F7">
        <w:rPr>
          <w:rFonts w:ascii="Times New Roman" w:hAnsi="Times New Roman" w:cs="Times New Roman"/>
          <w:sz w:val="26"/>
          <w:szCs w:val="26"/>
        </w:rPr>
        <w:t xml:space="preserve">в государственные внебюджетные фонды по коду 11851000, срок исполнения </w:t>
      </w:r>
      <w:r w:rsidR="00916631">
        <w:rPr>
          <w:rFonts w:ascii="Times New Roman" w:hAnsi="Times New Roman" w:cs="Times New Roman"/>
          <w:sz w:val="26"/>
          <w:szCs w:val="26"/>
        </w:rPr>
        <w:br/>
      </w:r>
      <w:r w:rsidR="00530EDE" w:rsidRPr="00D919F7">
        <w:rPr>
          <w:rFonts w:ascii="Times New Roman" w:hAnsi="Times New Roman" w:cs="Times New Roman"/>
          <w:sz w:val="26"/>
          <w:szCs w:val="26"/>
        </w:rPr>
        <w:t>по которым наступил в соответствии с законодательством Российской Федерации;</w:t>
      </w:r>
    </w:p>
    <w:p w:rsidR="00530EDE" w:rsidRPr="00D919F7" w:rsidRDefault="003D36DD" w:rsidP="003D36DD">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ж)</w:t>
      </w:r>
      <w:r>
        <w:rPr>
          <w:rFonts w:ascii="Times New Roman" w:hAnsi="Times New Roman" w:cs="Times New Roman"/>
          <w:sz w:val="26"/>
          <w:szCs w:val="26"/>
        </w:rPr>
        <w:tab/>
      </w:r>
      <w:r w:rsidR="00530EDE" w:rsidRPr="00D919F7">
        <w:rPr>
          <w:rFonts w:ascii="Times New Roman" w:hAnsi="Times New Roman" w:cs="Times New Roman"/>
          <w:sz w:val="26"/>
          <w:szCs w:val="26"/>
        </w:rPr>
        <w:t xml:space="preserve">дополнительные документы в </w:t>
      </w:r>
      <w:r w:rsidR="00530EDE" w:rsidRPr="003D36DD">
        <w:rPr>
          <w:rFonts w:ascii="Times New Roman" w:hAnsi="Times New Roman" w:cs="Times New Roman"/>
          <w:sz w:val="26"/>
          <w:szCs w:val="26"/>
        </w:rPr>
        <w:t xml:space="preserve">зависимости от вида затрат, подлежащих возмещению, согласно </w:t>
      </w:r>
      <w:hyperlink w:anchor="P349" w:history="1">
        <w:r w:rsidR="00530EDE" w:rsidRPr="003D36DD">
          <w:rPr>
            <w:rFonts w:ascii="Times New Roman" w:hAnsi="Times New Roman" w:cs="Times New Roman"/>
            <w:sz w:val="26"/>
            <w:szCs w:val="26"/>
          </w:rPr>
          <w:t xml:space="preserve">Приложению </w:t>
        </w:r>
        <w:r w:rsidRPr="003D36DD">
          <w:rPr>
            <w:rFonts w:ascii="Times New Roman" w:hAnsi="Times New Roman" w:cs="Times New Roman"/>
            <w:sz w:val="26"/>
            <w:szCs w:val="26"/>
          </w:rPr>
          <w:t>№</w:t>
        </w:r>
        <w:r w:rsidR="00530EDE" w:rsidRPr="003D36DD">
          <w:rPr>
            <w:rFonts w:ascii="Times New Roman" w:hAnsi="Times New Roman" w:cs="Times New Roman"/>
            <w:sz w:val="26"/>
            <w:szCs w:val="26"/>
          </w:rPr>
          <w:t xml:space="preserve"> 3</w:t>
        </w:r>
      </w:hyperlink>
      <w:r w:rsidR="00530EDE" w:rsidRPr="003D36DD">
        <w:rPr>
          <w:rFonts w:ascii="Times New Roman" w:hAnsi="Times New Roman" w:cs="Times New Roman"/>
          <w:sz w:val="26"/>
          <w:szCs w:val="26"/>
        </w:rPr>
        <w:t xml:space="preserve"> к на</w:t>
      </w:r>
      <w:r w:rsidR="00530EDE" w:rsidRPr="00D919F7">
        <w:rPr>
          <w:rFonts w:ascii="Times New Roman" w:hAnsi="Times New Roman" w:cs="Times New Roman"/>
          <w:sz w:val="26"/>
          <w:szCs w:val="26"/>
        </w:rPr>
        <w:t>стоящему Порядку.</w:t>
      </w:r>
    </w:p>
    <w:p w:rsidR="00530EDE" w:rsidRPr="00D919F7" w:rsidRDefault="00530EDE" w:rsidP="00517869">
      <w:pPr>
        <w:pStyle w:val="ConsPlusNormal"/>
        <w:ind w:firstLine="709"/>
        <w:jc w:val="both"/>
        <w:rPr>
          <w:rFonts w:ascii="Times New Roman" w:hAnsi="Times New Roman" w:cs="Times New Roman"/>
          <w:sz w:val="26"/>
          <w:szCs w:val="26"/>
        </w:rPr>
      </w:pPr>
      <w:r w:rsidRPr="00BA66E7">
        <w:rPr>
          <w:rFonts w:ascii="Times New Roman" w:hAnsi="Times New Roman" w:cs="Times New Roman"/>
          <w:sz w:val="26"/>
          <w:szCs w:val="26"/>
        </w:rPr>
        <w:t>Копии документов юридических лиц должны быть заверены подписью</w:t>
      </w:r>
      <w:r w:rsidRPr="00D919F7">
        <w:rPr>
          <w:rFonts w:ascii="Times New Roman" w:hAnsi="Times New Roman" w:cs="Times New Roman"/>
          <w:sz w:val="26"/>
          <w:szCs w:val="26"/>
        </w:rPr>
        <w:t xml:space="preserve"> руководителя и печатью организации, индивидуальных предпринимателей </w:t>
      </w:r>
      <w:r w:rsidR="00916631">
        <w:rPr>
          <w:rFonts w:ascii="Times New Roman" w:hAnsi="Times New Roman" w:cs="Times New Roman"/>
          <w:sz w:val="26"/>
          <w:szCs w:val="26"/>
        </w:rPr>
        <w:t>–</w:t>
      </w:r>
      <w:r w:rsidRPr="00D919F7">
        <w:rPr>
          <w:rFonts w:ascii="Times New Roman" w:hAnsi="Times New Roman" w:cs="Times New Roman"/>
          <w:sz w:val="26"/>
          <w:szCs w:val="26"/>
        </w:rPr>
        <w:t xml:space="preserve"> подписью и печатью индивидуального предпринимателя (при наличии).</w:t>
      </w:r>
    </w:p>
    <w:p w:rsidR="00530EDE" w:rsidRPr="00D919F7" w:rsidRDefault="00530EDE" w:rsidP="00517869">
      <w:pPr>
        <w:pStyle w:val="ConsPlusNormal"/>
        <w:ind w:firstLine="709"/>
        <w:jc w:val="both"/>
        <w:rPr>
          <w:rFonts w:ascii="Times New Roman" w:hAnsi="Times New Roman" w:cs="Times New Roman"/>
          <w:sz w:val="26"/>
          <w:szCs w:val="26"/>
        </w:rPr>
      </w:pPr>
      <w:r w:rsidRPr="00D919F7">
        <w:rPr>
          <w:rFonts w:ascii="Times New Roman" w:hAnsi="Times New Roman" w:cs="Times New Roman"/>
          <w:sz w:val="26"/>
          <w:szCs w:val="26"/>
        </w:rPr>
        <w:t xml:space="preserve">Заявитель несет ответственность за достоверность сведений, представленных </w:t>
      </w:r>
      <w:r w:rsidR="00916631">
        <w:rPr>
          <w:rFonts w:ascii="Times New Roman" w:hAnsi="Times New Roman" w:cs="Times New Roman"/>
          <w:sz w:val="26"/>
          <w:szCs w:val="26"/>
        </w:rPr>
        <w:br/>
      </w:r>
      <w:r w:rsidRPr="00D919F7">
        <w:rPr>
          <w:rFonts w:ascii="Times New Roman" w:hAnsi="Times New Roman" w:cs="Times New Roman"/>
          <w:sz w:val="26"/>
          <w:szCs w:val="26"/>
        </w:rPr>
        <w:t xml:space="preserve">в документах, в соответствии с законодательством Российской Федерации </w:t>
      </w:r>
      <w:r w:rsidR="00916631">
        <w:rPr>
          <w:rFonts w:ascii="Times New Roman" w:hAnsi="Times New Roman" w:cs="Times New Roman"/>
          <w:sz w:val="26"/>
          <w:szCs w:val="26"/>
        </w:rPr>
        <w:br/>
      </w:r>
      <w:r w:rsidRPr="00D919F7">
        <w:rPr>
          <w:rFonts w:ascii="Times New Roman" w:hAnsi="Times New Roman" w:cs="Times New Roman"/>
          <w:sz w:val="26"/>
          <w:szCs w:val="26"/>
        </w:rPr>
        <w:t>и настоящим Порядком.</w:t>
      </w:r>
    </w:p>
    <w:p w:rsidR="00530EDE" w:rsidRPr="00D919F7" w:rsidRDefault="00530EDE" w:rsidP="00517869">
      <w:pPr>
        <w:pStyle w:val="ConsPlusNormal"/>
        <w:ind w:firstLine="709"/>
        <w:jc w:val="both"/>
        <w:rPr>
          <w:rFonts w:ascii="Times New Roman" w:hAnsi="Times New Roman" w:cs="Times New Roman"/>
          <w:sz w:val="26"/>
          <w:szCs w:val="26"/>
        </w:rPr>
      </w:pPr>
      <w:r w:rsidRPr="00D919F7">
        <w:rPr>
          <w:rFonts w:ascii="Times New Roman" w:hAnsi="Times New Roman" w:cs="Times New Roman"/>
          <w:sz w:val="26"/>
          <w:szCs w:val="26"/>
        </w:rPr>
        <w:t xml:space="preserve">Субъект малого и среднего предпринимательства вправе не предоставлять выписку из Единого государственного реестра юридических лиц (Единого государственного реестра индивидуальных предпринимателей). В этом случае Администрация </w:t>
      </w:r>
      <w:r w:rsidR="00BA66E7">
        <w:rPr>
          <w:rFonts w:ascii="Times New Roman" w:hAnsi="Times New Roman" w:cs="Times New Roman"/>
          <w:sz w:val="26"/>
          <w:szCs w:val="26"/>
        </w:rPr>
        <w:t>муниципального образования</w:t>
      </w:r>
      <w:r w:rsidRPr="00D919F7">
        <w:rPr>
          <w:rFonts w:ascii="Times New Roman" w:hAnsi="Times New Roman" w:cs="Times New Roman"/>
          <w:sz w:val="26"/>
          <w:szCs w:val="26"/>
        </w:rPr>
        <w:t xml:space="preserve"> "Городской округ "Город Нарьян-Мар" в лице управления экономического и инвестиционного развития (далее </w:t>
      </w:r>
      <w:r w:rsidR="00BA66E7">
        <w:rPr>
          <w:rFonts w:ascii="Times New Roman" w:hAnsi="Times New Roman" w:cs="Times New Roman"/>
          <w:sz w:val="26"/>
          <w:szCs w:val="26"/>
        </w:rPr>
        <w:t xml:space="preserve">– </w:t>
      </w:r>
      <w:r w:rsidRPr="00D919F7">
        <w:rPr>
          <w:rFonts w:ascii="Times New Roman" w:hAnsi="Times New Roman" w:cs="Times New Roman"/>
          <w:sz w:val="26"/>
          <w:szCs w:val="26"/>
        </w:rPr>
        <w:t xml:space="preserve">Управление) самостоятельно запрашивает документ в уполномоченном органе. Выписка </w:t>
      </w:r>
      <w:r w:rsidR="00916631">
        <w:rPr>
          <w:rFonts w:ascii="Times New Roman" w:hAnsi="Times New Roman" w:cs="Times New Roman"/>
          <w:sz w:val="26"/>
          <w:szCs w:val="26"/>
        </w:rPr>
        <w:br/>
      </w:r>
      <w:r w:rsidRPr="00D919F7">
        <w:rPr>
          <w:rFonts w:ascii="Times New Roman" w:hAnsi="Times New Roman" w:cs="Times New Roman"/>
          <w:sz w:val="26"/>
          <w:szCs w:val="26"/>
        </w:rPr>
        <w:t xml:space="preserve">из Единого государственного реестра юридических лиц (Единого государственного реестра индивидуальных предпринимателей) распечатывается Управлением </w:t>
      </w:r>
      <w:r w:rsidR="00916631">
        <w:rPr>
          <w:rFonts w:ascii="Times New Roman" w:hAnsi="Times New Roman" w:cs="Times New Roman"/>
          <w:sz w:val="26"/>
          <w:szCs w:val="26"/>
        </w:rPr>
        <w:br/>
      </w:r>
      <w:r w:rsidRPr="00D919F7">
        <w:rPr>
          <w:rFonts w:ascii="Times New Roman" w:hAnsi="Times New Roman" w:cs="Times New Roman"/>
          <w:sz w:val="26"/>
          <w:szCs w:val="26"/>
        </w:rPr>
        <w:t xml:space="preserve">на бумажном носителе с официального сайта Федеральной налоговой службы </w:t>
      </w:r>
      <w:r w:rsidR="00916631">
        <w:rPr>
          <w:rFonts w:ascii="Times New Roman" w:hAnsi="Times New Roman" w:cs="Times New Roman"/>
          <w:sz w:val="26"/>
          <w:szCs w:val="26"/>
        </w:rPr>
        <w:br/>
      </w:r>
      <w:r w:rsidRPr="00D919F7">
        <w:rPr>
          <w:rFonts w:ascii="Times New Roman" w:hAnsi="Times New Roman" w:cs="Times New Roman"/>
          <w:sz w:val="26"/>
          <w:szCs w:val="26"/>
        </w:rPr>
        <w:t>в информационно-телекоммуникационной сети "Интернет" после даты подачи заявителем заявления о предоставлении субсидии.</w:t>
      </w:r>
    </w:p>
    <w:p w:rsidR="00530EDE" w:rsidRPr="00D919F7" w:rsidRDefault="00530EDE" w:rsidP="00517869">
      <w:pPr>
        <w:pStyle w:val="ConsPlusNormal"/>
        <w:ind w:firstLine="709"/>
        <w:jc w:val="both"/>
        <w:rPr>
          <w:rFonts w:ascii="Times New Roman" w:hAnsi="Times New Roman" w:cs="Times New Roman"/>
          <w:sz w:val="26"/>
          <w:szCs w:val="26"/>
        </w:rPr>
      </w:pPr>
      <w:r w:rsidRPr="00D919F7">
        <w:rPr>
          <w:rFonts w:ascii="Times New Roman" w:hAnsi="Times New Roman" w:cs="Times New Roman"/>
          <w:sz w:val="26"/>
          <w:szCs w:val="26"/>
        </w:rPr>
        <w:t>Заявитель вправе отозвать заявление о предоставлении субсидии до его рассмотрения на комиссии.</w:t>
      </w:r>
    </w:p>
    <w:p w:rsidR="00530EDE" w:rsidRPr="00BA66E7" w:rsidRDefault="00530EDE" w:rsidP="00EC653F">
      <w:pPr>
        <w:pStyle w:val="ConsPlusNormal"/>
        <w:numPr>
          <w:ilvl w:val="2"/>
          <w:numId w:val="4"/>
        </w:numPr>
        <w:ind w:left="0" w:firstLine="709"/>
        <w:jc w:val="both"/>
        <w:rPr>
          <w:rFonts w:ascii="Times New Roman" w:hAnsi="Times New Roman" w:cs="Times New Roman"/>
          <w:sz w:val="26"/>
          <w:szCs w:val="26"/>
        </w:rPr>
      </w:pPr>
      <w:r w:rsidRPr="00D919F7">
        <w:rPr>
          <w:rFonts w:ascii="Times New Roman" w:hAnsi="Times New Roman" w:cs="Times New Roman"/>
          <w:sz w:val="26"/>
          <w:szCs w:val="26"/>
        </w:rPr>
        <w:t xml:space="preserve">Один заявитель вправе </w:t>
      </w:r>
      <w:r w:rsidRPr="00BA66E7">
        <w:rPr>
          <w:rFonts w:ascii="Times New Roman" w:hAnsi="Times New Roman" w:cs="Times New Roman"/>
          <w:sz w:val="26"/>
          <w:szCs w:val="26"/>
        </w:rPr>
        <w:t xml:space="preserve">подать заявления о предоставлении субсидий </w:t>
      </w:r>
      <w:r w:rsidR="00916631">
        <w:rPr>
          <w:rFonts w:ascii="Times New Roman" w:hAnsi="Times New Roman" w:cs="Times New Roman"/>
          <w:sz w:val="26"/>
          <w:szCs w:val="26"/>
        </w:rPr>
        <w:br/>
      </w:r>
      <w:r w:rsidRPr="00BA66E7">
        <w:rPr>
          <w:rFonts w:ascii="Times New Roman" w:hAnsi="Times New Roman" w:cs="Times New Roman"/>
          <w:sz w:val="26"/>
          <w:szCs w:val="26"/>
        </w:rPr>
        <w:t xml:space="preserve">на различные цели, указанные в </w:t>
      </w:r>
      <w:hyperlink w:anchor="P53" w:history="1">
        <w:r w:rsidRPr="00BA66E7">
          <w:rPr>
            <w:rFonts w:ascii="Times New Roman" w:hAnsi="Times New Roman" w:cs="Times New Roman"/>
            <w:sz w:val="26"/>
            <w:szCs w:val="26"/>
          </w:rPr>
          <w:t>пункте 1.2</w:t>
        </w:r>
      </w:hyperlink>
      <w:r w:rsidRPr="00BA66E7">
        <w:rPr>
          <w:rFonts w:ascii="Times New Roman" w:hAnsi="Times New Roman" w:cs="Times New Roman"/>
          <w:sz w:val="26"/>
          <w:szCs w:val="26"/>
        </w:rPr>
        <w:t xml:space="preserve"> на</w:t>
      </w:r>
      <w:r w:rsidRPr="00D919F7">
        <w:rPr>
          <w:rFonts w:ascii="Times New Roman" w:hAnsi="Times New Roman" w:cs="Times New Roman"/>
          <w:sz w:val="26"/>
          <w:szCs w:val="26"/>
        </w:rPr>
        <w:t xml:space="preserve">стоящего Порядка, за исключением случая, если срок действия соглашения о предоставлении субсидии об оказании аналогичной поддержки (поддержки, </w:t>
      </w:r>
      <w:proofErr w:type="gramStart"/>
      <w:r w:rsidRPr="00D919F7">
        <w:rPr>
          <w:rFonts w:ascii="Times New Roman" w:hAnsi="Times New Roman" w:cs="Times New Roman"/>
          <w:sz w:val="26"/>
          <w:szCs w:val="26"/>
        </w:rPr>
        <w:t>условия</w:t>
      </w:r>
      <w:proofErr w:type="gramEnd"/>
      <w:r w:rsidRPr="00D919F7">
        <w:rPr>
          <w:rFonts w:ascii="Times New Roman" w:hAnsi="Times New Roman" w:cs="Times New Roman"/>
          <w:sz w:val="26"/>
          <w:szCs w:val="26"/>
        </w:rPr>
        <w:t xml:space="preserve"> оказания которой совпадают, включая форму, вид поддержки и цели ее оказания) в соответствии с </w:t>
      </w:r>
      <w:r w:rsidRPr="00BA66E7">
        <w:rPr>
          <w:rFonts w:ascii="Times New Roman" w:hAnsi="Times New Roman" w:cs="Times New Roman"/>
          <w:sz w:val="26"/>
          <w:szCs w:val="26"/>
        </w:rPr>
        <w:t xml:space="preserve">требованиями </w:t>
      </w:r>
      <w:hyperlink w:anchor="P126" w:history="1">
        <w:r w:rsidRPr="00BA66E7">
          <w:rPr>
            <w:rFonts w:ascii="Times New Roman" w:hAnsi="Times New Roman" w:cs="Times New Roman"/>
            <w:sz w:val="26"/>
            <w:szCs w:val="26"/>
          </w:rPr>
          <w:t>пункта 2.5.1</w:t>
        </w:r>
      </w:hyperlink>
      <w:r w:rsidRPr="00BA66E7">
        <w:rPr>
          <w:rFonts w:ascii="Times New Roman" w:hAnsi="Times New Roman" w:cs="Times New Roman"/>
          <w:sz w:val="26"/>
          <w:szCs w:val="26"/>
        </w:rPr>
        <w:t xml:space="preserve"> настоящего Порядка не истек.</w:t>
      </w:r>
    </w:p>
    <w:p w:rsidR="00530EDE" w:rsidRPr="00BA66E7" w:rsidRDefault="00530EDE" w:rsidP="00EC653F">
      <w:pPr>
        <w:pStyle w:val="ConsPlusNormal"/>
        <w:numPr>
          <w:ilvl w:val="1"/>
          <w:numId w:val="4"/>
        </w:numPr>
        <w:ind w:left="0" w:firstLine="709"/>
        <w:jc w:val="both"/>
        <w:rPr>
          <w:rFonts w:ascii="Times New Roman" w:hAnsi="Times New Roman" w:cs="Times New Roman"/>
          <w:sz w:val="26"/>
          <w:szCs w:val="26"/>
        </w:rPr>
      </w:pPr>
      <w:r w:rsidRPr="00BA66E7">
        <w:rPr>
          <w:rFonts w:ascii="Times New Roman" w:hAnsi="Times New Roman" w:cs="Times New Roman"/>
          <w:sz w:val="26"/>
          <w:szCs w:val="26"/>
        </w:rPr>
        <w:t xml:space="preserve">Проверку представленных заявителем документов, соответствие заявителя критериям настоящего Порядка, подготовку заключения осуществляет Управление в течение 15 рабочих дней со дня получения документов, указанных </w:t>
      </w:r>
      <w:r w:rsidR="00916631">
        <w:rPr>
          <w:rFonts w:ascii="Times New Roman" w:hAnsi="Times New Roman" w:cs="Times New Roman"/>
          <w:sz w:val="26"/>
          <w:szCs w:val="26"/>
        </w:rPr>
        <w:br/>
      </w:r>
      <w:r w:rsidRPr="00BA66E7">
        <w:rPr>
          <w:rFonts w:ascii="Times New Roman" w:hAnsi="Times New Roman" w:cs="Times New Roman"/>
          <w:sz w:val="26"/>
          <w:szCs w:val="26"/>
        </w:rPr>
        <w:t xml:space="preserve">в </w:t>
      </w:r>
      <w:hyperlink w:anchor="P74" w:history="1">
        <w:r w:rsidRPr="00BA66E7">
          <w:rPr>
            <w:rFonts w:ascii="Times New Roman" w:hAnsi="Times New Roman" w:cs="Times New Roman"/>
            <w:sz w:val="26"/>
            <w:szCs w:val="26"/>
          </w:rPr>
          <w:t>пункте 2.1</w:t>
        </w:r>
      </w:hyperlink>
      <w:r w:rsidRPr="00BA66E7">
        <w:rPr>
          <w:rFonts w:ascii="Times New Roman" w:hAnsi="Times New Roman" w:cs="Times New Roman"/>
          <w:sz w:val="26"/>
          <w:szCs w:val="26"/>
        </w:rPr>
        <w:t xml:space="preserve"> настоящего Порядка.</w:t>
      </w:r>
    </w:p>
    <w:p w:rsidR="00530EDE" w:rsidRPr="00BA66E7" w:rsidRDefault="00530EDE" w:rsidP="00517869">
      <w:pPr>
        <w:pStyle w:val="ConsPlusNormal"/>
        <w:ind w:firstLine="709"/>
        <w:jc w:val="both"/>
        <w:rPr>
          <w:rFonts w:ascii="Times New Roman" w:hAnsi="Times New Roman" w:cs="Times New Roman"/>
          <w:sz w:val="26"/>
          <w:szCs w:val="26"/>
        </w:rPr>
      </w:pPr>
      <w:r w:rsidRPr="00BA66E7">
        <w:rPr>
          <w:rFonts w:ascii="Times New Roman" w:hAnsi="Times New Roman" w:cs="Times New Roman"/>
          <w:sz w:val="26"/>
          <w:szCs w:val="26"/>
        </w:rPr>
        <w:t>В отношении документов, не прошедших проверку, заявителю направляется уведомление об отказе в предоставлении субсидии и устранении выявленных нарушений, в случае:</w:t>
      </w:r>
    </w:p>
    <w:p w:rsidR="00530EDE" w:rsidRPr="00BA66E7" w:rsidRDefault="00BA66E7" w:rsidP="00BA66E7">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530EDE" w:rsidRPr="00BA66E7">
        <w:rPr>
          <w:rFonts w:ascii="Times New Roman" w:hAnsi="Times New Roman" w:cs="Times New Roman"/>
          <w:sz w:val="26"/>
          <w:szCs w:val="26"/>
        </w:rPr>
        <w:t xml:space="preserve">несоответствия заявителя критериям, установленным </w:t>
      </w:r>
      <w:hyperlink w:anchor="P58" w:history="1">
        <w:r w:rsidR="00530EDE" w:rsidRPr="00BA66E7">
          <w:rPr>
            <w:rFonts w:ascii="Times New Roman" w:hAnsi="Times New Roman" w:cs="Times New Roman"/>
            <w:sz w:val="26"/>
            <w:szCs w:val="26"/>
          </w:rPr>
          <w:t>пунктом 1.3</w:t>
        </w:r>
      </w:hyperlink>
      <w:r w:rsidR="00530EDE" w:rsidRPr="00BA66E7">
        <w:rPr>
          <w:rFonts w:ascii="Times New Roman" w:hAnsi="Times New Roman" w:cs="Times New Roman"/>
          <w:sz w:val="26"/>
          <w:szCs w:val="26"/>
        </w:rPr>
        <w:t xml:space="preserve"> настоящего Порядка;</w:t>
      </w:r>
    </w:p>
    <w:p w:rsidR="00530EDE" w:rsidRPr="00BA66E7" w:rsidRDefault="00BA66E7" w:rsidP="00BA66E7">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530EDE" w:rsidRPr="00BA66E7">
        <w:rPr>
          <w:rFonts w:ascii="Times New Roman" w:hAnsi="Times New Roman" w:cs="Times New Roman"/>
          <w:sz w:val="26"/>
          <w:szCs w:val="26"/>
        </w:rPr>
        <w:t xml:space="preserve">несоответствия представленных заявителем документов, установленных </w:t>
      </w:r>
      <w:hyperlink w:anchor="P74" w:history="1">
        <w:r w:rsidR="00530EDE" w:rsidRPr="00BA66E7">
          <w:rPr>
            <w:rFonts w:ascii="Times New Roman" w:hAnsi="Times New Roman" w:cs="Times New Roman"/>
            <w:sz w:val="26"/>
            <w:szCs w:val="26"/>
          </w:rPr>
          <w:t>пунктом 2.1</w:t>
        </w:r>
      </w:hyperlink>
      <w:r w:rsidR="00530EDE" w:rsidRPr="00BA66E7">
        <w:rPr>
          <w:rFonts w:ascii="Times New Roman" w:hAnsi="Times New Roman" w:cs="Times New Roman"/>
          <w:sz w:val="26"/>
          <w:szCs w:val="26"/>
        </w:rPr>
        <w:t xml:space="preserve"> настоящего Порядка;</w:t>
      </w:r>
    </w:p>
    <w:p w:rsidR="00530EDE" w:rsidRPr="00BA66E7" w:rsidRDefault="00BA66E7" w:rsidP="00BA66E7">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proofErr w:type="spellStart"/>
      <w:r w:rsidR="00530EDE" w:rsidRPr="00BA66E7">
        <w:rPr>
          <w:rFonts w:ascii="Times New Roman" w:hAnsi="Times New Roman" w:cs="Times New Roman"/>
          <w:sz w:val="26"/>
          <w:szCs w:val="26"/>
        </w:rPr>
        <w:t>непредоставления</w:t>
      </w:r>
      <w:proofErr w:type="spellEnd"/>
      <w:r w:rsidR="00530EDE" w:rsidRPr="00BA66E7">
        <w:rPr>
          <w:rFonts w:ascii="Times New Roman" w:hAnsi="Times New Roman" w:cs="Times New Roman"/>
          <w:sz w:val="26"/>
          <w:szCs w:val="26"/>
        </w:rPr>
        <w:t xml:space="preserve"> и (или) предоставления заявителем не в полном объеме документов, установленных </w:t>
      </w:r>
      <w:hyperlink w:anchor="P74" w:history="1">
        <w:r w:rsidR="00530EDE" w:rsidRPr="00BA66E7">
          <w:rPr>
            <w:rFonts w:ascii="Times New Roman" w:hAnsi="Times New Roman" w:cs="Times New Roman"/>
            <w:sz w:val="26"/>
            <w:szCs w:val="26"/>
          </w:rPr>
          <w:t>пунктом 2.1</w:t>
        </w:r>
      </w:hyperlink>
      <w:r w:rsidR="00530EDE" w:rsidRPr="00BA66E7">
        <w:rPr>
          <w:rFonts w:ascii="Times New Roman" w:hAnsi="Times New Roman" w:cs="Times New Roman"/>
          <w:sz w:val="26"/>
          <w:szCs w:val="26"/>
        </w:rPr>
        <w:t xml:space="preserve"> настоящего Порядка;</w:t>
      </w:r>
    </w:p>
    <w:p w:rsidR="00530EDE" w:rsidRPr="00BA66E7" w:rsidRDefault="0062762A" w:rsidP="0062762A">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530EDE" w:rsidRPr="00BA66E7">
        <w:rPr>
          <w:rFonts w:ascii="Times New Roman" w:hAnsi="Times New Roman" w:cs="Times New Roman"/>
          <w:sz w:val="26"/>
          <w:szCs w:val="26"/>
        </w:rPr>
        <w:t>предоставления документов (копий документов), не поддающихся прочтению;</w:t>
      </w:r>
    </w:p>
    <w:p w:rsidR="00530EDE" w:rsidRPr="00BA66E7" w:rsidRDefault="0062762A" w:rsidP="0062762A">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530EDE" w:rsidRPr="00BA66E7">
        <w:rPr>
          <w:rFonts w:ascii="Times New Roman" w:hAnsi="Times New Roman" w:cs="Times New Roman"/>
          <w:sz w:val="26"/>
          <w:szCs w:val="26"/>
        </w:rPr>
        <w:t xml:space="preserve">отсутствия лимитов бюджетных обязательств, предусмотренных на цели, </w:t>
      </w:r>
      <w:r w:rsidR="00530EDE" w:rsidRPr="00BA66E7">
        <w:rPr>
          <w:rFonts w:ascii="Times New Roman" w:hAnsi="Times New Roman" w:cs="Times New Roman"/>
          <w:sz w:val="26"/>
          <w:szCs w:val="26"/>
        </w:rPr>
        <w:lastRenderedPageBreak/>
        <w:t>указанные в пункте 1.2 настоящего Порядка, в текущем финансовом году.</w:t>
      </w:r>
    </w:p>
    <w:p w:rsidR="00530EDE" w:rsidRPr="00BA66E7" w:rsidRDefault="00530EDE" w:rsidP="00517869">
      <w:pPr>
        <w:pStyle w:val="ConsPlusNormal"/>
        <w:ind w:firstLine="709"/>
        <w:jc w:val="both"/>
        <w:rPr>
          <w:rFonts w:ascii="Times New Roman" w:hAnsi="Times New Roman" w:cs="Times New Roman"/>
          <w:sz w:val="26"/>
          <w:szCs w:val="26"/>
        </w:rPr>
      </w:pPr>
      <w:r w:rsidRPr="00BA66E7">
        <w:rPr>
          <w:rFonts w:ascii="Times New Roman" w:hAnsi="Times New Roman" w:cs="Times New Roman"/>
          <w:sz w:val="26"/>
          <w:szCs w:val="26"/>
        </w:rPr>
        <w:t>Вместе с уведомлением об отказе в предоставлении субсидии и устранении выявленных нарушений заявителю возвращается заявление о предоставлении субсидии с прилагаемыми к нему подтверждающими документами.</w:t>
      </w:r>
    </w:p>
    <w:p w:rsidR="00530EDE" w:rsidRPr="00BA66E7" w:rsidRDefault="00530EDE" w:rsidP="00517869">
      <w:pPr>
        <w:pStyle w:val="ConsPlusNormal"/>
        <w:ind w:firstLine="709"/>
        <w:jc w:val="both"/>
        <w:rPr>
          <w:rFonts w:ascii="Times New Roman" w:hAnsi="Times New Roman" w:cs="Times New Roman"/>
          <w:sz w:val="26"/>
          <w:szCs w:val="26"/>
        </w:rPr>
      </w:pPr>
      <w:r w:rsidRPr="00BA66E7">
        <w:rPr>
          <w:rFonts w:ascii="Times New Roman" w:hAnsi="Times New Roman" w:cs="Times New Roman"/>
          <w:sz w:val="26"/>
          <w:szCs w:val="26"/>
        </w:rPr>
        <w:t>После устранения выявленных нарушений заявитель вправе вновь направить заявление о предоставлении субсидии с прилагаемыми к нему подтверждающими документами в Администрацию муниципального образования "Городской округ "Город Нарьян-Мар" для рассмотрения в соответствии с требованиями настоящего Порядка.</w:t>
      </w:r>
    </w:p>
    <w:p w:rsidR="00530EDE" w:rsidRPr="00BA66E7" w:rsidRDefault="00530EDE" w:rsidP="00517869">
      <w:pPr>
        <w:pStyle w:val="ConsPlusNormal"/>
        <w:ind w:firstLine="709"/>
        <w:jc w:val="both"/>
        <w:rPr>
          <w:rFonts w:ascii="Times New Roman" w:hAnsi="Times New Roman" w:cs="Times New Roman"/>
          <w:sz w:val="26"/>
          <w:szCs w:val="26"/>
        </w:rPr>
      </w:pPr>
      <w:r w:rsidRPr="00BA66E7">
        <w:rPr>
          <w:rFonts w:ascii="Times New Roman" w:hAnsi="Times New Roman" w:cs="Times New Roman"/>
          <w:sz w:val="26"/>
          <w:szCs w:val="26"/>
        </w:rPr>
        <w:t>Документы, прошедшие проверку, выносятся на рассмотрение комиссии.</w:t>
      </w:r>
    </w:p>
    <w:p w:rsidR="00530EDE" w:rsidRPr="00BA66E7" w:rsidRDefault="00530EDE" w:rsidP="00517869">
      <w:pPr>
        <w:pStyle w:val="ConsPlusNormal"/>
        <w:ind w:firstLine="709"/>
        <w:jc w:val="both"/>
        <w:rPr>
          <w:rFonts w:ascii="Times New Roman" w:hAnsi="Times New Roman" w:cs="Times New Roman"/>
          <w:sz w:val="26"/>
          <w:szCs w:val="26"/>
        </w:rPr>
      </w:pPr>
      <w:r w:rsidRPr="00BA66E7">
        <w:rPr>
          <w:rFonts w:ascii="Times New Roman" w:hAnsi="Times New Roman" w:cs="Times New Roman"/>
          <w:color w:val="000000"/>
          <w:sz w:val="26"/>
          <w:szCs w:val="26"/>
        </w:rPr>
        <w:t>Результаты работы комиссии оформляются протоколом. В случае принятия комиссией решения о предоставлении субсидии протокол является основанием для заключения соглашения о предоставлении субсидии.</w:t>
      </w:r>
    </w:p>
    <w:p w:rsidR="00530EDE" w:rsidRPr="00BA66E7" w:rsidRDefault="00530EDE" w:rsidP="00517869">
      <w:pPr>
        <w:pStyle w:val="ConsPlusNormal"/>
        <w:ind w:firstLine="709"/>
        <w:jc w:val="both"/>
        <w:rPr>
          <w:rFonts w:ascii="Times New Roman" w:hAnsi="Times New Roman" w:cs="Times New Roman"/>
          <w:sz w:val="26"/>
          <w:szCs w:val="26"/>
        </w:rPr>
      </w:pPr>
      <w:r w:rsidRPr="00BA66E7">
        <w:rPr>
          <w:rFonts w:ascii="Times New Roman" w:hAnsi="Times New Roman" w:cs="Times New Roman"/>
          <w:sz w:val="26"/>
          <w:szCs w:val="26"/>
        </w:rPr>
        <w:t xml:space="preserve">Соглашение о предоставлении субсидии (далее </w:t>
      </w:r>
      <w:r w:rsidR="000B6B5F">
        <w:rPr>
          <w:rFonts w:ascii="Times New Roman" w:hAnsi="Times New Roman" w:cs="Times New Roman"/>
          <w:sz w:val="26"/>
          <w:szCs w:val="26"/>
        </w:rPr>
        <w:t>–</w:t>
      </w:r>
      <w:r w:rsidRPr="00BA66E7">
        <w:rPr>
          <w:rFonts w:ascii="Times New Roman" w:hAnsi="Times New Roman" w:cs="Times New Roman"/>
          <w:sz w:val="26"/>
          <w:szCs w:val="26"/>
        </w:rPr>
        <w:t xml:space="preserve"> Соглашение) заключается </w:t>
      </w:r>
      <w:r w:rsidR="00916631">
        <w:rPr>
          <w:rFonts w:ascii="Times New Roman" w:hAnsi="Times New Roman" w:cs="Times New Roman"/>
          <w:sz w:val="26"/>
          <w:szCs w:val="26"/>
        </w:rPr>
        <w:br/>
      </w:r>
      <w:r w:rsidRPr="00BA66E7">
        <w:rPr>
          <w:rFonts w:ascii="Times New Roman" w:hAnsi="Times New Roman" w:cs="Times New Roman"/>
          <w:sz w:val="26"/>
          <w:szCs w:val="26"/>
        </w:rPr>
        <w:t xml:space="preserve">в соответствии с требованиями </w:t>
      </w:r>
      <w:hyperlink w:anchor="P121" w:history="1">
        <w:r w:rsidRPr="00BA66E7">
          <w:rPr>
            <w:rFonts w:ascii="Times New Roman" w:hAnsi="Times New Roman" w:cs="Times New Roman"/>
            <w:sz w:val="26"/>
            <w:szCs w:val="26"/>
          </w:rPr>
          <w:t>пункта 2.5</w:t>
        </w:r>
      </w:hyperlink>
      <w:r w:rsidRPr="00BA66E7">
        <w:rPr>
          <w:rFonts w:ascii="Times New Roman" w:hAnsi="Times New Roman" w:cs="Times New Roman"/>
          <w:sz w:val="26"/>
          <w:szCs w:val="26"/>
        </w:rPr>
        <w:t xml:space="preserve"> настоящего Порядка.</w:t>
      </w:r>
    </w:p>
    <w:p w:rsidR="00530EDE" w:rsidRPr="00BA66E7" w:rsidRDefault="00530EDE" w:rsidP="00517869">
      <w:pPr>
        <w:pStyle w:val="ConsPlusNormal"/>
        <w:ind w:firstLine="709"/>
        <w:jc w:val="both"/>
        <w:rPr>
          <w:rFonts w:ascii="Times New Roman" w:hAnsi="Times New Roman" w:cs="Times New Roman"/>
          <w:sz w:val="26"/>
          <w:szCs w:val="26"/>
        </w:rPr>
      </w:pPr>
      <w:r w:rsidRPr="00BA66E7">
        <w:rPr>
          <w:rFonts w:ascii="Times New Roman" w:hAnsi="Times New Roman" w:cs="Times New Roman"/>
          <w:sz w:val="26"/>
          <w:szCs w:val="26"/>
        </w:rPr>
        <w:t xml:space="preserve">В течение 5 рабочих дней со дня принятия комиссией решения </w:t>
      </w:r>
      <w:r w:rsidR="00916631">
        <w:rPr>
          <w:rFonts w:ascii="Times New Roman" w:hAnsi="Times New Roman" w:cs="Times New Roman"/>
          <w:sz w:val="26"/>
          <w:szCs w:val="26"/>
        </w:rPr>
        <w:br/>
      </w:r>
      <w:r w:rsidRPr="00BA66E7">
        <w:rPr>
          <w:rFonts w:ascii="Times New Roman" w:hAnsi="Times New Roman" w:cs="Times New Roman"/>
          <w:sz w:val="26"/>
          <w:szCs w:val="26"/>
        </w:rPr>
        <w:t xml:space="preserve">о предоставлении субсидии заявителю направляется уведомление о таком решении. </w:t>
      </w:r>
      <w:r w:rsidR="00916631">
        <w:rPr>
          <w:rFonts w:ascii="Times New Roman" w:hAnsi="Times New Roman" w:cs="Times New Roman"/>
          <w:sz w:val="26"/>
          <w:szCs w:val="26"/>
        </w:rPr>
        <w:br/>
      </w:r>
      <w:r w:rsidRPr="00BA66E7">
        <w:rPr>
          <w:rFonts w:ascii="Times New Roman" w:hAnsi="Times New Roman" w:cs="Times New Roman"/>
          <w:sz w:val="26"/>
          <w:szCs w:val="26"/>
        </w:rPr>
        <w:t xml:space="preserve">В срок, указанный в уведомлении, заявитель должен заключить с Администрацией муниципального образования "Городской округ "Город Нарьян-Мар" соглашение </w:t>
      </w:r>
      <w:r w:rsidR="00916631">
        <w:rPr>
          <w:rFonts w:ascii="Times New Roman" w:hAnsi="Times New Roman" w:cs="Times New Roman"/>
          <w:sz w:val="26"/>
          <w:szCs w:val="26"/>
        </w:rPr>
        <w:br/>
      </w:r>
      <w:r w:rsidRPr="00BA66E7">
        <w:rPr>
          <w:rFonts w:ascii="Times New Roman" w:hAnsi="Times New Roman" w:cs="Times New Roman"/>
          <w:sz w:val="26"/>
          <w:szCs w:val="26"/>
        </w:rPr>
        <w:t>о предоставлении субсидии. В случае</w:t>
      </w:r>
      <w:proofErr w:type="gramStart"/>
      <w:r w:rsidRPr="00BA66E7">
        <w:rPr>
          <w:rFonts w:ascii="Times New Roman" w:hAnsi="Times New Roman" w:cs="Times New Roman"/>
          <w:sz w:val="26"/>
          <w:szCs w:val="26"/>
        </w:rPr>
        <w:t>,</w:t>
      </w:r>
      <w:proofErr w:type="gramEnd"/>
      <w:r w:rsidRPr="00BA66E7">
        <w:rPr>
          <w:rFonts w:ascii="Times New Roman" w:hAnsi="Times New Roman" w:cs="Times New Roman"/>
          <w:sz w:val="26"/>
          <w:szCs w:val="26"/>
        </w:rPr>
        <w:t xml:space="preserve"> если в установленный в уведомлении срок заявителем не подписано соглашение о предоставлении субсидии, он признается уклонившимся от подписания соглашения о предоставлении субсидии, субсидия ему не предоставляется.</w:t>
      </w:r>
    </w:p>
    <w:p w:rsidR="00530EDE" w:rsidRPr="00BA66E7" w:rsidRDefault="00530EDE" w:rsidP="00517869">
      <w:pPr>
        <w:pStyle w:val="ConsPlusNormal"/>
        <w:ind w:firstLine="709"/>
        <w:jc w:val="both"/>
        <w:rPr>
          <w:rFonts w:ascii="Times New Roman" w:hAnsi="Times New Roman" w:cs="Times New Roman"/>
          <w:sz w:val="26"/>
          <w:szCs w:val="26"/>
        </w:rPr>
      </w:pPr>
      <w:r w:rsidRPr="00BA66E7">
        <w:rPr>
          <w:rFonts w:ascii="Times New Roman" w:hAnsi="Times New Roman" w:cs="Times New Roman"/>
          <w:sz w:val="26"/>
          <w:szCs w:val="26"/>
        </w:rPr>
        <w:t xml:space="preserve">Соглашение, заключенное между Администрацией </w:t>
      </w:r>
      <w:r w:rsidR="0098546A">
        <w:rPr>
          <w:rFonts w:ascii="Times New Roman" w:hAnsi="Times New Roman" w:cs="Times New Roman"/>
          <w:sz w:val="26"/>
          <w:szCs w:val="26"/>
        </w:rPr>
        <w:t>муниципального образования</w:t>
      </w:r>
      <w:r w:rsidRPr="00BA66E7">
        <w:rPr>
          <w:rFonts w:ascii="Times New Roman" w:hAnsi="Times New Roman" w:cs="Times New Roman"/>
          <w:sz w:val="26"/>
          <w:szCs w:val="26"/>
        </w:rPr>
        <w:t xml:space="preserve"> "Городской округ "Город Нарьян-Мар" и получателем субсидии </w:t>
      </w:r>
      <w:r w:rsidR="00916631">
        <w:rPr>
          <w:rFonts w:ascii="Times New Roman" w:hAnsi="Times New Roman" w:cs="Times New Roman"/>
          <w:sz w:val="26"/>
          <w:szCs w:val="26"/>
        </w:rPr>
        <w:br/>
      </w:r>
      <w:r w:rsidRPr="00BA66E7">
        <w:rPr>
          <w:rFonts w:ascii="Times New Roman" w:hAnsi="Times New Roman" w:cs="Times New Roman"/>
          <w:sz w:val="26"/>
          <w:szCs w:val="26"/>
        </w:rPr>
        <w:t>в соответствии с требованиями настоящего Порядка, является основанием для предоставления субсидии.</w:t>
      </w:r>
    </w:p>
    <w:p w:rsidR="00530EDE" w:rsidRPr="00D919F7" w:rsidRDefault="00530EDE" w:rsidP="00EC653F">
      <w:pPr>
        <w:pStyle w:val="ConsPlusNormal"/>
        <w:numPr>
          <w:ilvl w:val="1"/>
          <w:numId w:val="4"/>
        </w:numPr>
        <w:tabs>
          <w:tab w:val="left" w:pos="1276"/>
        </w:tabs>
        <w:ind w:left="0" w:firstLine="709"/>
        <w:jc w:val="both"/>
        <w:rPr>
          <w:rFonts w:ascii="Times New Roman" w:hAnsi="Times New Roman" w:cs="Times New Roman"/>
          <w:sz w:val="26"/>
          <w:szCs w:val="26"/>
        </w:rPr>
      </w:pPr>
      <w:r w:rsidRPr="00BA66E7">
        <w:rPr>
          <w:rFonts w:ascii="Times New Roman" w:hAnsi="Times New Roman" w:cs="Times New Roman"/>
          <w:sz w:val="26"/>
          <w:szCs w:val="26"/>
        </w:rPr>
        <w:t>Реш</w:t>
      </w:r>
      <w:r w:rsidRPr="00D919F7">
        <w:rPr>
          <w:rFonts w:ascii="Times New Roman" w:hAnsi="Times New Roman" w:cs="Times New Roman"/>
          <w:sz w:val="26"/>
          <w:szCs w:val="26"/>
        </w:rPr>
        <w:t xml:space="preserve">ение об отказе в предоставлении субсидии принимается комиссией </w:t>
      </w:r>
      <w:r w:rsidR="00916631">
        <w:rPr>
          <w:rFonts w:ascii="Times New Roman" w:hAnsi="Times New Roman" w:cs="Times New Roman"/>
          <w:sz w:val="26"/>
          <w:szCs w:val="26"/>
        </w:rPr>
        <w:br/>
      </w:r>
      <w:r w:rsidRPr="00D919F7">
        <w:rPr>
          <w:rFonts w:ascii="Times New Roman" w:hAnsi="Times New Roman" w:cs="Times New Roman"/>
          <w:sz w:val="26"/>
          <w:szCs w:val="26"/>
        </w:rPr>
        <w:t>в случае:</w:t>
      </w:r>
    </w:p>
    <w:p w:rsidR="00530EDE" w:rsidRPr="00D919F7" w:rsidRDefault="0098546A" w:rsidP="0098546A">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530EDE" w:rsidRPr="00D919F7">
        <w:rPr>
          <w:rFonts w:ascii="Times New Roman" w:hAnsi="Times New Roman" w:cs="Times New Roman"/>
          <w:sz w:val="26"/>
          <w:szCs w:val="26"/>
        </w:rPr>
        <w:t>содержания в представленных документах недостоверных сведений;</w:t>
      </w:r>
    </w:p>
    <w:p w:rsidR="00530EDE" w:rsidRPr="0098546A" w:rsidRDefault="0098546A" w:rsidP="0098546A">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530EDE" w:rsidRPr="00D919F7">
        <w:rPr>
          <w:rFonts w:ascii="Times New Roman" w:hAnsi="Times New Roman" w:cs="Times New Roman"/>
          <w:sz w:val="26"/>
          <w:szCs w:val="26"/>
        </w:rPr>
        <w:t xml:space="preserve">выявления </w:t>
      </w:r>
      <w:proofErr w:type="spellStart"/>
      <w:r w:rsidR="00530EDE" w:rsidRPr="00D919F7">
        <w:rPr>
          <w:rFonts w:ascii="Times New Roman" w:hAnsi="Times New Roman" w:cs="Times New Roman"/>
          <w:sz w:val="26"/>
          <w:szCs w:val="26"/>
        </w:rPr>
        <w:t>аффилированных</w:t>
      </w:r>
      <w:proofErr w:type="spellEnd"/>
      <w:r w:rsidR="00530EDE" w:rsidRPr="00D919F7">
        <w:rPr>
          <w:rFonts w:ascii="Times New Roman" w:hAnsi="Times New Roman" w:cs="Times New Roman"/>
          <w:sz w:val="26"/>
          <w:szCs w:val="26"/>
        </w:rPr>
        <w:t xml:space="preserve"> лиц </w:t>
      </w:r>
      <w:r w:rsidR="00530EDE" w:rsidRPr="0098546A">
        <w:rPr>
          <w:rFonts w:ascii="Times New Roman" w:hAnsi="Times New Roman" w:cs="Times New Roman"/>
          <w:sz w:val="26"/>
          <w:szCs w:val="26"/>
        </w:rPr>
        <w:t xml:space="preserve">заявителя, которые привлекаются им для достижения целей, установленных </w:t>
      </w:r>
      <w:hyperlink w:anchor="P53" w:history="1">
        <w:r w:rsidR="00530EDE" w:rsidRPr="0098546A">
          <w:rPr>
            <w:rFonts w:ascii="Times New Roman" w:hAnsi="Times New Roman" w:cs="Times New Roman"/>
            <w:sz w:val="26"/>
            <w:szCs w:val="26"/>
          </w:rPr>
          <w:t>пунктом 1.2</w:t>
        </w:r>
      </w:hyperlink>
      <w:r w:rsidR="00530EDE" w:rsidRPr="0098546A">
        <w:rPr>
          <w:rFonts w:ascii="Times New Roman" w:hAnsi="Times New Roman" w:cs="Times New Roman"/>
          <w:sz w:val="26"/>
          <w:szCs w:val="26"/>
        </w:rPr>
        <w:t xml:space="preserve"> настоящего</w:t>
      </w:r>
      <w:r w:rsidR="00530EDE" w:rsidRPr="00D919F7">
        <w:rPr>
          <w:rFonts w:ascii="Times New Roman" w:hAnsi="Times New Roman" w:cs="Times New Roman"/>
          <w:sz w:val="26"/>
          <w:szCs w:val="26"/>
        </w:rPr>
        <w:t xml:space="preserve"> Порядка</w:t>
      </w:r>
      <w:r w:rsidR="00530EDE" w:rsidRPr="0098546A">
        <w:rPr>
          <w:rFonts w:ascii="Times New Roman" w:hAnsi="Times New Roman" w:cs="Times New Roman"/>
          <w:sz w:val="26"/>
          <w:szCs w:val="26"/>
        </w:rPr>
        <w:t>;</w:t>
      </w:r>
    </w:p>
    <w:p w:rsidR="00530EDE" w:rsidRPr="00D919F7" w:rsidRDefault="0098546A" w:rsidP="0098546A">
      <w:pPr>
        <w:pStyle w:val="ConsPlusNormal"/>
        <w:tabs>
          <w:tab w:val="left" w:pos="1134"/>
        </w:tabs>
        <w:ind w:firstLine="709"/>
        <w:jc w:val="both"/>
        <w:rPr>
          <w:rFonts w:ascii="Times New Roman" w:hAnsi="Times New Roman" w:cs="Times New Roman"/>
          <w:sz w:val="26"/>
          <w:szCs w:val="26"/>
        </w:rPr>
      </w:pPr>
      <w:r w:rsidRPr="0098546A">
        <w:rPr>
          <w:rFonts w:ascii="Times New Roman" w:hAnsi="Times New Roman" w:cs="Times New Roman"/>
          <w:sz w:val="26"/>
          <w:szCs w:val="26"/>
        </w:rPr>
        <w:t>-</w:t>
      </w:r>
      <w:r w:rsidRPr="0098546A">
        <w:rPr>
          <w:rFonts w:ascii="Times New Roman" w:hAnsi="Times New Roman" w:cs="Times New Roman"/>
          <w:sz w:val="26"/>
          <w:szCs w:val="26"/>
        </w:rPr>
        <w:tab/>
      </w:r>
      <w:r w:rsidR="00530EDE" w:rsidRPr="0098546A">
        <w:rPr>
          <w:rFonts w:ascii="Times New Roman" w:hAnsi="Times New Roman" w:cs="Times New Roman"/>
          <w:sz w:val="26"/>
          <w:szCs w:val="26"/>
        </w:rPr>
        <w:t xml:space="preserve">наличия договоров, подтверждающих затраты, указанные в </w:t>
      </w:r>
      <w:hyperlink w:anchor="P53" w:history="1">
        <w:r w:rsidR="00530EDE" w:rsidRPr="0098546A">
          <w:rPr>
            <w:rFonts w:ascii="Times New Roman" w:hAnsi="Times New Roman" w:cs="Times New Roman"/>
            <w:sz w:val="26"/>
            <w:szCs w:val="26"/>
          </w:rPr>
          <w:t>пункте 1.2</w:t>
        </w:r>
      </w:hyperlink>
      <w:r w:rsidR="00530EDE" w:rsidRPr="0098546A">
        <w:rPr>
          <w:rFonts w:ascii="Times New Roman" w:hAnsi="Times New Roman" w:cs="Times New Roman"/>
          <w:sz w:val="26"/>
          <w:szCs w:val="26"/>
        </w:rPr>
        <w:t xml:space="preserve"> настоящего Порядка, заключенных с физическими лицами, не зарегистрированными</w:t>
      </w:r>
      <w:r w:rsidR="00530EDE" w:rsidRPr="00D919F7">
        <w:rPr>
          <w:rFonts w:ascii="Times New Roman" w:hAnsi="Times New Roman" w:cs="Times New Roman"/>
          <w:sz w:val="26"/>
          <w:szCs w:val="26"/>
        </w:rPr>
        <w:t xml:space="preserve"> </w:t>
      </w:r>
      <w:r w:rsidR="00916631">
        <w:rPr>
          <w:rFonts w:ascii="Times New Roman" w:hAnsi="Times New Roman" w:cs="Times New Roman"/>
          <w:sz w:val="26"/>
          <w:szCs w:val="26"/>
        </w:rPr>
        <w:br/>
      </w:r>
      <w:r w:rsidR="00530EDE" w:rsidRPr="00D919F7">
        <w:rPr>
          <w:rFonts w:ascii="Times New Roman" w:hAnsi="Times New Roman" w:cs="Times New Roman"/>
          <w:sz w:val="26"/>
          <w:szCs w:val="26"/>
        </w:rPr>
        <w:t>в качестве индивидуальных предпринимателей;</w:t>
      </w:r>
    </w:p>
    <w:p w:rsidR="00530EDE" w:rsidRPr="0098546A" w:rsidRDefault="0098546A" w:rsidP="0098546A">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530EDE" w:rsidRPr="00D919F7">
        <w:rPr>
          <w:rFonts w:ascii="Times New Roman" w:hAnsi="Times New Roman" w:cs="Times New Roman"/>
          <w:sz w:val="26"/>
          <w:szCs w:val="26"/>
        </w:rPr>
        <w:t xml:space="preserve">несоответствия направления понесенных затрат, возникающих в связи </w:t>
      </w:r>
      <w:r w:rsidR="00916631">
        <w:rPr>
          <w:rFonts w:ascii="Times New Roman" w:hAnsi="Times New Roman" w:cs="Times New Roman"/>
          <w:sz w:val="26"/>
          <w:szCs w:val="26"/>
        </w:rPr>
        <w:br/>
      </w:r>
      <w:r w:rsidR="00530EDE" w:rsidRPr="00D919F7">
        <w:rPr>
          <w:rFonts w:ascii="Times New Roman" w:hAnsi="Times New Roman" w:cs="Times New Roman"/>
          <w:sz w:val="26"/>
          <w:szCs w:val="26"/>
        </w:rPr>
        <w:t xml:space="preserve">с производством товаров, выполнением работ, оказанием услуг при осуществлении предпринимательской деятельности, направлениям деятельности заявителя, указанным в выписке из Единого государственного реестра индивидуальных предпринимателей или Единого </w:t>
      </w:r>
      <w:r w:rsidR="00530EDE" w:rsidRPr="0098546A">
        <w:rPr>
          <w:rFonts w:ascii="Times New Roman" w:hAnsi="Times New Roman" w:cs="Times New Roman"/>
          <w:sz w:val="26"/>
          <w:szCs w:val="26"/>
        </w:rPr>
        <w:t>государственного реестра юридических лиц.</w:t>
      </w:r>
    </w:p>
    <w:p w:rsidR="00530EDE" w:rsidRPr="0098546A" w:rsidRDefault="0098546A" w:rsidP="0098546A">
      <w:pPr>
        <w:pStyle w:val="ConsPlusNormal"/>
        <w:tabs>
          <w:tab w:val="left" w:pos="1134"/>
        </w:tabs>
        <w:ind w:firstLine="709"/>
        <w:jc w:val="both"/>
        <w:rPr>
          <w:rFonts w:ascii="Times New Roman" w:hAnsi="Times New Roman" w:cs="Times New Roman"/>
          <w:sz w:val="26"/>
          <w:szCs w:val="26"/>
        </w:rPr>
      </w:pPr>
      <w:r w:rsidRPr="0098546A">
        <w:rPr>
          <w:rFonts w:ascii="Times New Roman" w:hAnsi="Times New Roman" w:cs="Times New Roman"/>
          <w:sz w:val="26"/>
          <w:szCs w:val="26"/>
        </w:rPr>
        <w:t>-</w:t>
      </w:r>
      <w:r w:rsidRPr="0098546A">
        <w:rPr>
          <w:rFonts w:ascii="Times New Roman" w:hAnsi="Times New Roman" w:cs="Times New Roman"/>
          <w:sz w:val="26"/>
          <w:szCs w:val="26"/>
        </w:rPr>
        <w:tab/>
      </w:r>
      <w:r w:rsidR="00530EDE" w:rsidRPr="0098546A">
        <w:rPr>
          <w:rFonts w:ascii="Times New Roman" w:hAnsi="Times New Roman" w:cs="Times New Roman"/>
          <w:sz w:val="26"/>
          <w:szCs w:val="26"/>
        </w:rPr>
        <w:t>несоответствия условиям предоставления субсидий, установленным Приложением № 3 к настоящему Порядку.</w:t>
      </w:r>
    </w:p>
    <w:p w:rsidR="00530EDE" w:rsidRPr="00916631" w:rsidRDefault="00530EDE" w:rsidP="00517869">
      <w:pPr>
        <w:pStyle w:val="ConsPlusNormal"/>
        <w:ind w:firstLine="709"/>
        <w:jc w:val="both"/>
        <w:rPr>
          <w:rFonts w:ascii="Times New Roman" w:hAnsi="Times New Roman" w:cs="Times New Roman"/>
          <w:sz w:val="26"/>
          <w:szCs w:val="26"/>
        </w:rPr>
      </w:pPr>
      <w:r w:rsidRPr="00D919F7">
        <w:rPr>
          <w:rFonts w:ascii="Times New Roman" w:hAnsi="Times New Roman" w:cs="Times New Roman"/>
          <w:sz w:val="26"/>
          <w:szCs w:val="26"/>
        </w:rPr>
        <w:t xml:space="preserve">Решение комиссии об отказе в предоставлении субсидии направляется заявителю в письменной форме в течение 5 рабочих дней </w:t>
      </w:r>
      <w:r w:rsidRPr="00916631">
        <w:rPr>
          <w:rFonts w:ascii="Times New Roman" w:hAnsi="Times New Roman" w:cs="Times New Roman"/>
          <w:sz w:val="26"/>
          <w:szCs w:val="26"/>
        </w:rPr>
        <w:t>со дня принятия такого решения с указанием причин отказа. Документы, предоставленные заявителем для получения субсидии, заявителю не возвращаются.</w:t>
      </w:r>
    </w:p>
    <w:p w:rsidR="00530EDE" w:rsidRPr="00D919F7" w:rsidRDefault="00530EDE" w:rsidP="00EC653F">
      <w:pPr>
        <w:pStyle w:val="ConsPlusNormal"/>
        <w:numPr>
          <w:ilvl w:val="1"/>
          <w:numId w:val="4"/>
        </w:numPr>
        <w:ind w:left="0" w:firstLine="709"/>
        <w:jc w:val="both"/>
        <w:rPr>
          <w:rFonts w:ascii="Times New Roman" w:hAnsi="Times New Roman" w:cs="Times New Roman"/>
          <w:sz w:val="26"/>
          <w:szCs w:val="26"/>
        </w:rPr>
      </w:pPr>
      <w:r w:rsidRPr="00916631">
        <w:rPr>
          <w:rFonts w:ascii="Times New Roman" w:hAnsi="Times New Roman" w:cs="Times New Roman"/>
          <w:sz w:val="26"/>
          <w:szCs w:val="26"/>
        </w:rPr>
        <w:t>Субсидия предоставляется в пределах лимитов бюджетных</w:t>
      </w:r>
      <w:r w:rsidRPr="00D919F7">
        <w:rPr>
          <w:rFonts w:ascii="Times New Roman" w:hAnsi="Times New Roman" w:cs="Times New Roman"/>
          <w:sz w:val="26"/>
          <w:szCs w:val="26"/>
        </w:rPr>
        <w:t xml:space="preserve"> обязательств, предусмотренных на указанные цели на соответствующий финансовый год </w:t>
      </w:r>
      <w:r w:rsidR="00916631">
        <w:rPr>
          <w:rFonts w:ascii="Times New Roman" w:hAnsi="Times New Roman" w:cs="Times New Roman"/>
          <w:sz w:val="26"/>
          <w:szCs w:val="26"/>
        </w:rPr>
        <w:br/>
      </w:r>
      <w:r w:rsidRPr="00D919F7">
        <w:rPr>
          <w:rFonts w:ascii="Times New Roman" w:hAnsi="Times New Roman" w:cs="Times New Roman"/>
          <w:sz w:val="26"/>
          <w:szCs w:val="26"/>
        </w:rPr>
        <w:lastRenderedPageBreak/>
        <w:t xml:space="preserve">в </w:t>
      </w:r>
      <w:r w:rsidR="00227E7B">
        <w:rPr>
          <w:rFonts w:ascii="Times New Roman" w:hAnsi="Times New Roman" w:cs="Times New Roman"/>
          <w:sz w:val="26"/>
          <w:szCs w:val="26"/>
        </w:rPr>
        <w:t xml:space="preserve">городском </w:t>
      </w:r>
      <w:r w:rsidRPr="00D919F7">
        <w:rPr>
          <w:rFonts w:ascii="Times New Roman" w:hAnsi="Times New Roman" w:cs="Times New Roman"/>
          <w:sz w:val="26"/>
          <w:szCs w:val="26"/>
        </w:rPr>
        <w:t>бюджете.</w:t>
      </w:r>
    </w:p>
    <w:p w:rsidR="00530EDE" w:rsidRPr="002E7C2E" w:rsidRDefault="00530EDE" w:rsidP="00517869">
      <w:pPr>
        <w:pStyle w:val="ConsPlusNormal"/>
        <w:ind w:firstLine="709"/>
        <w:jc w:val="both"/>
        <w:rPr>
          <w:rFonts w:ascii="Times New Roman" w:hAnsi="Times New Roman" w:cs="Times New Roman"/>
          <w:color w:val="000000"/>
          <w:sz w:val="26"/>
          <w:szCs w:val="26"/>
        </w:rPr>
      </w:pPr>
      <w:r w:rsidRPr="002E7C2E">
        <w:rPr>
          <w:rFonts w:ascii="Times New Roman" w:hAnsi="Times New Roman" w:cs="Times New Roman"/>
          <w:color w:val="000000"/>
          <w:sz w:val="26"/>
          <w:szCs w:val="26"/>
        </w:rPr>
        <w:t xml:space="preserve">В случае предоставления субсидии на </w:t>
      </w:r>
      <w:r w:rsidRPr="002E7C2E">
        <w:rPr>
          <w:rFonts w:ascii="Times New Roman" w:hAnsi="Times New Roman" w:cs="Times New Roman"/>
          <w:sz w:val="26"/>
          <w:szCs w:val="26"/>
        </w:rPr>
        <w:t xml:space="preserve">подготовку, переподготовку </w:t>
      </w:r>
      <w:r w:rsidR="00916631">
        <w:rPr>
          <w:rFonts w:ascii="Times New Roman" w:hAnsi="Times New Roman" w:cs="Times New Roman"/>
          <w:sz w:val="26"/>
          <w:szCs w:val="26"/>
        </w:rPr>
        <w:br/>
      </w:r>
      <w:r w:rsidRPr="002E7C2E">
        <w:rPr>
          <w:rFonts w:ascii="Times New Roman" w:hAnsi="Times New Roman" w:cs="Times New Roman"/>
          <w:sz w:val="26"/>
          <w:szCs w:val="26"/>
        </w:rPr>
        <w:t xml:space="preserve">и повышение квалификации кадров, на приобретение и доставку расходных материалов размер субсидии определяется в соответствии с Приложением № 3 </w:t>
      </w:r>
      <w:r w:rsidR="00916631">
        <w:rPr>
          <w:rFonts w:ascii="Times New Roman" w:hAnsi="Times New Roman" w:cs="Times New Roman"/>
          <w:sz w:val="26"/>
          <w:szCs w:val="26"/>
        </w:rPr>
        <w:br/>
      </w:r>
      <w:r w:rsidRPr="002E7C2E">
        <w:rPr>
          <w:rFonts w:ascii="Times New Roman" w:hAnsi="Times New Roman" w:cs="Times New Roman"/>
          <w:sz w:val="26"/>
          <w:szCs w:val="26"/>
        </w:rPr>
        <w:t>к настоящему Порядку.</w:t>
      </w:r>
    </w:p>
    <w:p w:rsidR="00530EDE" w:rsidRPr="002E7C2E" w:rsidRDefault="00530EDE" w:rsidP="00517869">
      <w:pPr>
        <w:pStyle w:val="ConsPlusNormal"/>
        <w:ind w:firstLine="709"/>
        <w:jc w:val="both"/>
        <w:rPr>
          <w:rFonts w:ascii="Times New Roman" w:hAnsi="Times New Roman" w:cs="Times New Roman"/>
          <w:sz w:val="26"/>
          <w:szCs w:val="26"/>
        </w:rPr>
      </w:pPr>
      <w:r w:rsidRPr="002E7C2E">
        <w:rPr>
          <w:rFonts w:ascii="Times New Roman" w:hAnsi="Times New Roman" w:cs="Times New Roman"/>
          <w:color w:val="000000"/>
          <w:sz w:val="26"/>
          <w:szCs w:val="26"/>
        </w:rPr>
        <w:t xml:space="preserve">В случае предоставления субсидии на возмещение части затрат </w:t>
      </w:r>
      <w:r w:rsidR="00916631">
        <w:rPr>
          <w:rFonts w:ascii="Times New Roman" w:hAnsi="Times New Roman" w:cs="Times New Roman"/>
          <w:color w:val="000000"/>
          <w:sz w:val="26"/>
          <w:szCs w:val="26"/>
        </w:rPr>
        <w:br/>
      </w:r>
      <w:r w:rsidRPr="002E7C2E">
        <w:rPr>
          <w:rFonts w:ascii="Times New Roman" w:hAnsi="Times New Roman" w:cs="Times New Roman"/>
          <w:color w:val="000000"/>
          <w:sz w:val="26"/>
          <w:szCs w:val="26"/>
        </w:rPr>
        <w:t xml:space="preserve">по приобретению и доставке имущества или по аренде нежилых зданий, помещений информация, представленная заявителем с заявлением о предоставлении субсидии при подготовке заключения оценивается Управлением по критериям в соответствии </w:t>
      </w:r>
      <w:r w:rsidR="00916631">
        <w:rPr>
          <w:rFonts w:ascii="Times New Roman" w:hAnsi="Times New Roman" w:cs="Times New Roman"/>
          <w:color w:val="000000"/>
          <w:sz w:val="26"/>
          <w:szCs w:val="26"/>
        </w:rPr>
        <w:br/>
      </w:r>
      <w:r w:rsidRPr="002E7C2E">
        <w:rPr>
          <w:rFonts w:ascii="Times New Roman" w:hAnsi="Times New Roman" w:cs="Times New Roman"/>
          <w:color w:val="000000"/>
          <w:sz w:val="26"/>
          <w:szCs w:val="26"/>
        </w:rPr>
        <w:t>с Приложением № 7 к настоящему Порядку. В зависимости от количества набранных баллов устанавливается размер предоставляемой субсидии.</w:t>
      </w:r>
    </w:p>
    <w:p w:rsidR="00530EDE" w:rsidRPr="00D919F7" w:rsidRDefault="00530EDE" w:rsidP="00EC653F">
      <w:pPr>
        <w:pStyle w:val="ConsPlusNormal"/>
        <w:numPr>
          <w:ilvl w:val="2"/>
          <w:numId w:val="4"/>
        </w:numPr>
        <w:tabs>
          <w:tab w:val="left" w:pos="1276"/>
        </w:tabs>
        <w:ind w:left="0" w:firstLine="709"/>
        <w:jc w:val="both"/>
        <w:rPr>
          <w:rFonts w:ascii="Times New Roman" w:hAnsi="Times New Roman" w:cs="Times New Roman"/>
          <w:sz w:val="26"/>
          <w:szCs w:val="26"/>
        </w:rPr>
      </w:pPr>
      <w:r w:rsidRPr="00D919F7">
        <w:rPr>
          <w:rFonts w:ascii="Times New Roman" w:hAnsi="Times New Roman" w:cs="Times New Roman"/>
          <w:sz w:val="26"/>
          <w:szCs w:val="26"/>
        </w:rPr>
        <w:t>В случае получения субсидии на возмещение части затрат по аренде нежилых зданий, помещений субъектами малого и среднего предпринимательства отчетным периодом являются 3 (три) месяца, предшествующих месяцу подачи заявления о предоставлении субсидии.</w:t>
      </w:r>
    </w:p>
    <w:p w:rsidR="00530EDE" w:rsidRPr="00EB57D7" w:rsidRDefault="00530EDE" w:rsidP="00517869">
      <w:pPr>
        <w:pStyle w:val="ConsPlusNormal"/>
        <w:ind w:firstLine="709"/>
        <w:jc w:val="both"/>
        <w:rPr>
          <w:rFonts w:ascii="Times New Roman" w:hAnsi="Times New Roman" w:cs="Times New Roman"/>
          <w:sz w:val="26"/>
          <w:szCs w:val="26"/>
        </w:rPr>
      </w:pPr>
      <w:r w:rsidRPr="00D919F7">
        <w:rPr>
          <w:rFonts w:ascii="Times New Roman" w:hAnsi="Times New Roman" w:cs="Times New Roman"/>
          <w:sz w:val="26"/>
          <w:szCs w:val="26"/>
        </w:rPr>
        <w:t xml:space="preserve">За первый период субсидия предоставляется на </w:t>
      </w:r>
      <w:r w:rsidRPr="00EB57D7">
        <w:rPr>
          <w:rFonts w:ascii="Times New Roman" w:hAnsi="Times New Roman" w:cs="Times New Roman"/>
          <w:sz w:val="26"/>
          <w:szCs w:val="26"/>
        </w:rPr>
        <w:t xml:space="preserve">основании </w:t>
      </w:r>
      <w:hyperlink w:anchor="P443" w:history="1">
        <w:r w:rsidRPr="00EB57D7">
          <w:rPr>
            <w:rFonts w:ascii="Times New Roman" w:hAnsi="Times New Roman" w:cs="Times New Roman"/>
            <w:sz w:val="26"/>
            <w:szCs w:val="26"/>
          </w:rPr>
          <w:t>расчета</w:t>
        </w:r>
      </w:hyperlink>
      <w:r w:rsidRPr="00EB57D7">
        <w:rPr>
          <w:rFonts w:ascii="Times New Roman" w:hAnsi="Times New Roman" w:cs="Times New Roman"/>
          <w:sz w:val="26"/>
          <w:szCs w:val="26"/>
        </w:rPr>
        <w:t xml:space="preserve"> по форме согласно Приложению </w:t>
      </w:r>
      <w:r w:rsidR="00EB57D7">
        <w:rPr>
          <w:rFonts w:ascii="Times New Roman" w:hAnsi="Times New Roman" w:cs="Times New Roman"/>
          <w:sz w:val="26"/>
          <w:szCs w:val="26"/>
        </w:rPr>
        <w:t>№</w:t>
      </w:r>
      <w:r w:rsidRPr="00EB57D7">
        <w:rPr>
          <w:rFonts w:ascii="Times New Roman" w:hAnsi="Times New Roman" w:cs="Times New Roman"/>
          <w:sz w:val="26"/>
          <w:szCs w:val="26"/>
        </w:rPr>
        <w:t xml:space="preserve"> 4 к настоящему Порядку, представленного заявителем не позднее последнего числа месяца, следующего за отчетным периодом, </w:t>
      </w:r>
      <w:r w:rsidR="00916631">
        <w:rPr>
          <w:rFonts w:ascii="Times New Roman" w:hAnsi="Times New Roman" w:cs="Times New Roman"/>
          <w:sz w:val="26"/>
          <w:szCs w:val="26"/>
        </w:rPr>
        <w:br/>
      </w:r>
      <w:r w:rsidRPr="00EB57D7">
        <w:rPr>
          <w:rFonts w:ascii="Times New Roman" w:hAnsi="Times New Roman" w:cs="Times New Roman"/>
          <w:sz w:val="26"/>
          <w:szCs w:val="26"/>
        </w:rPr>
        <w:t xml:space="preserve">с предоставлением документов, указанных в </w:t>
      </w:r>
      <w:hyperlink w:anchor="P74" w:history="1">
        <w:r w:rsidRPr="00EB57D7">
          <w:rPr>
            <w:rFonts w:ascii="Times New Roman" w:hAnsi="Times New Roman" w:cs="Times New Roman"/>
            <w:sz w:val="26"/>
            <w:szCs w:val="26"/>
          </w:rPr>
          <w:t>пункте 2.1</w:t>
        </w:r>
      </w:hyperlink>
      <w:r w:rsidRPr="00EB57D7">
        <w:rPr>
          <w:rFonts w:ascii="Times New Roman" w:hAnsi="Times New Roman" w:cs="Times New Roman"/>
          <w:sz w:val="26"/>
          <w:szCs w:val="26"/>
        </w:rPr>
        <w:t xml:space="preserve"> настоящего Порядка.</w:t>
      </w:r>
    </w:p>
    <w:p w:rsidR="00530EDE" w:rsidRPr="00EB57D7" w:rsidRDefault="00530EDE" w:rsidP="00517869">
      <w:pPr>
        <w:pStyle w:val="ConsPlusNormal"/>
        <w:ind w:firstLine="709"/>
        <w:jc w:val="both"/>
        <w:rPr>
          <w:rFonts w:ascii="Times New Roman" w:hAnsi="Times New Roman" w:cs="Times New Roman"/>
          <w:sz w:val="26"/>
          <w:szCs w:val="26"/>
        </w:rPr>
      </w:pPr>
      <w:proofErr w:type="gramStart"/>
      <w:r w:rsidRPr="00EB57D7">
        <w:rPr>
          <w:rFonts w:ascii="Times New Roman" w:hAnsi="Times New Roman" w:cs="Times New Roman"/>
          <w:sz w:val="26"/>
          <w:szCs w:val="26"/>
        </w:rPr>
        <w:t xml:space="preserve">Для получения субсидии за следующие отчетные периоды получатель субсидии не позднее последнего числа месяца, следующего за отчетным периодом, предоставляет </w:t>
      </w:r>
      <w:hyperlink w:anchor="P176" w:history="1">
        <w:r w:rsidRPr="00EB57D7">
          <w:rPr>
            <w:rFonts w:ascii="Times New Roman" w:hAnsi="Times New Roman" w:cs="Times New Roman"/>
            <w:sz w:val="26"/>
            <w:szCs w:val="26"/>
          </w:rPr>
          <w:t>заявление</w:t>
        </w:r>
      </w:hyperlink>
      <w:r w:rsidRPr="00EB57D7">
        <w:rPr>
          <w:rFonts w:ascii="Times New Roman" w:hAnsi="Times New Roman" w:cs="Times New Roman"/>
          <w:sz w:val="26"/>
          <w:szCs w:val="26"/>
        </w:rPr>
        <w:t xml:space="preserve"> о получении субсидии по форме согласно Приложению </w:t>
      </w:r>
      <w:r w:rsidR="00EB57D7">
        <w:rPr>
          <w:rFonts w:ascii="Times New Roman" w:hAnsi="Times New Roman" w:cs="Times New Roman"/>
          <w:sz w:val="26"/>
          <w:szCs w:val="26"/>
        </w:rPr>
        <w:t>№</w:t>
      </w:r>
      <w:r w:rsidRPr="00EB57D7">
        <w:rPr>
          <w:rFonts w:ascii="Times New Roman" w:hAnsi="Times New Roman" w:cs="Times New Roman"/>
          <w:sz w:val="26"/>
          <w:szCs w:val="26"/>
        </w:rPr>
        <w:t xml:space="preserve"> 1 к настоящему Порядку с приложением </w:t>
      </w:r>
      <w:hyperlink w:anchor="P443" w:history="1">
        <w:r w:rsidRPr="00EB57D7">
          <w:rPr>
            <w:rFonts w:ascii="Times New Roman" w:hAnsi="Times New Roman" w:cs="Times New Roman"/>
            <w:sz w:val="26"/>
            <w:szCs w:val="26"/>
          </w:rPr>
          <w:t>расчета</w:t>
        </w:r>
      </w:hyperlink>
      <w:r w:rsidRPr="00EB57D7">
        <w:rPr>
          <w:rFonts w:ascii="Times New Roman" w:hAnsi="Times New Roman" w:cs="Times New Roman"/>
          <w:sz w:val="26"/>
          <w:szCs w:val="26"/>
        </w:rPr>
        <w:t xml:space="preserve"> по форме согласно Приложению </w:t>
      </w:r>
      <w:r w:rsidR="00EB57D7">
        <w:rPr>
          <w:rFonts w:ascii="Times New Roman" w:hAnsi="Times New Roman" w:cs="Times New Roman"/>
          <w:sz w:val="26"/>
          <w:szCs w:val="26"/>
        </w:rPr>
        <w:t>№</w:t>
      </w:r>
      <w:r w:rsidRPr="00EB57D7">
        <w:rPr>
          <w:rFonts w:ascii="Times New Roman" w:hAnsi="Times New Roman" w:cs="Times New Roman"/>
          <w:sz w:val="26"/>
          <w:szCs w:val="26"/>
        </w:rPr>
        <w:t xml:space="preserve"> 4 </w:t>
      </w:r>
      <w:r w:rsidR="00916631">
        <w:rPr>
          <w:rFonts w:ascii="Times New Roman" w:hAnsi="Times New Roman" w:cs="Times New Roman"/>
          <w:sz w:val="26"/>
          <w:szCs w:val="26"/>
        </w:rPr>
        <w:br/>
      </w:r>
      <w:r w:rsidRPr="00EB57D7">
        <w:rPr>
          <w:rFonts w:ascii="Times New Roman" w:hAnsi="Times New Roman" w:cs="Times New Roman"/>
          <w:sz w:val="26"/>
          <w:szCs w:val="26"/>
        </w:rPr>
        <w:t>к настоящему Порядку с приложением копий документов, подтверждающих оплату арендных платежей в соответствии с условиями договора аренды, за каждый период.</w:t>
      </w:r>
      <w:proofErr w:type="gramEnd"/>
    </w:p>
    <w:p w:rsidR="00530EDE" w:rsidRPr="00D919F7" w:rsidRDefault="00530EDE" w:rsidP="00517869">
      <w:pPr>
        <w:pStyle w:val="ConsPlusNormal"/>
        <w:ind w:firstLine="709"/>
        <w:jc w:val="both"/>
        <w:rPr>
          <w:rFonts w:ascii="Times New Roman" w:hAnsi="Times New Roman" w:cs="Times New Roman"/>
          <w:sz w:val="26"/>
          <w:szCs w:val="26"/>
        </w:rPr>
      </w:pPr>
      <w:r w:rsidRPr="00D919F7">
        <w:rPr>
          <w:rFonts w:ascii="Times New Roman" w:hAnsi="Times New Roman" w:cs="Times New Roman"/>
          <w:sz w:val="26"/>
          <w:szCs w:val="26"/>
        </w:rPr>
        <w:t xml:space="preserve">Проверка расчета размера предоставляемой субсидии за следующие отчетные периоды и подготовка распоряжения о выделении субсидии осуществляются Управлением в течение 10 рабочих дней </w:t>
      </w:r>
      <w:proofErr w:type="gramStart"/>
      <w:r w:rsidRPr="00D919F7">
        <w:rPr>
          <w:rFonts w:ascii="Times New Roman" w:hAnsi="Times New Roman" w:cs="Times New Roman"/>
          <w:sz w:val="26"/>
          <w:szCs w:val="26"/>
        </w:rPr>
        <w:t>с даты поступления</w:t>
      </w:r>
      <w:proofErr w:type="gramEnd"/>
      <w:r w:rsidRPr="00D919F7">
        <w:rPr>
          <w:rFonts w:ascii="Times New Roman" w:hAnsi="Times New Roman" w:cs="Times New Roman"/>
          <w:sz w:val="26"/>
          <w:szCs w:val="26"/>
        </w:rPr>
        <w:t xml:space="preserve"> заявления. Представленные получателем субсидии документы на предоставление субсидии </w:t>
      </w:r>
      <w:r w:rsidR="00916631">
        <w:rPr>
          <w:rFonts w:ascii="Times New Roman" w:hAnsi="Times New Roman" w:cs="Times New Roman"/>
          <w:sz w:val="26"/>
          <w:szCs w:val="26"/>
        </w:rPr>
        <w:br/>
      </w:r>
      <w:r w:rsidRPr="00D919F7">
        <w:rPr>
          <w:rFonts w:ascii="Times New Roman" w:hAnsi="Times New Roman" w:cs="Times New Roman"/>
          <w:sz w:val="26"/>
          <w:szCs w:val="26"/>
        </w:rPr>
        <w:t>за следующие отчетные периоды на рассмотрение комиссии не выносятся.</w:t>
      </w:r>
    </w:p>
    <w:p w:rsidR="00530EDE" w:rsidRPr="00D919F7" w:rsidRDefault="00530EDE" w:rsidP="00EC653F">
      <w:pPr>
        <w:pStyle w:val="ConsPlusNormal"/>
        <w:numPr>
          <w:ilvl w:val="2"/>
          <w:numId w:val="4"/>
        </w:numPr>
        <w:ind w:left="0" w:firstLine="709"/>
        <w:jc w:val="both"/>
        <w:rPr>
          <w:rFonts w:ascii="Times New Roman" w:hAnsi="Times New Roman" w:cs="Times New Roman"/>
          <w:sz w:val="26"/>
          <w:szCs w:val="26"/>
        </w:rPr>
      </w:pPr>
      <w:r w:rsidRPr="00D919F7">
        <w:rPr>
          <w:rFonts w:ascii="Times New Roman" w:hAnsi="Times New Roman" w:cs="Times New Roman"/>
          <w:sz w:val="26"/>
          <w:szCs w:val="26"/>
        </w:rPr>
        <w:t>В состав затрат на подготовку кадров субъектов малого и среднего предпринимательства, подлежащих возмещению, включаются:</w:t>
      </w:r>
    </w:p>
    <w:p w:rsidR="00530EDE" w:rsidRPr="00D919F7" w:rsidRDefault="00530EDE" w:rsidP="00517869">
      <w:pPr>
        <w:pStyle w:val="ConsPlusNormal"/>
        <w:ind w:firstLine="709"/>
        <w:jc w:val="both"/>
        <w:rPr>
          <w:rFonts w:ascii="Times New Roman" w:hAnsi="Times New Roman" w:cs="Times New Roman"/>
          <w:sz w:val="26"/>
          <w:szCs w:val="26"/>
        </w:rPr>
      </w:pPr>
      <w:r w:rsidRPr="00D919F7">
        <w:rPr>
          <w:rFonts w:ascii="Times New Roman" w:hAnsi="Times New Roman" w:cs="Times New Roman"/>
          <w:sz w:val="26"/>
          <w:szCs w:val="26"/>
        </w:rPr>
        <w:t>1) стоимость подготовки, переподготовки, повышения квалификации кадров;</w:t>
      </w:r>
    </w:p>
    <w:p w:rsidR="00530EDE" w:rsidRPr="00B27ECB" w:rsidRDefault="00530EDE" w:rsidP="00517869">
      <w:pPr>
        <w:pStyle w:val="ConsPlusNormal"/>
        <w:ind w:firstLine="709"/>
        <w:jc w:val="both"/>
        <w:rPr>
          <w:rFonts w:ascii="Times New Roman" w:hAnsi="Times New Roman" w:cs="Times New Roman"/>
          <w:sz w:val="26"/>
          <w:szCs w:val="26"/>
        </w:rPr>
      </w:pPr>
      <w:r w:rsidRPr="00D919F7">
        <w:rPr>
          <w:rFonts w:ascii="Times New Roman" w:hAnsi="Times New Roman" w:cs="Times New Roman"/>
          <w:sz w:val="26"/>
          <w:szCs w:val="26"/>
        </w:rPr>
        <w:t xml:space="preserve">2) транспортные расходы (проезд к месту обучения и </w:t>
      </w:r>
      <w:r w:rsidRPr="00B27ECB">
        <w:rPr>
          <w:rFonts w:ascii="Times New Roman" w:hAnsi="Times New Roman" w:cs="Times New Roman"/>
          <w:sz w:val="26"/>
          <w:szCs w:val="26"/>
        </w:rPr>
        <w:t>(или) обратно).</w:t>
      </w:r>
    </w:p>
    <w:p w:rsidR="00530EDE" w:rsidRPr="00B27ECB" w:rsidRDefault="00530EDE" w:rsidP="00517869">
      <w:pPr>
        <w:pStyle w:val="ConsPlusNormal"/>
        <w:ind w:firstLine="709"/>
        <w:jc w:val="both"/>
        <w:rPr>
          <w:rFonts w:ascii="Times New Roman" w:hAnsi="Times New Roman" w:cs="Times New Roman"/>
          <w:sz w:val="26"/>
          <w:szCs w:val="26"/>
        </w:rPr>
      </w:pPr>
      <w:r w:rsidRPr="00B27ECB">
        <w:rPr>
          <w:rFonts w:ascii="Times New Roman" w:hAnsi="Times New Roman" w:cs="Times New Roman"/>
          <w:sz w:val="26"/>
          <w:szCs w:val="26"/>
        </w:rPr>
        <w:t>Транспортные расходы подлежат возмещению в случае, если в проездных документах даты приезда к месту обучения и обратно датированы не позднее четырех календарных дней с начала учебы и ее окончания.</w:t>
      </w:r>
    </w:p>
    <w:p w:rsidR="00530EDE" w:rsidRPr="00B27ECB" w:rsidRDefault="00530EDE" w:rsidP="00517869">
      <w:pPr>
        <w:pStyle w:val="ConsPlusNormal"/>
        <w:ind w:firstLine="709"/>
        <w:jc w:val="both"/>
        <w:rPr>
          <w:rFonts w:ascii="Times New Roman" w:hAnsi="Times New Roman" w:cs="Times New Roman"/>
          <w:sz w:val="26"/>
          <w:szCs w:val="26"/>
        </w:rPr>
      </w:pPr>
      <w:r w:rsidRPr="00B27ECB">
        <w:rPr>
          <w:rFonts w:ascii="Times New Roman" w:hAnsi="Times New Roman" w:cs="Times New Roman"/>
          <w:sz w:val="26"/>
          <w:szCs w:val="26"/>
        </w:rPr>
        <w:t xml:space="preserve">Возмещение стоимости проезда производится с учетом наименьших затрат </w:t>
      </w:r>
      <w:r w:rsidR="00916631">
        <w:rPr>
          <w:rFonts w:ascii="Times New Roman" w:hAnsi="Times New Roman" w:cs="Times New Roman"/>
          <w:sz w:val="26"/>
          <w:szCs w:val="26"/>
        </w:rPr>
        <w:br/>
      </w:r>
      <w:r w:rsidRPr="00B27ECB">
        <w:rPr>
          <w:rFonts w:ascii="Times New Roman" w:hAnsi="Times New Roman" w:cs="Times New Roman"/>
          <w:sz w:val="26"/>
          <w:szCs w:val="26"/>
        </w:rPr>
        <w:t>по стоимости и времени пребывания в пути, исходя из существующей транспортной схемы.</w:t>
      </w:r>
    </w:p>
    <w:p w:rsidR="00530EDE" w:rsidRPr="00D919F7" w:rsidRDefault="00530EDE" w:rsidP="00517869">
      <w:pPr>
        <w:pStyle w:val="ConsPlusNormal"/>
        <w:ind w:firstLine="709"/>
        <w:jc w:val="both"/>
        <w:rPr>
          <w:rFonts w:ascii="Times New Roman" w:hAnsi="Times New Roman" w:cs="Times New Roman"/>
          <w:sz w:val="26"/>
          <w:szCs w:val="26"/>
        </w:rPr>
      </w:pPr>
      <w:proofErr w:type="gramStart"/>
      <w:r w:rsidRPr="00B27ECB">
        <w:rPr>
          <w:rFonts w:ascii="Times New Roman" w:hAnsi="Times New Roman" w:cs="Times New Roman"/>
          <w:sz w:val="26"/>
          <w:szCs w:val="26"/>
        </w:rPr>
        <w:t xml:space="preserve">Расходы на оплату проезда в соответствии с настоящим Порядком включают </w:t>
      </w:r>
      <w:r w:rsidR="00916631">
        <w:rPr>
          <w:rFonts w:ascii="Times New Roman" w:hAnsi="Times New Roman" w:cs="Times New Roman"/>
          <w:sz w:val="26"/>
          <w:szCs w:val="26"/>
        </w:rPr>
        <w:br/>
      </w:r>
      <w:r w:rsidRPr="00B27ECB">
        <w:rPr>
          <w:rFonts w:ascii="Times New Roman" w:hAnsi="Times New Roman" w:cs="Times New Roman"/>
          <w:sz w:val="26"/>
          <w:szCs w:val="26"/>
        </w:rPr>
        <w:t>в себя оплату стоимости проезда к месту учебы и (или) обратно в размере</w:t>
      </w:r>
      <w:r w:rsidRPr="00D919F7">
        <w:rPr>
          <w:rFonts w:ascii="Times New Roman" w:hAnsi="Times New Roman" w:cs="Times New Roman"/>
          <w:sz w:val="26"/>
          <w:szCs w:val="26"/>
        </w:rPr>
        <w:t xml:space="preserve"> фактических расходов, подтвержденных проездными (билеты, кассовые чеки, посадочные талоны) и иными документами (в том числе квитанциями), включая расходы на оплату услуг по бронированию и оформлению проездных документов, </w:t>
      </w:r>
      <w:r w:rsidR="00916631">
        <w:rPr>
          <w:rFonts w:ascii="Times New Roman" w:hAnsi="Times New Roman" w:cs="Times New Roman"/>
          <w:sz w:val="26"/>
          <w:szCs w:val="26"/>
        </w:rPr>
        <w:br/>
      </w:r>
      <w:r w:rsidRPr="00D919F7">
        <w:rPr>
          <w:rFonts w:ascii="Times New Roman" w:hAnsi="Times New Roman" w:cs="Times New Roman"/>
          <w:sz w:val="26"/>
          <w:szCs w:val="26"/>
        </w:rPr>
        <w:t xml:space="preserve">по предоставлению в поездах постельных принадлежностей, сервисного </w:t>
      </w:r>
      <w:r w:rsidR="00916631">
        <w:rPr>
          <w:rFonts w:ascii="Times New Roman" w:hAnsi="Times New Roman" w:cs="Times New Roman"/>
          <w:sz w:val="26"/>
          <w:szCs w:val="26"/>
        </w:rPr>
        <w:br/>
      </w:r>
      <w:r w:rsidRPr="00D919F7">
        <w:rPr>
          <w:rFonts w:ascii="Times New Roman" w:hAnsi="Times New Roman" w:cs="Times New Roman"/>
          <w:sz w:val="26"/>
          <w:szCs w:val="26"/>
        </w:rPr>
        <w:t>и комиссионного сборов</w:t>
      </w:r>
      <w:proofErr w:type="gramEnd"/>
      <w:r w:rsidRPr="00D919F7">
        <w:rPr>
          <w:rFonts w:ascii="Times New Roman" w:hAnsi="Times New Roman" w:cs="Times New Roman"/>
          <w:sz w:val="26"/>
          <w:szCs w:val="26"/>
        </w:rPr>
        <w:t xml:space="preserve"> (взносов).</w:t>
      </w:r>
    </w:p>
    <w:p w:rsidR="00530EDE" w:rsidRPr="00D919F7" w:rsidRDefault="00530EDE" w:rsidP="00517869">
      <w:pPr>
        <w:pStyle w:val="ConsPlusNormal"/>
        <w:ind w:firstLine="709"/>
        <w:jc w:val="both"/>
        <w:rPr>
          <w:rFonts w:ascii="Times New Roman" w:hAnsi="Times New Roman" w:cs="Times New Roman"/>
          <w:sz w:val="26"/>
          <w:szCs w:val="26"/>
        </w:rPr>
      </w:pPr>
      <w:r w:rsidRPr="00D919F7">
        <w:rPr>
          <w:rFonts w:ascii="Times New Roman" w:hAnsi="Times New Roman" w:cs="Times New Roman"/>
          <w:sz w:val="26"/>
          <w:szCs w:val="26"/>
        </w:rPr>
        <w:t xml:space="preserve">Расходы по проезду воздушным транспортом возмещаются по тарифу </w:t>
      </w:r>
      <w:r w:rsidRPr="00D919F7">
        <w:rPr>
          <w:rFonts w:ascii="Times New Roman" w:hAnsi="Times New Roman" w:cs="Times New Roman"/>
          <w:sz w:val="26"/>
          <w:szCs w:val="26"/>
        </w:rPr>
        <w:lastRenderedPageBreak/>
        <w:t>экономического класса.</w:t>
      </w:r>
    </w:p>
    <w:p w:rsidR="00530EDE" w:rsidRPr="00D919F7" w:rsidRDefault="00530EDE" w:rsidP="00517869">
      <w:pPr>
        <w:pStyle w:val="ConsPlusNormal"/>
        <w:ind w:firstLine="709"/>
        <w:jc w:val="both"/>
        <w:rPr>
          <w:rFonts w:ascii="Times New Roman" w:hAnsi="Times New Roman" w:cs="Times New Roman"/>
          <w:sz w:val="26"/>
          <w:szCs w:val="26"/>
        </w:rPr>
      </w:pPr>
      <w:r w:rsidRPr="00D919F7">
        <w:rPr>
          <w:rFonts w:ascii="Times New Roman" w:hAnsi="Times New Roman" w:cs="Times New Roman"/>
          <w:sz w:val="26"/>
          <w:szCs w:val="26"/>
        </w:rPr>
        <w:t>Расходы по проезду железнодорожным транспортом возмещаются по тарифам, устанавливаемым для вагона экономического класса, отнесенного к категориям "К", "П", "О".</w:t>
      </w:r>
    </w:p>
    <w:p w:rsidR="00530EDE" w:rsidRPr="00D919F7" w:rsidRDefault="00530EDE" w:rsidP="00517869">
      <w:pPr>
        <w:pStyle w:val="ConsPlusNormal"/>
        <w:ind w:firstLine="709"/>
        <w:jc w:val="both"/>
        <w:rPr>
          <w:rFonts w:ascii="Times New Roman" w:hAnsi="Times New Roman" w:cs="Times New Roman"/>
          <w:sz w:val="26"/>
          <w:szCs w:val="26"/>
        </w:rPr>
      </w:pPr>
      <w:r w:rsidRPr="00D919F7">
        <w:rPr>
          <w:rFonts w:ascii="Times New Roman" w:hAnsi="Times New Roman" w:cs="Times New Roman"/>
          <w:sz w:val="26"/>
          <w:szCs w:val="26"/>
        </w:rPr>
        <w:t>Расходы по проезду речным транспортом возмещаются по тарифам, устанавливаемым перевозчиком.</w:t>
      </w:r>
    </w:p>
    <w:p w:rsidR="00530EDE" w:rsidRPr="00D919F7" w:rsidRDefault="00530EDE" w:rsidP="00EC653F">
      <w:pPr>
        <w:pStyle w:val="ConsPlusNormal"/>
        <w:numPr>
          <w:ilvl w:val="2"/>
          <w:numId w:val="4"/>
        </w:numPr>
        <w:ind w:left="0" w:firstLine="709"/>
        <w:jc w:val="both"/>
        <w:rPr>
          <w:rFonts w:ascii="Times New Roman" w:hAnsi="Times New Roman" w:cs="Times New Roman"/>
          <w:sz w:val="26"/>
          <w:szCs w:val="26"/>
        </w:rPr>
      </w:pPr>
      <w:r w:rsidRPr="00D919F7">
        <w:rPr>
          <w:rFonts w:ascii="Times New Roman" w:hAnsi="Times New Roman" w:cs="Times New Roman"/>
          <w:sz w:val="26"/>
          <w:szCs w:val="26"/>
        </w:rPr>
        <w:t>К нематериальным объектам относятся компьютерное программное обеспечение, базы данных, являющиеся объектами интеллектуальной собственности, использование которых ограничено установленными на них правами владения.</w:t>
      </w:r>
    </w:p>
    <w:p w:rsidR="00530EDE" w:rsidRPr="00D919F7" w:rsidRDefault="00530EDE" w:rsidP="00517869">
      <w:pPr>
        <w:pStyle w:val="ConsPlusNormal"/>
        <w:ind w:firstLine="709"/>
        <w:jc w:val="both"/>
        <w:rPr>
          <w:rFonts w:ascii="Times New Roman" w:hAnsi="Times New Roman" w:cs="Times New Roman"/>
          <w:sz w:val="26"/>
          <w:szCs w:val="26"/>
        </w:rPr>
      </w:pPr>
      <w:r w:rsidRPr="00D919F7">
        <w:rPr>
          <w:rFonts w:ascii="Times New Roman" w:hAnsi="Times New Roman" w:cs="Times New Roman"/>
          <w:sz w:val="26"/>
          <w:szCs w:val="26"/>
        </w:rPr>
        <w:t>В рамках настоящего Порядка к имуществу не относятся расходные материалы (сырье, ресурсы), которые являются оборотными активами, потребляются в процессе производства и должны регулярно пополняться пользователем.</w:t>
      </w:r>
    </w:p>
    <w:p w:rsidR="00530EDE" w:rsidRPr="007B69CD" w:rsidRDefault="00530EDE" w:rsidP="00EC653F">
      <w:pPr>
        <w:pStyle w:val="ConsPlusNormal"/>
        <w:numPr>
          <w:ilvl w:val="2"/>
          <w:numId w:val="4"/>
        </w:numPr>
        <w:ind w:left="0" w:firstLine="709"/>
        <w:jc w:val="both"/>
        <w:rPr>
          <w:rFonts w:ascii="Times New Roman" w:hAnsi="Times New Roman" w:cs="Times New Roman"/>
          <w:sz w:val="26"/>
          <w:szCs w:val="26"/>
        </w:rPr>
      </w:pPr>
      <w:r w:rsidRPr="007B69CD">
        <w:rPr>
          <w:rFonts w:ascii="Times New Roman" w:hAnsi="Times New Roman" w:cs="Times New Roman"/>
          <w:sz w:val="26"/>
          <w:szCs w:val="26"/>
        </w:rPr>
        <w:t xml:space="preserve">В рамках настоящего Порядка к расходным материалам относятся: </w:t>
      </w:r>
    </w:p>
    <w:p w:rsidR="00530EDE" w:rsidRPr="007B69CD" w:rsidRDefault="00644B9C" w:rsidP="00644B9C">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530EDE" w:rsidRPr="007B69CD">
        <w:rPr>
          <w:rFonts w:ascii="Times New Roman" w:hAnsi="Times New Roman" w:cs="Times New Roman"/>
          <w:sz w:val="26"/>
          <w:szCs w:val="26"/>
        </w:rPr>
        <w:t>материалы для обеспечения учебного процесса, для проведения практических занятий (бумага, картон, тетради, рабочие тетради, дидактический раздаточный материал и т.д.);</w:t>
      </w:r>
    </w:p>
    <w:p w:rsidR="00530EDE" w:rsidRPr="007B69CD" w:rsidRDefault="00644B9C" w:rsidP="00644B9C">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530EDE" w:rsidRPr="007B69CD">
        <w:rPr>
          <w:rFonts w:ascii="Times New Roman" w:hAnsi="Times New Roman" w:cs="Times New Roman"/>
          <w:sz w:val="26"/>
          <w:szCs w:val="26"/>
        </w:rPr>
        <w:t>расходные материалы для технических средств обучения (в т.ч. заправка картриджей и т.д.);</w:t>
      </w:r>
    </w:p>
    <w:p w:rsidR="00530EDE" w:rsidRPr="007B69CD" w:rsidRDefault="00286E7D" w:rsidP="00286E7D">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530EDE" w:rsidRPr="007B69CD">
        <w:rPr>
          <w:rFonts w:ascii="Times New Roman" w:hAnsi="Times New Roman" w:cs="Times New Roman"/>
          <w:sz w:val="26"/>
          <w:szCs w:val="26"/>
        </w:rPr>
        <w:t>запасные части к техническим средствам обучения.</w:t>
      </w:r>
    </w:p>
    <w:p w:rsidR="00530EDE" w:rsidRPr="00D919F7" w:rsidRDefault="00530EDE" w:rsidP="00EC653F">
      <w:pPr>
        <w:pStyle w:val="ConsPlusNormal"/>
        <w:numPr>
          <w:ilvl w:val="1"/>
          <w:numId w:val="4"/>
        </w:numPr>
        <w:ind w:left="0" w:firstLine="709"/>
        <w:jc w:val="both"/>
        <w:rPr>
          <w:rFonts w:ascii="Times New Roman" w:hAnsi="Times New Roman" w:cs="Times New Roman"/>
          <w:sz w:val="26"/>
          <w:szCs w:val="26"/>
        </w:rPr>
      </w:pPr>
      <w:bookmarkStart w:id="3" w:name="P121"/>
      <w:bookmarkEnd w:id="3"/>
      <w:r w:rsidRPr="00D919F7">
        <w:rPr>
          <w:rFonts w:ascii="Times New Roman" w:hAnsi="Times New Roman" w:cs="Times New Roman"/>
          <w:sz w:val="26"/>
          <w:szCs w:val="26"/>
        </w:rPr>
        <w:t>Условием для заключения Соглашения является отсутствие нарушений условий и соблюдение требований, установленных настоящим Порядком.</w:t>
      </w:r>
    </w:p>
    <w:p w:rsidR="00530EDE" w:rsidRPr="00D919F7" w:rsidRDefault="00530EDE" w:rsidP="00517869">
      <w:pPr>
        <w:pStyle w:val="ConsPlusNormal"/>
        <w:ind w:firstLine="709"/>
        <w:jc w:val="both"/>
        <w:rPr>
          <w:rFonts w:ascii="Times New Roman" w:hAnsi="Times New Roman" w:cs="Times New Roman"/>
          <w:sz w:val="26"/>
          <w:szCs w:val="26"/>
        </w:rPr>
      </w:pPr>
      <w:r w:rsidRPr="00D919F7">
        <w:rPr>
          <w:rFonts w:ascii="Times New Roman" w:hAnsi="Times New Roman" w:cs="Times New Roman"/>
          <w:sz w:val="26"/>
          <w:szCs w:val="26"/>
        </w:rPr>
        <w:t xml:space="preserve">Соглашение готовится Управлением в течение 5 рабочих дней после принятия комиссией решения о предоставлении субсидии заявителю в соответствии с типовой формой, установленной Управлением финансов Администрации </w:t>
      </w:r>
      <w:r w:rsidR="00E862DD">
        <w:rPr>
          <w:rFonts w:ascii="Times New Roman" w:hAnsi="Times New Roman" w:cs="Times New Roman"/>
          <w:sz w:val="26"/>
          <w:szCs w:val="26"/>
        </w:rPr>
        <w:t>муниципального образования</w:t>
      </w:r>
      <w:r w:rsidRPr="00D919F7">
        <w:rPr>
          <w:rFonts w:ascii="Times New Roman" w:hAnsi="Times New Roman" w:cs="Times New Roman"/>
          <w:sz w:val="26"/>
          <w:szCs w:val="26"/>
        </w:rPr>
        <w:t xml:space="preserve"> "Городской округ "Город Нарьян-Мар".</w:t>
      </w:r>
    </w:p>
    <w:p w:rsidR="00530EDE" w:rsidRPr="00D919F7" w:rsidRDefault="00530EDE" w:rsidP="00517869">
      <w:pPr>
        <w:pStyle w:val="ConsPlusNormal"/>
        <w:ind w:firstLine="709"/>
        <w:jc w:val="both"/>
        <w:rPr>
          <w:rFonts w:ascii="Times New Roman" w:hAnsi="Times New Roman" w:cs="Times New Roman"/>
          <w:sz w:val="26"/>
          <w:szCs w:val="26"/>
        </w:rPr>
      </w:pPr>
      <w:r w:rsidRPr="00D919F7">
        <w:rPr>
          <w:rFonts w:ascii="Times New Roman" w:hAnsi="Times New Roman" w:cs="Times New Roman"/>
          <w:sz w:val="26"/>
          <w:szCs w:val="26"/>
        </w:rPr>
        <w:t xml:space="preserve">Соглашение должно предусматривать цели, условия и порядок предоставления субсидии, показатели результативности, требования к отчетности, согласие получателя субсидии на осуществление главным распорядителем бюджетных средств и органом муниципального финансового контроля проверок соблюдения им условий, целей и порядка предоставления субсидии, а также порядок возврата субсидии </w:t>
      </w:r>
      <w:r w:rsidR="00916631">
        <w:rPr>
          <w:rFonts w:ascii="Times New Roman" w:hAnsi="Times New Roman" w:cs="Times New Roman"/>
          <w:sz w:val="26"/>
          <w:szCs w:val="26"/>
        </w:rPr>
        <w:br/>
      </w:r>
      <w:r w:rsidRPr="00D919F7">
        <w:rPr>
          <w:rFonts w:ascii="Times New Roman" w:hAnsi="Times New Roman" w:cs="Times New Roman"/>
          <w:sz w:val="26"/>
          <w:szCs w:val="26"/>
        </w:rPr>
        <w:t>в случае нарушения условий, установленных при ее предоставлении.</w:t>
      </w:r>
    </w:p>
    <w:p w:rsidR="00530EDE" w:rsidRPr="00D919F7" w:rsidRDefault="00530EDE" w:rsidP="00517869">
      <w:pPr>
        <w:pStyle w:val="ConsPlusNormal"/>
        <w:ind w:firstLine="709"/>
        <w:jc w:val="both"/>
        <w:rPr>
          <w:rFonts w:ascii="Times New Roman" w:hAnsi="Times New Roman" w:cs="Times New Roman"/>
          <w:sz w:val="26"/>
          <w:szCs w:val="26"/>
        </w:rPr>
      </w:pPr>
      <w:r w:rsidRPr="00D919F7">
        <w:rPr>
          <w:rFonts w:ascii="Times New Roman" w:hAnsi="Times New Roman" w:cs="Times New Roman"/>
          <w:sz w:val="26"/>
          <w:szCs w:val="26"/>
        </w:rPr>
        <w:t>Главным распорядителем бюджетных средств по согласованию с органом муниципального финансового контроля в Соглашении может предусматриваться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субсидий, при решении о наличии потребности в указанных средствах.</w:t>
      </w:r>
    </w:p>
    <w:p w:rsidR="00530EDE" w:rsidRPr="00D919F7" w:rsidRDefault="00530EDE" w:rsidP="00517869">
      <w:pPr>
        <w:pStyle w:val="ConsPlusNormal"/>
        <w:ind w:firstLine="709"/>
        <w:jc w:val="both"/>
        <w:rPr>
          <w:rFonts w:ascii="Times New Roman" w:hAnsi="Times New Roman" w:cs="Times New Roman"/>
          <w:sz w:val="26"/>
          <w:szCs w:val="26"/>
        </w:rPr>
      </w:pPr>
      <w:r w:rsidRPr="00D919F7">
        <w:rPr>
          <w:rFonts w:ascii="Times New Roman" w:hAnsi="Times New Roman" w:cs="Times New Roman"/>
          <w:sz w:val="26"/>
          <w:szCs w:val="26"/>
        </w:rPr>
        <w:t xml:space="preserve">Управление в течение 5 рабочих дней после заключения Соглашения готовит проект распоряжения о выделении средств на предоставление субсидии. Перечисление </w:t>
      </w:r>
      <w:r w:rsidRPr="005335E9">
        <w:rPr>
          <w:rFonts w:ascii="Times New Roman" w:hAnsi="Times New Roman" w:cs="Times New Roman"/>
          <w:sz w:val="26"/>
          <w:szCs w:val="26"/>
        </w:rPr>
        <w:t xml:space="preserve">субсидии осуществляется в соответствии с требованиями, установленными </w:t>
      </w:r>
      <w:hyperlink w:anchor="P129" w:history="1">
        <w:r w:rsidRPr="005335E9">
          <w:rPr>
            <w:rFonts w:ascii="Times New Roman" w:hAnsi="Times New Roman" w:cs="Times New Roman"/>
            <w:sz w:val="26"/>
            <w:szCs w:val="26"/>
          </w:rPr>
          <w:t>пунктом 2.7</w:t>
        </w:r>
      </w:hyperlink>
      <w:r w:rsidRPr="005335E9">
        <w:rPr>
          <w:rFonts w:ascii="Times New Roman" w:hAnsi="Times New Roman" w:cs="Times New Roman"/>
          <w:sz w:val="26"/>
          <w:szCs w:val="26"/>
        </w:rPr>
        <w:t xml:space="preserve"> настоящего</w:t>
      </w:r>
      <w:r w:rsidRPr="00D919F7">
        <w:rPr>
          <w:rFonts w:ascii="Times New Roman" w:hAnsi="Times New Roman" w:cs="Times New Roman"/>
          <w:sz w:val="26"/>
          <w:szCs w:val="26"/>
        </w:rPr>
        <w:t xml:space="preserve"> Порядка.</w:t>
      </w:r>
    </w:p>
    <w:p w:rsidR="00530EDE" w:rsidRPr="00D919F7" w:rsidRDefault="00530EDE" w:rsidP="00EC653F">
      <w:pPr>
        <w:pStyle w:val="ConsPlusNormal"/>
        <w:numPr>
          <w:ilvl w:val="2"/>
          <w:numId w:val="4"/>
        </w:numPr>
        <w:ind w:left="0" w:firstLine="709"/>
        <w:jc w:val="both"/>
        <w:rPr>
          <w:rFonts w:ascii="Times New Roman" w:hAnsi="Times New Roman" w:cs="Times New Roman"/>
          <w:sz w:val="26"/>
          <w:szCs w:val="26"/>
        </w:rPr>
      </w:pPr>
      <w:bookmarkStart w:id="4" w:name="P126"/>
      <w:bookmarkEnd w:id="4"/>
      <w:r w:rsidRPr="00EC653F">
        <w:rPr>
          <w:rFonts w:ascii="Times New Roman" w:hAnsi="Times New Roman" w:cs="Times New Roman"/>
          <w:sz w:val="26"/>
          <w:szCs w:val="26"/>
        </w:rPr>
        <w:t>В случае возмещения фактически произведенных и документально</w:t>
      </w:r>
      <w:r w:rsidRPr="00D919F7">
        <w:rPr>
          <w:rFonts w:ascii="Times New Roman" w:hAnsi="Times New Roman" w:cs="Times New Roman"/>
          <w:sz w:val="26"/>
          <w:szCs w:val="26"/>
        </w:rPr>
        <w:t xml:space="preserve"> подтвержденных затрат на приобретение и доставку имущества; на подготовку, переподготовку и повышение квалификации кадров</w:t>
      </w:r>
      <w:r w:rsidR="001C0205">
        <w:rPr>
          <w:rFonts w:ascii="Times New Roman" w:hAnsi="Times New Roman" w:cs="Times New Roman"/>
          <w:sz w:val="26"/>
          <w:szCs w:val="26"/>
        </w:rPr>
        <w:t xml:space="preserve">, на приобретение и доставку расходных материалов </w:t>
      </w:r>
      <w:r w:rsidRPr="00D919F7">
        <w:rPr>
          <w:rFonts w:ascii="Times New Roman" w:hAnsi="Times New Roman" w:cs="Times New Roman"/>
          <w:sz w:val="26"/>
          <w:szCs w:val="26"/>
        </w:rPr>
        <w:t>Соглашение заключается на срок 12 месяцев.</w:t>
      </w:r>
    </w:p>
    <w:p w:rsidR="00530EDE" w:rsidRPr="00D919F7" w:rsidRDefault="00530EDE" w:rsidP="00517869">
      <w:pPr>
        <w:pStyle w:val="ConsPlusNormal"/>
        <w:ind w:firstLine="709"/>
        <w:jc w:val="both"/>
        <w:rPr>
          <w:rFonts w:ascii="Times New Roman" w:hAnsi="Times New Roman" w:cs="Times New Roman"/>
          <w:sz w:val="26"/>
          <w:szCs w:val="26"/>
        </w:rPr>
      </w:pPr>
      <w:r w:rsidRPr="00D919F7">
        <w:rPr>
          <w:rFonts w:ascii="Times New Roman" w:hAnsi="Times New Roman" w:cs="Times New Roman"/>
          <w:sz w:val="26"/>
          <w:szCs w:val="26"/>
        </w:rPr>
        <w:t xml:space="preserve">В случае возмещения фактически произведенных и документально подтвержденных затрат на аренду нежилых зданий, помещений, используемых субъектами малого и среднего предпринимательства, Соглашение заключается </w:t>
      </w:r>
      <w:r w:rsidR="00916631">
        <w:rPr>
          <w:rFonts w:ascii="Times New Roman" w:hAnsi="Times New Roman" w:cs="Times New Roman"/>
          <w:sz w:val="26"/>
          <w:szCs w:val="26"/>
        </w:rPr>
        <w:br/>
      </w:r>
      <w:r w:rsidRPr="00D919F7">
        <w:rPr>
          <w:rFonts w:ascii="Times New Roman" w:hAnsi="Times New Roman" w:cs="Times New Roman"/>
          <w:sz w:val="26"/>
          <w:szCs w:val="26"/>
        </w:rPr>
        <w:t xml:space="preserve">на срок, включающий в себя первый трехмесячный период и последующие </w:t>
      </w:r>
      <w:r w:rsidR="00916631">
        <w:rPr>
          <w:rFonts w:ascii="Times New Roman" w:hAnsi="Times New Roman" w:cs="Times New Roman"/>
          <w:sz w:val="26"/>
          <w:szCs w:val="26"/>
        </w:rPr>
        <w:br/>
      </w:r>
      <w:r w:rsidRPr="00D919F7">
        <w:rPr>
          <w:rFonts w:ascii="Times New Roman" w:hAnsi="Times New Roman" w:cs="Times New Roman"/>
          <w:sz w:val="26"/>
          <w:szCs w:val="26"/>
        </w:rPr>
        <w:lastRenderedPageBreak/>
        <w:t xml:space="preserve">три трехмесячных отчетных периода. Датой начала действия Соглашения является </w:t>
      </w:r>
      <w:r w:rsidR="00916631">
        <w:rPr>
          <w:rFonts w:ascii="Times New Roman" w:hAnsi="Times New Roman" w:cs="Times New Roman"/>
          <w:sz w:val="26"/>
          <w:szCs w:val="26"/>
        </w:rPr>
        <w:br/>
      </w:r>
      <w:r w:rsidRPr="00D919F7">
        <w:rPr>
          <w:rFonts w:ascii="Times New Roman" w:hAnsi="Times New Roman" w:cs="Times New Roman"/>
          <w:sz w:val="26"/>
          <w:szCs w:val="26"/>
        </w:rPr>
        <w:t xml:space="preserve">1 число первого месяца первого периода, указанного в заявлении о предоставлении субсидии. Датой окончания действия Соглашения считается последнее число месяца последнего отчетного периода предоставления субсидии. После окончания срока действия соглашения о предоставлении субсидии субъект малого и среднего предпринимательства </w:t>
      </w:r>
      <w:r w:rsidR="00916631">
        <w:rPr>
          <w:rFonts w:ascii="Times New Roman" w:hAnsi="Times New Roman" w:cs="Times New Roman"/>
          <w:sz w:val="26"/>
          <w:szCs w:val="26"/>
        </w:rPr>
        <w:t>–</w:t>
      </w:r>
      <w:r w:rsidRPr="00D919F7">
        <w:rPr>
          <w:rFonts w:ascii="Times New Roman" w:hAnsi="Times New Roman" w:cs="Times New Roman"/>
          <w:sz w:val="26"/>
          <w:szCs w:val="26"/>
        </w:rPr>
        <w:t xml:space="preserve"> получатель субсидии предоставляет в Администрацию </w:t>
      </w:r>
      <w:r w:rsidR="00916631">
        <w:rPr>
          <w:rFonts w:ascii="Times New Roman" w:hAnsi="Times New Roman" w:cs="Times New Roman"/>
          <w:sz w:val="26"/>
          <w:szCs w:val="26"/>
        </w:rPr>
        <w:br/>
        <w:t>муниципального образования</w:t>
      </w:r>
      <w:r w:rsidRPr="00D919F7">
        <w:rPr>
          <w:rFonts w:ascii="Times New Roman" w:hAnsi="Times New Roman" w:cs="Times New Roman"/>
          <w:sz w:val="26"/>
          <w:szCs w:val="26"/>
        </w:rPr>
        <w:t xml:space="preserve"> "Городской округ "Город Нарьян-Мар" отчетные документы для получения субсидии за последний отчетный период не позднее последнего числа месяца, следующего за месяцем окончания срока действия Соглашения.</w:t>
      </w:r>
    </w:p>
    <w:p w:rsidR="00530EDE" w:rsidRPr="000D4D4E" w:rsidRDefault="00530EDE" w:rsidP="000D4D4E">
      <w:pPr>
        <w:pStyle w:val="ConsPlusNormal"/>
        <w:numPr>
          <w:ilvl w:val="2"/>
          <w:numId w:val="4"/>
        </w:numPr>
        <w:tabs>
          <w:tab w:val="left" w:pos="1134"/>
        </w:tabs>
        <w:ind w:left="0" w:firstLine="709"/>
        <w:jc w:val="both"/>
        <w:rPr>
          <w:rFonts w:ascii="Times New Roman" w:hAnsi="Times New Roman" w:cs="Times New Roman"/>
          <w:sz w:val="26"/>
          <w:szCs w:val="26"/>
        </w:rPr>
      </w:pPr>
      <w:r w:rsidRPr="000D4D4E">
        <w:rPr>
          <w:rFonts w:ascii="Times New Roman" w:hAnsi="Times New Roman" w:cs="Times New Roman"/>
          <w:color w:val="000000"/>
          <w:sz w:val="26"/>
          <w:szCs w:val="26"/>
        </w:rPr>
        <w:t xml:space="preserve">Любые изменения и дополнения к Соглашению оформляются дополнительным соглашением, в том числе дополнительным соглашением </w:t>
      </w:r>
      <w:r w:rsidR="00916631">
        <w:rPr>
          <w:rFonts w:ascii="Times New Roman" w:hAnsi="Times New Roman" w:cs="Times New Roman"/>
          <w:color w:val="000000"/>
          <w:sz w:val="26"/>
          <w:szCs w:val="26"/>
        </w:rPr>
        <w:br/>
      </w:r>
      <w:r w:rsidRPr="000D4D4E">
        <w:rPr>
          <w:rFonts w:ascii="Times New Roman" w:hAnsi="Times New Roman" w:cs="Times New Roman"/>
          <w:color w:val="000000"/>
          <w:sz w:val="26"/>
          <w:szCs w:val="26"/>
        </w:rPr>
        <w:t>о расторжении Соглашения (при необходимости), которое является неотъемлемой частью Соглашения</w:t>
      </w:r>
      <w:proofErr w:type="gramStart"/>
      <w:r w:rsidRPr="000D4D4E">
        <w:rPr>
          <w:rFonts w:ascii="Times New Roman" w:hAnsi="Times New Roman" w:cs="Times New Roman"/>
          <w:color w:val="000000"/>
          <w:sz w:val="26"/>
          <w:szCs w:val="26"/>
        </w:rPr>
        <w:t>.</w:t>
      </w:r>
      <w:proofErr w:type="gramEnd"/>
      <w:r w:rsidR="00C4489B">
        <w:rPr>
          <w:rFonts w:ascii="Times New Roman" w:hAnsi="Times New Roman" w:cs="Times New Roman"/>
          <w:color w:val="000000"/>
          <w:sz w:val="26"/>
          <w:szCs w:val="26"/>
        </w:rPr>
        <w:t xml:space="preserve"> Т</w:t>
      </w:r>
      <w:r w:rsidR="00C4489B" w:rsidRPr="00D919F7">
        <w:rPr>
          <w:rFonts w:ascii="Times New Roman" w:hAnsi="Times New Roman" w:cs="Times New Roman"/>
          <w:sz w:val="26"/>
          <w:szCs w:val="26"/>
        </w:rPr>
        <w:t>ипов</w:t>
      </w:r>
      <w:r w:rsidR="00C4489B">
        <w:rPr>
          <w:rFonts w:ascii="Times New Roman" w:hAnsi="Times New Roman" w:cs="Times New Roman"/>
          <w:sz w:val="26"/>
          <w:szCs w:val="26"/>
        </w:rPr>
        <w:t>ая</w:t>
      </w:r>
      <w:r w:rsidR="00C4489B" w:rsidRPr="00D919F7">
        <w:rPr>
          <w:rFonts w:ascii="Times New Roman" w:hAnsi="Times New Roman" w:cs="Times New Roman"/>
          <w:sz w:val="26"/>
          <w:szCs w:val="26"/>
        </w:rPr>
        <w:t xml:space="preserve"> форм</w:t>
      </w:r>
      <w:r w:rsidR="00C4489B">
        <w:rPr>
          <w:rFonts w:ascii="Times New Roman" w:hAnsi="Times New Roman" w:cs="Times New Roman"/>
          <w:sz w:val="26"/>
          <w:szCs w:val="26"/>
        </w:rPr>
        <w:t>а дополнительного соглашения</w:t>
      </w:r>
      <w:r w:rsidR="00C4489B" w:rsidRPr="00D919F7">
        <w:rPr>
          <w:rFonts w:ascii="Times New Roman" w:hAnsi="Times New Roman" w:cs="Times New Roman"/>
          <w:sz w:val="26"/>
          <w:szCs w:val="26"/>
        </w:rPr>
        <w:t xml:space="preserve"> устан</w:t>
      </w:r>
      <w:r w:rsidR="00C4489B">
        <w:rPr>
          <w:rFonts w:ascii="Times New Roman" w:hAnsi="Times New Roman" w:cs="Times New Roman"/>
          <w:sz w:val="26"/>
          <w:szCs w:val="26"/>
        </w:rPr>
        <w:t>а</w:t>
      </w:r>
      <w:r w:rsidR="00C4489B" w:rsidRPr="00D919F7">
        <w:rPr>
          <w:rFonts w:ascii="Times New Roman" w:hAnsi="Times New Roman" w:cs="Times New Roman"/>
          <w:sz w:val="26"/>
          <w:szCs w:val="26"/>
        </w:rPr>
        <w:t>вл</w:t>
      </w:r>
      <w:r w:rsidR="00C4489B">
        <w:rPr>
          <w:rFonts w:ascii="Times New Roman" w:hAnsi="Times New Roman" w:cs="Times New Roman"/>
          <w:sz w:val="26"/>
          <w:szCs w:val="26"/>
        </w:rPr>
        <w:t>ивается</w:t>
      </w:r>
      <w:r w:rsidR="00C4489B" w:rsidRPr="00D919F7">
        <w:rPr>
          <w:rFonts w:ascii="Times New Roman" w:hAnsi="Times New Roman" w:cs="Times New Roman"/>
          <w:sz w:val="26"/>
          <w:szCs w:val="26"/>
        </w:rPr>
        <w:t xml:space="preserve"> Управлением финансов Администрации </w:t>
      </w:r>
      <w:r w:rsidR="00C4489B">
        <w:rPr>
          <w:rFonts w:ascii="Times New Roman" w:hAnsi="Times New Roman" w:cs="Times New Roman"/>
          <w:sz w:val="26"/>
          <w:szCs w:val="26"/>
        </w:rPr>
        <w:t>муниципального образования</w:t>
      </w:r>
      <w:r w:rsidR="00C4489B" w:rsidRPr="00D919F7">
        <w:rPr>
          <w:rFonts w:ascii="Times New Roman" w:hAnsi="Times New Roman" w:cs="Times New Roman"/>
          <w:sz w:val="26"/>
          <w:szCs w:val="26"/>
        </w:rPr>
        <w:t xml:space="preserve"> "Городской округ "Город Нарьян-Мар"</w:t>
      </w:r>
      <w:r w:rsidR="00C4489B">
        <w:rPr>
          <w:rFonts w:ascii="Times New Roman" w:hAnsi="Times New Roman" w:cs="Times New Roman"/>
          <w:color w:val="000000"/>
          <w:sz w:val="26"/>
          <w:szCs w:val="26"/>
        </w:rPr>
        <w:t>.</w:t>
      </w:r>
    </w:p>
    <w:p w:rsidR="00C95778" w:rsidRDefault="00530EDE" w:rsidP="00C95778">
      <w:pPr>
        <w:pStyle w:val="ConsPlusNormal"/>
        <w:numPr>
          <w:ilvl w:val="1"/>
          <w:numId w:val="4"/>
        </w:numPr>
        <w:ind w:left="0" w:firstLine="709"/>
        <w:jc w:val="both"/>
        <w:rPr>
          <w:rFonts w:ascii="Times New Roman" w:hAnsi="Times New Roman" w:cs="Times New Roman"/>
          <w:sz w:val="26"/>
          <w:szCs w:val="26"/>
        </w:rPr>
      </w:pPr>
      <w:bookmarkStart w:id="5" w:name="P128"/>
      <w:bookmarkEnd w:id="5"/>
      <w:r w:rsidRPr="00D919F7">
        <w:rPr>
          <w:rFonts w:ascii="Times New Roman" w:hAnsi="Times New Roman" w:cs="Times New Roman"/>
          <w:sz w:val="26"/>
          <w:szCs w:val="26"/>
        </w:rPr>
        <w:t xml:space="preserve">Главный распорядитель вправе устанавливать в Соглашении показатели результативности и (или) порядок расчета показателей результативности, сроки </w:t>
      </w:r>
      <w:r w:rsidR="00916631">
        <w:rPr>
          <w:rFonts w:ascii="Times New Roman" w:hAnsi="Times New Roman" w:cs="Times New Roman"/>
          <w:sz w:val="26"/>
          <w:szCs w:val="26"/>
        </w:rPr>
        <w:br/>
      </w:r>
      <w:r w:rsidRPr="00D919F7">
        <w:rPr>
          <w:rFonts w:ascii="Times New Roman" w:hAnsi="Times New Roman" w:cs="Times New Roman"/>
          <w:sz w:val="26"/>
          <w:szCs w:val="26"/>
        </w:rPr>
        <w:t>и формы представления получателем субсидии отчетности о достижении этих показателей, а также иные отчеты и перечень подтверждающих документов.</w:t>
      </w:r>
      <w:bookmarkStart w:id="6" w:name="P129"/>
      <w:bookmarkEnd w:id="6"/>
    </w:p>
    <w:p w:rsidR="00530EDE" w:rsidRPr="00C95778" w:rsidRDefault="00530EDE" w:rsidP="00C95778">
      <w:pPr>
        <w:pStyle w:val="ConsPlusNormal"/>
        <w:numPr>
          <w:ilvl w:val="1"/>
          <w:numId w:val="4"/>
        </w:numPr>
        <w:ind w:left="0" w:firstLine="709"/>
        <w:jc w:val="both"/>
        <w:rPr>
          <w:rFonts w:ascii="Times New Roman" w:hAnsi="Times New Roman" w:cs="Times New Roman"/>
          <w:sz w:val="26"/>
          <w:szCs w:val="26"/>
        </w:rPr>
      </w:pPr>
      <w:r w:rsidRPr="00C95778">
        <w:rPr>
          <w:rFonts w:ascii="Times New Roman" w:hAnsi="Times New Roman" w:cs="Times New Roman"/>
          <w:sz w:val="26"/>
          <w:szCs w:val="26"/>
        </w:rPr>
        <w:t>Перечисление субсидии осуществляет главный распорядитель бюджетных сре</w:t>
      </w:r>
      <w:proofErr w:type="gramStart"/>
      <w:r w:rsidRPr="00C95778">
        <w:rPr>
          <w:rFonts w:ascii="Times New Roman" w:hAnsi="Times New Roman" w:cs="Times New Roman"/>
          <w:sz w:val="26"/>
          <w:szCs w:val="26"/>
        </w:rPr>
        <w:t>дств в л</w:t>
      </w:r>
      <w:proofErr w:type="gramEnd"/>
      <w:r w:rsidRPr="00C95778">
        <w:rPr>
          <w:rFonts w:ascii="Times New Roman" w:hAnsi="Times New Roman" w:cs="Times New Roman"/>
          <w:sz w:val="26"/>
          <w:szCs w:val="26"/>
        </w:rPr>
        <w:t xml:space="preserve">ице отдела бухгалтерского учета и отчетности Администрации </w:t>
      </w:r>
      <w:r w:rsidR="00971C3C">
        <w:rPr>
          <w:rFonts w:ascii="Times New Roman" w:hAnsi="Times New Roman" w:cs="Times New Roman"/>
          <w:sz w:val="26"/>
          <w:szCs w:val="26"/>
        </w:rPr>
        <w:t>муниципального образования</w:t>
      </w:r>
      <w:r w:rsidRPr="00C95778">
        <w:rPr>
          <w:rFonts w:ascii="Times New Roman" w:hAnsi="Times New Roman" w:cs="Times New Roman"/>
          <w:sz w:val="26"/>
          <w:szCs w:val="26"/>
        </w:rPr>
        <w:t xml:space="preserve"> "Городской округ "Город Нарьян-Мар" на основании распоряжения о предоставлении субсидии в течение 10 рабочих дней с момента издания распоряжения о предоставлении субсидии.</w:t>
      </w:r>
    </w:p>
    <w:p w:rsidR="00530EDE" w:rsidRPr="00D919F7" w:rsidRDefault="00530EDE" w:rsidP="00517869">
      <w:pPr>
        <w:pStyle w:val="ConsPlusNormal"/>
        <w:ind w:firstLine="709"/>
        <w:jc w:val="both"/>
        <w:rPr>
          <w:rFonts w:ascii="Times New Roman" w:hAnsi="Times New Roman" w:cs="Times New Roman"/>
          <w:sz w:val="26"/>
          <w:szCs w:val="26"/>
        </w:rPr>
      </w:pPr>
      <w:r w:rsidRPr="00D919F7">
        <w:rPr>
          <w:rFonts w:ascii="Times New Roman" w:hAnsi="Times New Roman" w:cs="Times New Roman"/>
          <w:sz w:val="26"/>
          <w:szCs w:val="26"/>
        </w:rPr>
        <w:t xml:space="preserve">Субсидия перечисляется в пределах объемов бюджетных средств, предусмотренных в решении о бюджете </w:t>
      </w:r>
      <w:r w:rsidR="006972FF">
        <w:rPr>
          <w:rFonts w:ascii="Times New Roman" w:hAnsi="Times New Roman" w:cs="Times New Roman"/>
          <w:sz w:val="26"/>
          <w:szCs w:val="26"/>
        </w:rPr>
        <w:t>МО</w:t>
      </w:r>
      <w:r w:rsidRPr="00D919F7">
        <w:rPr>
          <w:rFonts w:ascii="Times New Roman" w:hAnsi="Times New Roman" w:cs="Times New Roman"/>
          <w:sz w:val="26"/>
          <w:szCs w:val="26"/>
        </w:rPr>
        <w:t xml:space="preserve"> "Городской округ "Город Нарьян-Мар" на текущий финансовый год и плановый период, в соответствии со сводной бюджетной росписью бюджета, кассовым планом и в пределах лимитов бюджетных обязательств, предусмотренных на указанные цели.</w:t>
      </w:r>
    </w:p>
    <w:p w:rsidR="00C95778" w:rsidRDefault="00530EDE" w:rsidP="00517869">
      <w:pPr>
        <w:pStyle w:val="ConsPlusNormal"/>
        <w:ind w:firstLine="709"/>
        <w:jc w:val="both"/>
        <w:rPr>
          <w:rFonts w:ascii="Times New Roman" w:hAnsi="Times New Roman" w:cs="Times New Roman"/>
          <w:sz w:val="26"/>
          <w:szCs w:val="26"/>
        </w:rPr>
      </w:pPr>
      <w:r w:rsidRPr="00D919F7">
        <w:rPr>
          <w:rFonts w:ascii="Times New Roman" w:hAnsi="Times New Roman" w:cs="Times New Roman"/>
          <w:sz w:val="26"/>
          <w:szCs w:val="26"/>
        </w:rPr>
        <w:t xml:space="preserve">Субсидия считается предоставленной в день списания средств со счета Администрации </w:t>
      </w:r>
      <w:r w:rsidR="006972FF">
        <w:rPr>
          <w:rFonts w:ascii="Times New Roman" w:hAnsi="Times New Roman" w:cs="Times New Roman"/>
          <w:sz w:val="26"/>
          <w:szCs w:val="26"/>
        </w:rPr>
        <w:t>муниципального образования</w:t>
      </w:r>
      <w:r w:rsidRPr="00D919F7">
        <w:rPr>
          <w:rFonts w:ascii="Times New Roman" w:hAnsi="Times New Roman" w:cs="Times New Roman"/>
          <w:sz w:val="26"/>
          <w:szCs w:val="26"/>
        </w:rPr>
        <w:t xml:space="preserve"> "Городской округ "Город Нарьян-Мар" на расчетный счет получателя субсидии. </w:t>
      </w:r>
    </w:p>
    <w:p w:rsidR="00530EDE" w:rsidRPr="00D919F7" w:rsidRDefault="00530EDE" w:rsidP="00517869">
      <w:pPr>
        <w:pStyle w:val="ConsPlusNormal"/>
        <w:ind w:firstLine="709"/>
        <w:jc w:val="both"/>
        <w:rPr>
          <w:rFonts w:ascii="Times New Roman" w:hAnsi="Times New Roman" w:cs="Times New Roman"/>
          <w:sz w:val="26"/>
          <w:szCs w:val="26"/>
        </w:rPr>
      </w:pPr>
      <w:r w:rsidRPr="00D919F7">
        <w:rPr>
          <w:rFonts w:ascii="Times New Roman" w:hAnsi="Times New Roman" w:cs="Times New Roman"/>
          <w:sz w:val="26"/>
          <w:szCs w:val="26"/>
        </w:rPr>
        <w:t xml:space="preserve">В течение 30 рабочих дней со дня принятия решения о предоставлении субсидии Управление в установленном порядке вносит запись о предоставленной субсидии в реестр субъектов малого и среднего предпринимательства </w:t>
      </w:r>
      <w:r w:rsidR="00113536">
        <w:rPr>
          <w:rFonts w:ascii="Times New Roman" w:hAnsi="Times New Roman" w:cs="Times New Roman"/>
          <w:sz w:val="26"/>
          <w:szCs w:val="26"/>
        </w:rPr>
        <w:t>–</w:t>
      </w:r>
      <w:r w:rsidRPr="00D919F7">
        <w:rPr>
          <w:rFonts w:ascii="Times New Roman" w:hAnsi="Times New Roman" w:cs="Times New Roman"/>
          <w:sz w:val="26"/>
          <w:szCs w:val="26"/>
        </w:rPr>
        <w:t xml:space="preserve"> получателей поддержки.</w:t>
      </w:r>
    </w:p>
    <w:p w:rsidR="00530EDE" w:rsidRPr="00D919F7" w:rsidRDefault="00530EDE" w:rsidP="00517869">
      <w:pPr>
        <w:pStyle w:val="ConsPlusNormal"/>
        <w:ind w:firstLine="709"/>
        <w:jc w:val="both"/>
        <w:rPr>
          <w:rFonts w:ascii="Times New Roman" w:hAnsi="Times New Roman" w:cs="Times New Roman"/>
          <w:sz w:val="26"/>
          <w:szCs w:val="26"/>
        </w:rPr>
      </w:pPr>
      <w:r w:rsidRPr="00D919F7">
        <w:rPr>
          <w:rFonts w:ascii="Times New Roman" w:hAnsi="Times New Roman" w:cs="Times New Roman"/>
          <w:sz w:val="26"/>
          <w:szCs w:val="26"/>
        </w:rPr>
        <w:t xml:space="preserve">Администрация </w:t>
      </w:r>
      <w:r w:rsidR="00113536">
        <w:rPr>
          <w:rFonts w:ascii="Times New Roman" w:hAnsi="Times New Roman" w:cs="Times New Roman"/>
          <w:sz w:val="26"/>
          <w:szCs w:val="26"/>
        </w:rPr>
        <w:t>муниципального образования</w:t>
      </w:r>
      <w:r w:rsidRPr="00D919F7">
        <w:rPr>
          <w:rFonts w:ascii="Times New Roman" w:hAnsi="Times New Roman" w:cs="Times New Roman"/>
          <w:sz w:val="26"/>
          <w:szCs w:val="26"/>
        </w:rPr>
        <w:t xml:space="preserve"> "Городской округ "Город Нарьян-Мар" перечисляет субсидию получателю в безналичном порядке </w:t>
      </w:r>
      <w:r w:rsidR="00916631">
        <w:rPr>
          <w:rFonts w:ascii="Times New Roman" w:hAnsi="Times New Roman" w:cs="Times New Roman"/>
          <w:sz w:val="26"/>
          <w:szCs w:val="26"/>
        </w:rPr>
        <w:br/>
      </w:r>
      <w:r w:rsidRPr="00D919F7">
        <w:rPr>
          <w:rFonts w:ascii="Times New Roman" w:hAnsi="Times New Roman" w:cs="Times New Roman"/>
          <w:sz w:val="26"/>
          <w:szCs w:val="26"/>
        </w:rPr>
        <w:t>на расчетный счет, открытый им в российских кредитных организациях и указанный в Соглашении, в размерах и в сроки, определенные Соглашением.</w:t>
      </w:r>
    </w:p>
    <w:p w:rsidR="00530EDE" w:rsidRPr="00D919F7" w:rsidRDefault="00530EDE" w:rsidP="00113536">
      <w:pPr>
        <w:pStyle w:val="ConsPlusNormal"/>
        <w:numPr>
          <w:ilvl w:val="1"/>
          <w:numId w:val="4"/>
        </w:numPr>
        <w:ind w:left="0" w:firstLine="709"/>
        <w:jc w:val="both"/>
        <w:rPr>
          <w:rFonts w:ascii="Times New Roman" w:hAnsi="Times New Roman" w:cs="Times New Roman"/>
          <w:sz w:val="26"/>
          <w:szCs w:val="26"/>
        </w:rPr>
      </w:pPr>
      <w:r w:rsidRPr="00D919F7">
        <w:rPr>
          <w:rFonts w:ascii="Times New Roman" w:hAnsi="Times New Roman" w:cs="Times New Roman"/>
          <w:sz w:val="26"/>
          <w:szCs w:val="26"/>
        </w:rPr>
        <w:t>При предоставлении субсидий получателям субсидий запрещается приобретать за счет полученных из федерального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916631" w:rsidRPr="00D919F7" w:rsidRDefault="00916631" w:rsidP="00517869">
      <w:pPr>
        <w:pStyle w:val="ConsPlusNormal"/>
        <w:ind w:firstLine="709"/>
        <w:jc w:val="both"/>
        <w:rPr>
          <w:rFonts w:ascii="Times New Roman" w:hAnsi="Times New Roman" w:cs="Times New Roman"/>
          <w:sz w:val="26"/>
          <w:szCs w:val="26"/>
        </w:rPr>
      </w:pPr>
    </w:p>
    <w:p w:rsidR="00530EDE" w:rsidRPr="00D919F7" w:rsidRDefault="00530EDE" w:rsidP="00517869">
      <w:pPr>
        <w:pStyle w:val="ConsPlusTitle"/>
        <w:ind w:firstLine="709"/>
        <w:jc w:val="center"/>
        <w:outlineLvl w:val="1"/>
        <w:rPr>
          <w:sz w:val="26"/>
          <w:szCs w:val="26"/>
        </w:rPr>
      </w:pPr>
      <w:r w:rsidRPr="00D919F7">
        <w:rPr>
          <w:sz w:val="26"/>
          <w:szCs w:val="26"/>
        </w:rPr>
        <w:lastRenderedPageBreak/>
        <w:t>III. Требования к отчетности</w:t>
      </w:r>
    </w:p>
    <w:p w:rsidR="00530EDE" w:rsidRPr="00D919F7" w:rsidRDefault="00530EDE" w:rsidP="00517869">
      <w:pPr>
        <w:pStyle w:val="ConsPlusNormal"/>
        <w:ind w:firstLine="709"/>
        <w:jc w:val="both"/>
        <w:rPr>
          <w:rFonts w:ascii="Times New Roman" w:hAnsi="Times New Roman" w:cs="Times New Roman"/>
          <w:sz w:val="26"/>
          <w:szCs w:val="26"/>
        </w:rPr>
      </w:pPr>
    </w:p>
    <w:p w:rsidR="00530EDE" w:rsidRPr="00113536" w:rsidRDefault="00530EDE" w:rsidP="00113536">
      <w:pPr>
        <w:pStyle w:val="ConsPlusNormal"/>
        <w:numPr>
          <w:ilvl w:val="1"/>
          <w:numId w:val="9"/>
        </w:numPr>
        <w:ind w:left="142" w:firstLine="567"/>
        <w:jc w:val="both"/>
        <w:rPr>
          <w:rFonts w:ascii="Times New Roman" w:hAnsi="Times New Roman" w:cs="Times New Roman"/>
          <w:sz w:val="26"/>
          <w:szCs w:val="26"/>
        </w:rPr>
      </w:pPr>
      <w:r w:rsidRPr="00D919F7">
        <w:rPr>
          <w:rFonts w:ascii="Times New Roman" w:hAnsi="Times New Roman" w:cs="Times New Roman"/>
          <w:sz w:val="26"/>
          <w:szCs w:val="26"/>
        </w:rPr>
        <w:t xml:space="preserve">По настоящему Порядку получатели субсидии в срок до 15 числа месяца, следующего за </w:t>
      </w:r>
      <w:r w:rsidRPr="00113536">
        <w:rPr>
          <w:rFonts w:ascii="Times New Roman" w:hAnsi="Times New Roman" w:cs="Times New Roman"/>
          <w:sz w:val="26"/>
          <w:szCs w:val="26"/>
        </w:rPr>
        <w:t xml:space="preserve">месяцем окончания срока действия Соглашения, предоставляют </w:t>
      </w:r>
      <w:r w:rsidR="00916631">
        <w:rPr>
          <w:rFonts w:ascii="Times New Roman" w:hAnsi="Times New Roman" w:cs="Times New Roman"/>
          <w:sz w:val="26"/>
          <w:szCs w:val="26"/>
        </w:rPr>
        <w:br/>
      </w:r>
      <w:r w:rsidRPr="00113536">
        <w:rPr>
          <w:rFonts w:ascii="Times New Roman" w:hAnsi="Times New Roman" w:cs="Times New Roman"/>
          <w:sz w:val="26"/>
          <w:szCs w:val="26"/>
        </w:rPr>
        <w:t xml:space="preserve">в Управление </w:t>
      </w:r>
      <w:hyperlink w:anchor="P558" w:history="1">
        <w:r w:rsidRPr="00113536">
          <w:rPr>
            <w:rFonts w:ascii="Times New Roman" w:hAnsi="Times New Roman" w:cs="Times New Roman"/>
            <w:sz w:val="26"/>
            <w:szCs w:val="26"/>
          </w:rPr>
          <w:t>отчет</w:t>
        </w:r>
      </w:hyperlink>
      <w:r w:rsidRPr="00113536">
        <w:rPr>
          <w:rFonts w:ascii="Times New Roman" w:hAnsi="Times New Roman" w:cs="Times New Roman"/>
          <w:sz w:val="26"/>
          <w:szCs w:val="26"/>
        </w:rPr>
        <w:t xml:space="preserve"> о достижении показателей результативности в соответствии </w:t>
      </w:r>
      <w:r w:rsidR="00916631">
        <w:rPr>
          <w:rFonts w:ascii="Times New Roman" w:hAnsi="Times New Roman" w:cs="Times New Roman"/>
          <w:sz w:val="26"/>
          <w:szCs w:val="26"/>
        </w:rPr>
        <w:br/>
      </w:r>
      <w:r w:rsidRPr="00113536">
        <w:rPr>
          <w:rFonts w:ascii="Times New Roman" w:hAnsi="Times New Roman" w:cs="Times New Roman"/>
          <w:sz w:val="26"/>
          <w:szCs w:val="26"/>
        </w:rPr>
        <w:t xml:space="preserve">с </w:t>
      </w:r>
      <w:hyperlink w:anchor="P128" w:history="1">
        <w:r w:rsidRPr="00113536">
          <w:rPr>
            <w:rFonts w:ascii="Times New Roman" w:hAnsi="Times New Roman" w:cs="Times New Roman"/>
            <w:sz w:val="26"/>
            <w:szCs w:val="26"/>
          </w:rPr>
          <w:t>пунктом 2.6</w:t>
        </w:r>
      </w:hyperlink>
      <w:r w:rsidRPr="00113536">
        <w:rPr>
          <w:rFonts w:ascii="Times New Roman" w:hAnsi="Times New Roman" w:cs="Times New Roman"/>
          <w:sz w:val="26"/>
          <w:szCs w:val="26"/>
        </w:rPr>
        <w:t xml:space="preserve"> настоящего Порядка по форме согласно Приложению </w:t>
      </w:r>
      <w:r w:rsidR="00F63AAF">
        <w:rPr>
          <w:rFonts w:ascii="Times New Roman" w:hAnsi="Times New Roman" w:cs="Times New Roman"/>
          <w:sz w:val="26"/>
          <w:szCs w:val="26"/>
        </w:rPr>
        <w:t>№</w:t>
      </w:r>
      <w:r w:rsidRPr="00113536">
        <w:rPr>
          <w:rFonts w:ascii="Times New Roman" w:hAnsi="Times New Roman" w:cs="Times New Roman"/>
          <w:sz w:val="26"/>
          <w:szCs w:val="26"/>
        </w:rPr>
        <w:t xml:space="preserve"> 6 </w:t>
      </w:r>
      <w:r w:rsidR="00916631">
        <w:rPr>
          <w:rFonts w:ascii="Times New Roman" w:hAnsi="Times New Roman" w:cs="Times New Roman"/>
          <w:sz w:val="26"/>
          <w:szCs w:val="26"/>
        </w:rPr>
        <w:br/>
      </w:r>
      <w:r w:rsidRPr="00113536">
        <w:rPr>
          <w:rFonts w:ascii="Times New Roman" w:hAnsi="Times New Roman" w:cs="Times New Roman"/>
          <w:sz w:val="26"/>
          <w:szCs w:val="26"/>
        </w:rPr>
        <w:t>к настоящему Порядку.</w:t>
      </w:r>
    </w:p>
    <w:p w:rsidR="00530EDE" w:rsidRPr="00113536" w:rsidRDefault="00530EDE" w:rsidP="00517869">
      <w:pPr>
        <w:pStyle w:val="ConsPlusNormal"/>
        <w:ind w:firstLine="709"/>
        <w:jc w:val="both"/>
        <w:rPr>
          <w:rFonts w:ascii="Times New Roman" w:hAnsi="Times New Roman" w:cs="Times New Roman"/>
          <w:sz w:val="26"/>
          <w:szCs w:val="26"/>
        </w:rPr>
      </w:pPr>
      <w:r w:rsidRPr="00113536">
        <w:rPr>
          <w:rFonts w:ascii="Times New Roman" w:hAnsi="Times New Roman" w:cs="Times New Roman"/>
          <w:sz w:val="26"/>
          <w:szCs w:val="26"/>
        </w:rPr>
        <w:t>К отчету о достижении показателей результативности прилагаются подтверждающие документы, перечень которых устанавливается в Соглашении.</w:t>
      </w:r>
    </w:p>
    <w:p w:rsidR="00530EDE" w:rsidRPr="00113536" w:rsidRDefault="00530EDE" w:rsidP="00517869">
      <w:pPr>
        <w:pStyle w:val="ConsPlusNormal"/>
        <w:ind w:firstLine="709"/>
        <w:jc w:val="both"/>
        <w:rPr>
          <w:rFonts w:ascii="Times New Roman" w:hAnsi="Times New Roman" w:cs="Times New Roman"/>
          <w:sz w:val="26"/>
          <w:szCs w:val="26"/>
        </w:rPr>
      </w:pPr>
    </w:p>
    <w:p w:rsidR="00530EDE" w:rsidRPr="00D919F7" w:rsidRDefault="00530EDE" w:rsidP="00517869">
      <w:pPr>
        <w:pStyle w:val="ConsPlusTitle"/>
        <w:ind w:firstLine="709"/>
        <w:jc w:val="center"/>
        <w:outlineLvl w:val="1"/>
        <w:rPr>
          <w:sz w:val="26"/>
          <w:szCs w:val="26"/>
        </w:rPr>
      </w:pPr>
      <w:r w:rsidRPr="00D919F7">
        <w:rPr>
          <w:sz w:val="26"/>
          <w:szCs w:val="26"/>
        </w:rPr>
        <w:t xml:space="preserve">IV. Требования об осуществлении </w:t>
      </w:r>
      <w:proofErr w:type="gramStart"/>
      <w:r w:rsidRPr="00D919F7">
        <w:rPr>
          <w:sz w:val="26"/>
          <w:szCs w:val="26"/>
        </w:rPr>
        <w:t>контроля за</w:t>
      </w:r>
      <w:proofErr w:type="gramEnd"/>
      <w:r w:rsidRPr="00D919F7">
        <w:rPr>
          <w:sz w:val="26"/>
          <w:szCs w:val="26"/>
        </w:rPr>
        <w:t xml:space="preserve"> соблюдением</w:t>
      </w:r>
    </w:p>
    <w:p w:rsidR="00530EDE" w:rsidRPr="00D919F7" w:rsidRDefault="00530EDE" w:rsidP="00517869">
      <w:pPr>
        <w:pStyle w:val="ConsPlusTitle"/>
        <w:ind w:firstLine="709"/>
        <w:jc w:val="center"/>
        <w:rPr>
          <w:sz w:val="26"/>
          <w:szCs w:val="26"/>
        </w:rPr>
      </w:pPr>
      <w:r w:rsidRPr="00D919F7">
        <w:rPr>
          <w:sz w:val="26"/>
          <w:szCs w:val="26"/>
        </w:rPr>
        <w:t>условия, целей и порядка предоставления субсидий</w:t>
      </w:r>
    </w:p>
    <w:p w:rsidR="00530EDE" w:rsidRPr="00D919F7" w:rsidRDefault="00530EDE" w:rsidP="00517869">
      <w:pPr>
        <w:pStyle w:val="ConsPlusTitle"/>
        <w:ind w:firstLine="709"/>
        <w:jc w:val="center"/>
        <w:rPr>
          <w:sz w:val="26"/>
          <w:szCs w:val="26"/>
        </w:rPr>
      </w:pPr>
      <w:r w:rsidRPr="00D919F7">
        <w:rPr>
          <w:sz w:val="26"/>
          <w:szCs w:val="26"/>
        </w:rPr>
        <w:t>и ответственности за их нарушение</w:t>
      </w:r>
    </w:p>
    <w:p w:rsidR="00530EDE" w:rsidRPr="00D919F7" w:rsidRDefault="00530EDE" w:rsidP="00517869">
      <w:pPr>
        <w:pStyle w:val="ConsPlusNormal"/>
        <w:ind w:firstLine="709"/>
        <w:jc w:val="both"/>
        <w:rPr>
          <w:rFonts w:ascii="Times New Roman" w:hAnsi="Times New Roman" w:cs="Times New Roman"/>
          <w:sz w:val="26"/>
          <w:szCs w:val="26"/>
        </w:rPr>
      </w:pPr>
    </w:p>
    <w:p w:rsidR="00CD641B" w:rsidRDefault="00530EDE" w:rsidP="00CD641B">
      <w:pPr>
        <w:pStyle w:val="ConsPlusNormal"/>
        <w:numPr>
          <w:ilvl w:val="1"/>
          <w:numId w:val="11"/>
        </w:numPr>
        <w:ind w:left="0" w:firstLine="720"/>
        <w:jc w:val="both"/>
        <w:rPr>
          <w:rFonts w:ascii="Times New Roman" w:hAnsi="Times New Roman" w:cs="Times New Roman"/>
          <w:sz w:val="26"/>
          <w:szCs w:val="26"/>
        </w:rPr>
      </w:pPr>
      <w:proofErr w:type="gramStart"/>
      <w:r w:rsidRPr="00D919F7">
        <w:rPr>
          <w:rFonts w:ascii="Times New Roman" w:hAnsi="Times New Roman" w:cs="Times New Roman"/>
          <w:sz w:val="26"/>
          <w:szCs w:val="26"/>
        </w:rPr>
        <w:t>Контроль за</w:t>
      </w:r>
      <w:proofErr w:type="gramEnd"/>
      <w:r w:rsidRPr="00D919F7">
        <w:rPr>
          <w:rFonts w:ascii="Times New Roman" w:hAnsi="Times New Roman" w:cs="Times New Roman"/>
          <w:sz w:val="26"/>
          <w:szCs w:val="26"/>
        </w:rPr>
        <w:t xml:space="preserve"> целевым использованием бюджетных средств, контроль </w:t>
      </w:r>
      <w:r w:rsidR="00916631">
        <w:rPr>
          <w:rFonts w:ascii="Times New Roman" w:hAnsi="Times New Roman" w:cs="Times New Roman"/>
          <w:sz w:val="26"/>
          <w:szCs w:val="26"/>
        </w:rPr>
        <w:br/>
      </w:r>
      <w:r w:rsidRPr="00D919F7">
        <w:rPr>
          <w:rFonts w:ascii="Times New Roman" w:hAnsi="Times New Roman" w:cs="Times New Roman"/>
          <w:sz w:val="26"/>
          <w:szCs w:val="26"/>
        </w:rPr>
        <w:t>за достижением показателей результативности и выполнением условий Соглашения осуществляется главным распорядителем бюджетных средств и органом муниципального финансового контроля.</w:t>
      </w:r>
    </w:p>
    <w:p w:rsidR="00F5296D" w:rsidRDefault="00530EDE" w:rsidP="00F5296D">
      <w:pPr>
        <w:pStyle w:val="ConsPlusNormal"/>
        <w:numPr>
          <w:ilvl w:val="1"/>
          <w:numId w:val="11"/>
        </w:numPr>
        <w:ind w:left="0" w:firstLine="720"/>
        <w:jc w:val="both"/>
        <w:rPr>
          <w:rFonts w:ascii="Times New Roman" w:hAnsi="Times New Roman" w:cs="Times New Roman"/>
          <w:sz w:val="26"/>
          <w:szCs w:val="26"/>
        </w:rPr>
      </w:pPr>
      <w:r w:rsidRPr="00CD641B">
        <w:rPr>
          <w:rFonts w:ascii="Times New Roman" w:hAnsi="Times New Roman" w:cs="Times New Roman"/>
          <w:sz w:val="26"/>
          <w:szCs w:val="26"/>
        </w:rPr>
        <w:t xml:space="preserve">За несоблюдение условий Соглашения получатель субсидии несет ответственность в соответствии с требованиями настоящего Порядка </w:t>
      </w:r>
      <w:r w:rsidR="00916631">
        <w:rPr>
          <w:rFonts w:ascii="Times New Roman" w:hAnsi="Times New Roman" w:cs="Times New Roman"/>
          <w:sz w:val="26"/>
          <w:szCs w:val="26"/>
        </w:rPr>
        <w:br/>
      </w:r>
      <w:r w:rsidRPr="00CD641B">
        <w:rPr>
          <w:rFonts w:ascii="Times New Roman" w:hAnsi="Times New Roman" w:cs="Times New Roman"/>
          <w:sz w:val="26"/>
          <w:szCs w:val="26"/>
        </w:rPr>
        <w:t>и законодательством Российской Федерации.</w:t>
      </w:r>
    </w:p>
    <w:p w:rsidR="00530EDE" w:rsidRPr="00F5296D" w:rsidRDefault="00530EDE" w:rsidP="00F5296D">
      <w:pPr>
        <w:pStyle w:val="ConsPlusNormal"/>
        <w:numPr>
          <w:ilvl w:val="1"/>
          <w:numId w:val="11"/>
        </w:numPr>
        <w:ind w:left="0" w:firstLine="720"/>
        <w:jc w:val="both"/>
        <w:rPr>
          <w:rFonts w:ascii="Times New Roman" w:hAnsi="Times New Roman" w:cs="Times New Roman"/>
          <w:sz w:val="26"/>
          <w:szCs w:val="26"/>
        </w:rPr>
      </w:pPr>
      <w:r w:rsidRPr="00F5296D">
        <w:rPr>
          <w:rFonts w:ascii="Times New Roman" w:hAnsi="Times New Roman" w:cs="Times New Roman"/>
          <w:sz w:val="26"/>
          <w:szCs w:val="26"/>
        </w:rPr>
        <w:t>В случае установления по результатам проверок фактов нарушения получателем субсидии условий предоставления субсидий, установленных настоящих Порядком, субсидия или ее часть, не соответствующая условиям предоставления</w:t>
      </w:r>
      <w:r w:rsidR="00971C3C">
        <w:rPr>
          <w:rFonts w:ascii="Times New Roman" w:hAnsi="Times New Roman" w:cs="Times New Roman"/>
          <w:sz w:val="26"/>
          <w:szCs w:val="26"/>
        </w:rPr>
        <w:t xml:space="preserve"> субсидии, подлежит возврату в г</w:t>
      </w:r>
      <w:r w:rsidRPr="00F5296D">
        <w:rPr>
          <w:rFonts w:ascii="Times New Roman" w:hAnsi="Times New Roman" w:cs="Times New Roman"/>
          <w:sz w:val="26"/>
          <w:szCs w:val="26"/>
        </w:rPr>
        <w:t>ородской бюджет.</w:t>
      </w:r>
    </w:p>
    <w:p w:rsidR="00530EDE" w:rsidRPr="00D919F7" w:rsidRDefault="00530EDE" w:rsidP="00517869">
      <w:pPr>
        <w:pStyle w:val="ConsPlusNormal"/>
        <w:ind w:firstLine="709"/>
        <w:jc w:val="both"/>
        <w:rPr>
          <w:rFonts w:ascii="Times New Roman" w:hAnsi="Times New Roman" w:cs="Times New Roman"/>
          <w:sz w:val="26"/>
          <w:szCs w:val="26"/>
        </w:rPr>
      </w:pPr>
      <w:r w:rsidRPr="00D919F7">
        <w:rPr>
          <w:rFonts w:ascii="Times New Roman" w:hAnsi="Times New Roman" w:cs="Times New Roman"/>
          <w:sz w:val="26"/>
          <w:szCs w:val="26"/>
        </w:rPr>
        <w:t xml:space="preserve">При наличии оснований, указанных в настоящем пункте Порядка, главный распорядитель бюджетных средств направляет Получателю субсидии требование </w:t>
      </w:r>
      <w:r w:rsidR="00916631">
        <w:rPr>
          <w:rFonts w:ascii="Times New Roman" w:hAnsi="Times New Roman" w:cs="Times New Roman"/>
          <w:sz w:val="26"/>
          <w:szCs w:val="26"/>
        </w:rPr>
        <w:br/>
      </w:r>
      <w:r w:rsidRPr="00D919F7">
        <w:rPr>
          <w:rFonts w:ascii="Times New Roman" w:hAnsi="Times New Roman" w:cs="Times New Roman"/>
          <w:sz w:val="26"/>
          <w:szCs w:val="26"/>
        </w:rPr>
        <w:t xml:space="preserve">о возврате субсидии, содержащее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w:t>
      </w:r>
      <w:r w:rsidR="00916631">
        <w:rPr>
          <w:rFonts w:ascii="Times New Roman" w:hAnsi="Times New Roman" w:cs="Times New Roman"/>
          <w:sz w:val="26"/>
          <w:szCs w:val="26"/>
        </w:rPr>
        <w:br/>
      </w:r>
      <w:r w:rsidRPr="00D919F7">
        <w:rPr>
          <w:rFonts w:ascii="Times New Roman" w:hAnsi="Times New Roman" w:cs="Times New Roman"/>
          <w:sz w:val="26"/>
          <w:szCs w:val="26"/>
        </w:rPr>
        <w:t xml:space="preserve">(далее </w:t>
      </w:r>
      <w:r w:rsidR="00A95C18">
        <w:rPr>
          <w:rFonts w:ascii="Times New Roman" w:hAnsi="Times New Roman" w:cs="Times New Roman"/>
          <w:sz w:val="26"/>
          <w:szCs w:val="26"/>
        </w:rPr>
        <w:t xml:space="preserve">– </w:t>
      </w:r>
      <w:r w:rsidRPr="00D919F7">
        <w:rPr>
          <w:rFonts w:ascii="Times New Roman" w:hAnsi="Times New Roman" w:cs="Times New Roman"/>
          <w:sz w:val="26"/>
          <w:szCs w:val="26"/>
        </w:rPr>
        <w:t>Требование).</w:t>
      </w:r>
    </w:p>
    <w:p w:rsidR="00530EDE" w:rsidRPr="00D919F7" w:rsidRDefault="00530EDE" w:rsidP="00517869">
      <w:pPr>
        <w:pStyle w:val="ConsPlusNormal"/>
        <w:ind w:firstLine="709"/>
        <w:jc w:val="both"/>
        <w:rPr>
          <w:rFonts w:ascii="Times New Roman" w:hAnsi="Times New Roman" w:cs="Times New Roman"/>
          <w:sz w:val="26"/>
          <w:szCs w:val="26"/>
        </w:rPr>
      </w:pPr>
      <w:r w:rsidRPr="00D919F7">
        <w:rPr>
          <w:rFonts w:ascii="Times New Roman" w:hAnsi="Times New Roman" w:cs="Times New Roman"/>
          <w:sz w:val="26"/>
          <w:szCs w:val="26"/>
        </w:rPr>
        <w:t>Субсидия под</w:t>
      </w:r>
      <w:r w:rsidR="00971C3C">
        <w:rPr>
          <w:rFonts w:ascii="Times New Roman" w:hAnsi="Times New Roman" w:cs="Times New Roman"/>
          <w:sz w:val="26"/>
          <w:szCs w:val="26"/>
        </w:rPr>
        <w:t>лежит возврату в г</w:t>
      </w:r>
      <w:r w:rsidRPr="00D919F7">
        <w:rPr>
          <w:rFonts w:ascii="Times New Roman" w:hAnsi="Times New Roman" w:cs="Times New Roman"/>
          <w:sz w:val="26"/>
          <w:szCs w:val="26"/>
        </w:rPr>
        <w:t xml:space="preserve">ородской бюджет в течение 15 рабочих дней </w:t>
      </w:r>
      <w:r w:rsidR="00916631">
        <w:rPr>
          <w:rFonts w:ascii="Times New Roman" w:hAnsi="Times New Roman" w:cs="Times New Roman"/>
          <w:sz w:val="26"/>
          <w:szCs w:val="26"/>
        </w:rPr>
        <w:br/>
      </w:r>
      <w:proofErr w:type="gramStart"/>
      <w:r w:rsidRPr="00D919F7">
        <w:rPr>
          <w:rFonts w:ascii="Times New Roman" w:hAnsi="Times New Roman" w:cs="Times New Roman"/>
          <w:sz w:val="26"/>
          <w:szCs w:val="26"/>
        </w:rPr>
        <w:t>с даты получения</w:t>
      </w:r>
      <w:proofErr w:type="gramEnd"/>
      <w:r w:rsidRPr="00D919F7">
        <w:rPr>
          <w:rFonts w:ascii="Times New Roman" w:hAnsi="Times New Roman" w:cs="Times New Roman"/>
          <w:sz w:val="26"/>
          <w:szCs w:val="26"/>
        </w:rPr>
        <w:t xml:space="preserve"> Требования получателем субсидии.</w:t>
      </w:r>
    </w:p>
    <w:p w:rsidR="00530EDE" w:rsidRPr="00D919F7" w:rsidRDefault="00530EDE" w:rsidP="00517869">
      <w:pPr>
        <w:pStyle w:val="ConsPlusNormal"/>
        <w:ind w:firstLine="709"/>
        <w:jc w:val="both"/>
        <w:rPr>
          <w:rFonts w:ascii="Times New Roman" w:hAnsi="Times New Roman" w:cs="Times New Roman"/>
          <w:sz w:val="26"/>
          <w:szCs w:val="26"/>
        </w:rPr>
      </w:pPr>
      <w:r w:rsidRPr="00D919F7">
        <w:rPr>
          <w:rFonts w:ascii="Times New Roman" w:hAnsi="Times New Roman" w:cs="Times New Roman"/>
          <w:sz w:val="26"/>
          <w:szCs w:val="26"/>
        </w:rPr>
        <w:t>В случае неисполнения получателем субсидии Тр</w:t>
      </w:r>
      <w:r w:rsidR="00971C3C">
        <w:rPr>
          <w:rFonts w:ascii="Times New Roman" w:hAnsi="Times New Roman" w:cs="Times New Roman"/>
          <w:sz w:val="26"/>
          <w:szCs w:val="26"/>
        </w:rPr>
        <w:t>ебования о возврате субсидии в г</w:t>
      </w:r>
      <w:r w:rsidRPr="00D919F7">
        <w:rPr>
          <w:rFonts w:ascii="Times New Roman" w:hAnsi="Times New Roman" w:cs="Times New Roman"/>
          <w:sz w:val="26"/>
          <w:szCs w:val="26"/>
        </w:rPr>
        <w:t xml:space="preserve">ородской бюджет главный распорядитель бюджетных средств производит </w:t>
      </w:r>
      <w:r w:rsidR="00916631">
        <w:rPr>
          <w:rFonts w:ascii="Times New Roman" w:hAnsi="Times New Roman" w:cs="Times New Roman"/>
          <w:sz w:val="26"/>
          <w:szCs w:val="26"/>
        </w:rPr>
        <w:br/>
      </w:r>
      <w:r w:rsidRPr="00D919F7">
        <w:rPr>
          <w:rFonts w:ascii="Times New Roman" w:hAnsi="Times New Roman" w:cs="Times New Roman"/>
          <w:sz w:val="26"/>
          <w:szCs w:val="26"/>
        </w:rPr>
        <w:t>ее взыскание в порядке, установленном законодательством Российской Федерации.</w:t>
      </w:r>
    </w:p>
    <w:p w:rsidR="00F76F8A" w:rsidRDefault="00F76F8A" w:rsidP="00517869">
      <w:pPr>
        <w:pStyle w:val="ConsPlusNormal"/>
        <w:jc w:val="both"/>
        <w:rPr>
          <w:rFonts w:ascii="Times New Roman" w:hAnsi="Times New Roman" w:cs="Times New Roman"/>
          <w:sz w:val="26"/>
          <w:szCs w:val="26"/>
        </w:rPr>
        <w:sectPr w:rsidR="00F76F8A" w:rsidSect="00530EDE">
          <w:pgSz w:w="11906" w:h="16838"/>
          <w:pgMar w:top="1134" w:right="567" w:bottom="1134" w:left="1701" w:header="709" w:footer="709" w:gutter="0"/>
          <w:cols w:space="708"/>
          <w:docGrid w:linePitch="360"/>
        </w:sectPr>
      </w:pPr>
    </w:p>
    <w:p w:rsidR="00530EDE" w:rsidRPr="00D919F7" w:rsidRDefault="00530EDE" w:rsidP="00517869">
      <w:pPr>
        <w:pStyle w:val="ConsPlusNormal"/>
        <w:jc w:val="right"/>
        <w:outlineLvl w:val="1"/>
        <w:rPr>
          <w:rFonts w:ascii="Times New Roman" w:hAnsi="Times New Roman" w:cs="Times New Roman"/>
          <w:sz w:val="26"/>
          <w:szCs w:val="26"/>
        </w:rPr>
      </w:pPr>
      <w:r w:rsidRPr="00D919F7">
        <w:rPr>
          <w:rFonts w:ascii="Times New Roman" w:hAnsi="Times New Roman" w:cs="Times New Roman"/>
          <w:sz w:val="26"/>
          <w:szCs w:val="26"/>
        </w:rPr>
        <w:lastRenderedPageBreak/>
        <w:t xml:space="preserve">Приложение </w:t>
      </w:r>
      <w:r w:rsidR="00F76F8A">
        <w:rPr>
          <w:rFonts w:ascii="Times New Roman" w:hAnsi="Times New Roman" w:cs="Times New Roman"/>
          <w:sz w:val="26"/>
          <w:szCs w:val="26"/>
        </w:rPr>
        <w:t>№</w:t>
      </w:r>
      <w:r w:rsidRPr="00D919F7">
        <w:rPr>
          <w:rFonts w:ascii="Times New Roman" w:hAnsi="Times New Roman" w:cs="Times New Roman"/>
          <w:sz w:val="26"/>
          <w:szCs w:val="26"/>
        </w:rPr>
        <w:t xml:space="preserve"> 1</w:t>
      </w:r>
    </w:p>
    <w:p w:rsidR="00530EDE" w:rsidRPr="00D919F7" w:rsidRDefault="00530EDE" w:rsidP="00517869">
      <w:pPr>
        <w:pStyle w:val="ConsPlusNormal"/>
        <w:jc w:val="right"/>
        <w:rPr>
          <w:rFonts w:ascii="Times New Roman" w:hAnsi="Times New Roman" w:cs="Times New Roman"/>
          <w:sz w:val="26"/>
          <w:szCs w:val="26"/>
        </w:rPr>
      </w:pPr>
      <w:r w:rsidRPr="00D919F7">
        <w:rPr>
          <w:rFonts w:ascii="Times New Roman" w:hAnsi="Times New Roman" w:cs="Times New Roman"/>
          <w:sz w:val="26"/>
          <w:szCs w:val="26"/>
        </w:rPr>
        <w:t>к Порядку предоставления субсидий</w:t>
      </w:r>
    </w:p>
    <w:p w:rsidR="00530EDE" w:rsidRPr="00D919F7" w:rsidRDefault="00530EDE" w:rsidP="00517869">
      <w:pPr>
        <w:pStyle w:val="ConsPlusNormal"/>
        <w:jc w:val="right"/>
        <w:rPr>
          <w:rFonts w:ascii="Times New Roman" w:hAnsi="Times New Roman" w:cs="Times New Roman"/>
          <w:sz w:val="26"/>
          <w:szCs w:val="26"/>
        </w:rPr>
      </w:pPr>
      <w:r w:rsidRPr="00D919F7">
        <w:rPr>
          <w:rFonts w:ascii="Times New Roman" w:hAnsi="Times New Roman" w:cs="Times New Roman"/>
          <w:sz w:val="26"/>
          <w:szCs w:val="26"/>
        </w:rPr>
        <w:t>на поддержку субъектов малого</w:t>
      </w:r>
    </w:p>
    <w:p w:rsidR="00530EDE" w:rsidRPr="00D919F7" w:rsidRDefault="00530EDE" w:rsidP="00517869">
      <w:pPr>
        <w:pStyle w:val="ConsPlusNormal"/>
        <w:jc w:val="right"/>
        <w:rPr>
          <w:rFonts w:ascii="Times New Roman" w:hAnsi="Times New Roman" w:cs="Times New Roman"/>
          <w:sz w:val="26"/>
          <w:szCs w:val="26"/>
        </w:rPr>
      </w:pPr>
      <w:r w:rsidRPr="00D919F7">
        <w:rPr>
          <w:rFonts w:ascii="Times New Roman" w:hAnsi="Times New Roman" w:cs="Times New Roman"/>
          <w:sz w:val="26"/>
          <w:szCs w:val="26"/>
        </w:rPr>
        <w:t>и среднего предпринимательства</w:t>
      </w:r>
    </w:p>
    <w:p w:rsidR="00530EDE" w:rsidRPr="00D919F7" w:rsidRDefault="00530EDE" w:rsidP="00517869">
      <w:pPr>
        <w:pStyle w:val="ConsPlusNormal"/>
        <w:jc w:val="right"/>
        <w:rPr>
          <w:rFonts w:ascii="Times New Roman" w:hAnsi="Times New Roman" w:cs="Times New Roman"/>
          <w:sz w:val="26"/>
          <w:szCs w:val="26"/>
        </w:rPr>
      </w:pPr>
      <w:r w:rsidRPr="00D919F7">
        <w:rPr>
          <w:rFonts w:ascii="Times New Roman" w:hAnsi="Times New Roman" w:cs="Times New Roman"/>
          <w:sz w:val="26"/>
          <w:szCs w:val="26"/>
        </w:rPr>
        <w:t>в целях возмещения части затрат,</w:t>
      </w:r>
    </w:p>
    <w:p w:rsidR="00530EDE" w:rsidRPr="00D919F7" w:rsidRDefault="00530EDE" w:rsidP="00517869">
      <w:pPr>
        <w:pStyle w:val="ConsPlusNormal"/>
        <w:jc w:val="right"/>
        <w:rPr>
          <w:rFonts w:ascii="Times New Roman" w:hAnsi="Times New Roman" w:cs="Times New Roman"/>
          <w:sz w:val="26"/>
          <w:szCs w:val="26"/>
        </w:rPr>
      </w:pPr>
      <w:proofErr w:type="gramStart"/>
      <w:r w:rsidRPr="00D919F7">
        <w:rPr>
          <w:rFonts w:ascii="Times New Roman" w:hAnsi="Times New Roman" w:cs="Times New Roman"/>
          <w:sz w:val="26"/>
          <w:szCs w:val="26"/>
        </w:rPr>
        <w:t>связанных</w:t>
      </w:r>
      <w:proofErr w:type="gramEnd"/>
      <w:r w:rsidRPr="00D919F7">
        <w:rPr>
          <w:rFonts w:ascii="Times New Roman" w:hAnsi="Times New Roman" w:cs="Times New Roman"/>
          <w:sz w:val="26"/>
          <w:szCs w:val="26"/>
        </w:rPr>
        <w:t xml:space="preserve"> с осуществлением</w:t>
      </w:r>
    </w:p>
    <w:p w:rsidR="00530EDE" w:rsidRPr="00D919F7" w:rsidRDefault="00530EDE" w:rsidP="00517869">
      <w:pPr>
        <w:pStyle w:val="ConsPlusNormal"/>
        <w:jc w:val="right"/>
        <w:rPr>
          <w:rFonts w:ascii="Times New Roman" w:hAnsi="Times New Roman" w:cs="Times New Roman"/>
          <w:sz w:val="26"/>
          <w:szCs w:val="26"/>
        </w:rPr>
      </w:pPr>
      <w:r w:rsidRPr="00D919F7">
        <w:rPr>
          <w:rFonts w:ascii="Times New Roman" w:hAnsi="Times New Roman" w:cs="Times New Roman"/>
          <w:sz w:val="26"/>
          <w:szCs w:val="26"/>
        </w:rPr>
        <w:t>предпринимательской деятельности</w:t>
      </w:r>
    </w:p>
    <w:p w:rsidR="00530EDE" w:rsidRPr="00D919F7" w:rsidRDefault="00530EDE" w:rsidP="00517869">
      <w:pPr>
        <w:pStyle w:val="ConsPlusNormal"/>
        <w:jc w:val="both"/>
        <w:rPr>
          <w:rFonts w:ascii="Times New Roman" w:hAnsi="Times New Roman" w:cs="Times New Roman"/>
          <w:sz w:val="26"/>
          <w:szCs w:val="26"/>
        </w:rPr>
      </w:pPr>
    </w:p>
    <w:p w:rsidR="00530EDE" w:rsidRPr="00F76F8A" w:rsidRDefault="00530EDE" w:rsidP="00F76F8A">
      <w:pPr>
        <w:pStyle w:val="ConsPlusNonformat"/>
        <w:ind w:left="5103"/>
        <w:jc w:val="both"/>
        <w:rPr>
          <w:rFonts w:ascii="Times New Roman" w:hAnsi="Times New Roman" w:cs="Times New Roman"/>
          <w:sz w:val="26"/>
          <w:szCs w:val="26"/>
        </w:rPr>
      </w:pPr>
      <w:r w:rsidRPr="00F76F8A">
        <w:rPr>
          <w:rFonts w:ascii="Times New Roman" w:hAnsi="Times New Roman" w:cs="Times New Roman"/>
          <w:sz w:val="26"/>
          <w:szCs w:val="26"/>
        </w:rPr>
        <w:t>Главе города Нарьян-Мара</w:t>
      </w:r>
    </w:p>
    <w:p w:rsidR="00530EDE" w:rsidRPr="00D919F7" w:rsidRDefault="00530EDE" w:rsidP="00F76F8A">
      <w:pPr>
        <w:pStyle w:val="ConsPlusNonformat"/>
        <w:ind w:left="5103"/>
        <w:jc w:val="both"/>
        <w:rPr>
          <w:rFonts w:ascii="Times New Roman" w:hAnsi="Times New Roman" w:cs="Times New Roman"/>
          <w:sz w:val="26"/>
          <w:szCs w:val="26"/>
        </w:rPr>
      </w:pPr>
      <w:r w:rsidRPr="00D919F7">
        <w:rPr>
          <w:rFonts w:ascii="Times New Roman" w:hAnsi="Times New Roman" w:cs="Times New Roman"/>
          <w:sz w:val="26"/>
          <w:szCs w:val="26"/>
        </w:rPr>
        <w:t>_______________________________</w:t>
      </w:r>
    </w:p>
    <w:p w:rsidR="00530EDE" w:rsidRPr="00D919F7" w:rsidRDefault="00530EDE" w:rsidP="00F76F8A">
      <w:pPr>
        <w:pStyle w:val="ConsPlusNonformat"/>
        <w:ind w:left="5103"/>
        <w:jc w:val="both"/>
        <w:rPr>
          <w:rFonts w:ascii="Times New Roman" w:hAnsi="Times New Roman" w:cs="Times New Roman"/>
          <w:sz w:val="26"/>
          <w:szCs w:val="26"/>
        </w:rPr>
      </w:pPr>
      <w:r w:rsidRPr="00D919F7">
        <w:rPr>
          <w:rFonts w:ascii="Times New Roman" w:hAnsi="Times New Roman" w:cs="Times New Roman"/>
          <w:sz w:val="26"/>
          <w:szCs w:val="26"/>
        </w:rPr>
        <w:t>от ____________________________</w:t>
      </w:r>
    </w:p>
    <w:p w:rsidR="00530EDE" w:rsidRPr="00D919F7" w:rsidRDefault="00530EDE" w:rsidP="00F76F8A">
      <w:pPr>
        <w:pStyle w:val="ConsPlusNonformat"/>
        <w:ind w:left="5103"/>
        <w:jc w:val="both"/>
        <w:rPr>
          <w:rFonts w:ascii="Times New Roman" w:hAnsi="Times New Roman" w:cs="Times New Roman"/>
          <w:sz w:val="26"/>
          <w:szCs w:val="26"/>
        </w:rPr>
      </w:pPr>
      <w:r w:rsidRPr="00D919F7">
        <w:rPr>
          <w:rFonts w:ascii="Times New Roman" w:hAnsi="Times New Roman" w:cs="Times New Roman"/>
          <w:sz w:val="26"/>
          <w:szCs w:val="26"/>
        </w:rPr>
        <w:t>_______________________________</w:t>
      </w:r>
    </w:p>
    <w:p w:rsidR="00530EDE" w:rsidRPr="00D919F7" w:rsidRDefault="00530EDE" w:rsidP="00F76F8A">
      <w:pPr>
        <w:pStyle w:val="ConsPlusNonformat"/>
        <w:ind w:left="5103"/>
        <w:jc w:val="both"/>
        <w:rPr>
          <w:rFonts w:ascii="Times New Roman" w:hAnsi="Times New Roman" w:cs="Times New Roman"/>
          <w:sz w:val="26"/>
          <w:szCs w:val="26"/>
        </w:rPr>
      </w:pPr>
      <w:r w:rsidRPr="00D919F7">
        <w:rPr>
          <w:rFonts w:ascii="Times New Roman" w:hAnsi="Times New Roman" w:cs="Times New Roman"/>
          <w:sz w:val="26"/>
          <w:szCs w:val="26"/>
        </w:rPr>
        <w:t>______________________________,</w:t>
      </w:r>
    </w:p>
    <w:p w:rsidR="00530EDE" w:rsidRPr="00D919F7" w:rsidRDefault="00530EDE" w:rsidP="00F76F8A">
      <w:pPr>
        <w:pStyle w:val="ConsPlusNonformat"/>
        <w:ind w:left="5103"/>
        <w:jc w:val="both"/>
        <w:rPr>
          <w:rFonts w:ascii="Times New Roman" w:hAnsi="Times New Roman" w:cs="Times New Roman"/>
          <w:sz w:val="26"/>
          <w:szCs w:val="26"/>
        </w:rPr>
      </w:pPr>
      <w:proofErr w:type="gramStart"/>
      <w:r w:rsidRPr="00D919F7">
        <w:rPr>
          <w:rFonts w:ascii="Times New Roman" w:hAnsi="Times New Roman" w:cs="Times New Roman"/>
          <w:sz w:val="26"/>
          <w:szCs w:val="26"/>
        </w:rPr>
        <w:t>проживающего</w:t>
      </w:r>
      <w:proofErr w:type="gramEnd"/>
      <w:r w:rsidRPr="00D919F7">
        <w:rPr>
          <w:rFonts w:ascii="Times New Roman" w:hAnsi="Times New Roman" w:cs="Times New Roman"/>
          <w:sz w:val="26"/>
          <w:szCs w:val="26"/>
        </w:rPr>
        <w:t xml:space="preserve"> по адресу:</w:t>
      </w:r>
    </w:p>
    <w:p w:rsidR="00530EDE" w:rsidRPr="00D919F7" w:rsidRDefault="00530EDE" w:rsidP="00F76F8A">
      <w:pPr>
        <w:pStyle w:val="ConsPlusNonformat"/>
        <w:ind w:left="5103"/>
        <w:jc w:val="both"/>
        <w:rPr>
          <w:rFonts w:ascii="Times New Roman" w:hAnsi="Times New Roman" w:cs="Times New Roman"/>
          <w:sz w:val="26"/>
          <w:szCs w:val="26"/>
        </w:rPr>
      </w:pPr>
      <w:r w:rsidRPr="00D919F7">
        <w:rPr>
          <w:rFonts w:ascii="Times New Roman" w:hAnsi="Times New Roman" w:cs="Times New Roman"/>
          <w:sz w:val="26"/>
          <w:szCs w:val="26"/>
        </w:rPr>
        <w:t>_______________________________</w:t>
      </w:r>
    </w:p>
    <w:p w:rsidR="00530EDE" w:rsidRPr="00D919F7" w:rsidRDefault="00530EDE" w:rsidP="00F76F8A">
      <w:pPr>
        <w:pStyle w:val="ConsPlusNonformat"/>
        <w:ind w:left="5103"/>
        <w:jc w:val="both"/>
        <w:rPr>
          <w:rFonts w:ascii="Times New Roman" w:hAnsi="Times New Roman" w:cs="Times New Roman"/>
          <w:sz w:val="26"/>
          <w:szCs w:val="26"/>
        </w:rPr>
      </w:pPr>
      <w:r w:rsidRPr="00D919F7">
        <w:rPr>
          <w:rFonts w:ascii="Times New Roman" w:hAnsi="Times New Roman" w:cs="Times New Roman"/>
          <w:sz w:val="26"/>
          <w:szCs w:val="26"/>
        </w:rPr>
        <w:t>_______________________________</w:t>
      </w:r>
    </w:p>
    <w:p w:rsidR="00530EDE" w:rsidRPr="00D919F7" w:rsidRDefault="00530EDE" w:rsidP="00F76F8A">
      <w:pPr>
        <w:pStyle w:val="ConsPlusNonformat"/>
        <w:ind w:left="5103"/>
        <w:jc w:val="both"/>
        <w:rPr>
          <w:rFonts w:ascii="Times New Roman" w:hAnsi="Times New Roman" w:cs="Times New Roman"/>
          <w:sz w:val="26"/>
          <w:szCs w:val="26"/>
        </w:rPr>
      </w:pPr>
      <w:r w:rsidRPr="00D919F7">
        <w:rPr>
          <w:rFonts w:ascii="Times New Roman" w:hAnsi="Times New Roman" w:cs="Times New Roman"/>
          <w:sz w:val="26"/>
          <w:szCs w:val="26"/>
        </w:rPr>
        <w:t>тел. ________________</w:t>
      </w:r>
      <w:r w:rsidR="004A6821">
        <w:rPr>
          <w:rFonts w:ascii="Times New Roman" w:hAnsi="Times New Roman" w:cs="Times New Roman"/>
          <w:sz w:val="26"/>
          <w:szCs w:val="26"/>
        </w:rPr>
        <w:t>_</w:t>
      </w:r>
      <w:r w:rsidRPr="00D919F7">
        <w:rPr>
          <w:rFonts w:ascii="Times New Roman" w:hAnsi="Times New Roman" w:cs="Times New Roman"/>
          <w:sz w:val="26"/>
          <w:szCs w:val="26"/>
        </w:rPr>
        <w:t>__________</w:t>
      </w:r>
    </w:p>
    <w:p w:rsidR="00530EDE" w:rsidRPr="00D919F7" w:rsidRDefault="00530EDE" w:rsidP="00517869">
      <w:pPr>
        <w:pStyle w:val="ConsPlusNonformat"/>
        <w:jc w:val="both"/>
        <w:rPr>
          <w:rFonts w:ascii="Times New Roman" w:hAnsi="Times New Roman" w:cs="Times New Roman"/>
          <w:sz w:val="26"/>
          <w:szCs w:val="26"/>
        </w:rPr>
      </w:pPr>
    </w:p>
    <w:p w:rsidR="00530EDE" w:rsidRPr="00D919F7" w:rsidRDefault="00530EDE" w:rsidP="00F76F8A">
      <w:pPr>
        <w:pStyle w:val="ConsPlusNonformat"/>
        <w:jc w:val="center"/>
        <w:rPr>
          <w:rFonts w:ascii="Times New Roman" w:hAnsi="Times New Roman" w:cs="Times New Roman"/>
          <w:sz w:val="26"/>
          <w:szCs w:val="26"/>
        </w:rPr>
      </w:pPr>
      <w:bookmarkStart w:id="7" w:name="P176"/>
      <w:bookmarkEnd w:id="7"/>
      <w:r w:rsidRPr="00D919F7">
        <w:rPr>
          <w:rFonts w:ascii="Times New Roman" w:hAnsi="Times New Roman" w:cs="Times New Roman"/>
          <w:sz w:val="26"/>
          <w:szCs w:val="26"/>
        </w:rPr>
        <w:t>ЗАЯВЛЕНИЕ</w:t>
      </w:r>
    </w:p>
    <w:p w:rsidR="00530EDE" w:rsidRPr="00D919F7" w:rsidRDefault="00530EDE" w:rsidP="00F76F8A">
      <w:pPr>
        <w:pStyle w:val="ConsPlusNonformat"/>
        <w:jc w:val="center"/>
        <w:rPr>
          <w:rFonts w:ascii="Times New Roman" w:hAnsi="Times New Roman" w:cs="Times New Roman"/>
          <w:sz w:val="26"/>
          <w:szCs w:val="26"/>
        </w:rPr>
      </w:pPr>
      <w:r w:rsidRPr="00D919F7">
        <w:rPr>
          <w:rFonts w:ascii="Times New Roman" w:hAnsi="Times New Roman" w:cs="Times New Roman"/>
          <w:sz w:val="26"/>
          <w:szCs w:val="26"/>
        </w:rPr>
        <w:t>о предоставлении субсидии</w:t>
      </w:r>
    </w:p>
    <w:p w:rsidR="00530EDE" w:rsidRPr="00D919F7" w:rsidRDefault="00530EDE" w:rsidP="00F76F8A">
      <w:pPr>
        <w:pStyle w:val="ConsPlusNonformat"/>
        <w:jc w:val="center"/>
        <w:rPr>
          <w:rFonts w:ascii="Times New Roman" w:hAnsi="Times New Roman" w:cs="Times New Roman"/>
          <w:sz w:val="26"/>
          <w:szCs w:val="26"/>
        </w:rPr>
      </w:pPr>
      <w:r w:rsidRPr="00D919F7">
        <w:rPr>
          <w:rFonts w:ascii="Times New Roman" w:hAnsi="Times New Roman" w:cs="Times New Roman"/>
          <w:sz w:val="26"/>
          <w:szCs w:val="26"/>
        </w:rPr>
        <w:t>в целях возмещения части затрат</w:t>
      </w:r>
    </w:p>
    <w:p w:rsidR="00530EDE" w:rsidRPr="00D919F7" w:rsidRDefault="00530EDE" w:rsidP="00F76F8A">
      <w:pPr>
        <w:pStyle w:val="ConsPlusNonformat"/>
        <w:jc w:val="center"/>
        <w:rPr>
          <w:rFonts w:ascii="Times New Roman" w:hAnsi="Times New Roman" w:cs="Times New Roman"/>
          <w:sz w:val="26"/>
          <w:szCs w:val="26"/>
        </w:rPr>
      </w:pPr>
      <w:r w:rsidRPr="00D919F7">
        <w:rPr>
          <w:rFonts w:ascii="Times New Roman" w:hAnsi="Times New Roman" w:cs="Times New Roman"/>
          <w:sz w:val="26"/>
          <w:szCs w:val="26"/>
        </w:rPr>
        <w:t>_______________________________________________</w:t>
      </w:r>
    </w:p>
    <w:p w:rsidR="00530EDE" w:rsidRPr="00D919F7" w:rsidRDefault="00530EDE" w:rsidP="00F76F8A">
      <w:pPr>
        <w:pStyle w:val="ConsPlusNonformat"/>
        <w:jc w:val="center"/>
        <w:rPr>
          <w:rFonts w:ascii="Times New Roman" w:hAnsi="Times New Roman" w:cs="Times New Roman"/>
          <w:sz w:val="26"/>
          <w:szCs w:val="26"/>
        </w:rPr>
      </w:pPr>
      <w:r w:rsidRPr="00D919F7">
        <w:rPr>
          <w:rFonts w:ascii="Times New Roman" w:hAnsi="Times New Roman" w:cs="Times New Roman"/>
          <w:sz w:val="26"/>
          <w:szCs w:val="26"/>
        </w:rPr>
        <w:t>(вид затрат)</w:t>
      </w:r>
    </w:p>
    <w:p w:rsidR="00530EDE" w:rsidRPr="00D919F7" w:rsidRDefault="00530EDE" w:rsidP="00517869">
      <w:pPr>
        <w:pStyle w:val="ConsPlusNonformat"/>
        <w:jc w:val="both"/>
        <w:rPr>
          <w:rFonts w:ascii="Times New Roman" w:hAnsi="Times New Roman" w:cs="Times New Roman"/>
          <w:sz w:val="26"/>
          <w:szCs w:val="26"/>
        </w:rPr>
      </w:pPr>
    </w:p>
    <w:p w:rsidR="00530EDE" w:rsidRPr="00D919F7" w:rsidRDefault="00530EDE" w:rsidP="00F76F8A">
      <w:pPr>
        <w:pStyle w:val="ConsPlusNonformat"/>
        <w:ind w:firstLine="709"/>
        <w:jc w:val="both"/>
        <w:rPr>
          <w:rFonts w:ascii="Times New Roman" w:hAnsi="Times New Roman" w:cs="Times New Roman"/>
          <w:sz w:val="26"/>
          <w:szCs w:val="26"/>
        </w:rPr>
      </w:pPr>
      <w:r w:rsidRPr="00D919F7">
        <w:rPr>
          <w:rFonts w:ascii="Times New Roman" w:hAnsi="Times New Roman" w:cs="Times New Roman"/>
          <w:sz w:val="26"/>
          <w:szCs w:val="26"/>
        </w:rPr>
        <w:t xml:space="preserve">В соответствии с постановлением Администрации </w:t>
      </w:r>
      <w:r w:rsidR="00F76F8A">
        <w:rPr>
          <w:rFonts w:ascii="Times New Roman" w:hAnsi="Times New Roman" w:cs="Times New Roman"/>
          <w:sz w:val="26"/>
          <w:szCs w:val="26"/>
        </w:rPr>
        <w:t>муниципального образования</w:t>
      </w:r>
      <w:r w:rsidRPr="00D919F7">
        <w:rPr>
          <w:rFonts w:ascii="Times New Roman" w:hAnsi="Times New Roman" w:cs="Times New Roman"/>
          <w:sz w:val="26"/>
          <w:szCs w:val="26"/>
        </w:rPr>
        <w:t xml:space="preserve"> "Городской округ</w:t>
      </w:r>
      <w:r w:rsidR="00F76F8A">
        <w:rPr>
          <w:rFonts w:ascii="Times New Roman" w:hAnsi="Times New Roman" w:cs="Times New Roman"/>
          <w:sz w:val="26"/>
          <w:szCs w:val="26"/>
        </w:rPr>
        <w:t xml:space="preserve"> </w:t>
      </w:r>
      <w:r w:rsidRPr="00D919F7">
        <w:rPr>
          <w:rFonts w:ascii="Times New Roman" w:hAnsi="Times New Roman" w:cs="Times New Roman"/>
          <w:sz w:val="26"/>
          <w:szCs w:val="26"/>
        </w:rPr>
        <w:t xml:space="preserve">"Город Нарьян-Мар" </w:t>
      </w:r>
      <w:proofErr w:type="gramStart"/>
      <w:r w:rsidRPr="00D919F7">
        <w:rPr>
          <w:rFonts w:ascii="Times New Roman" w:hAnsi="Times New Roman" w:cs="Times New Roman"/>
          <w:sz w:val="26"/>
          <w:szCs w:val="26"/>
        </w:rPr>
        <w:t>от</w:t>
      </w:r>
      <w:proofErr w:type="gramEnd"/>
      <w:r w:rsidRPr="00D919F7">
        <w:rPr>
          <w:rFonts w:ascii="Times New Roman" w:hAnsi="Times New Roman" w:cs="Times New Roman"/>
          <w:sz w:val="26"/>
          <w:szCs w:val="26"/>
        </w:rPr>
        <w:t xml:space="preserve">  "___"  __________ </w:t>
      </w:r>
      <w:r w:rsidR="00F76F8A">
        <w:rPr>
          <w:rFonts w:ascii="Times New Roman" w:hAnsi="Times New Roman" w:cs="Times New Roman"/>
          <w:sz w:val="26"/>
          <w:szCs w:val="26"/>
        </w:rPr>
        <w:t>№</w:t>
      </w:r>
      <w:r w:rsidRPr="00D919F7">
        <w:rPr>
          <w:rFonts w:ascii="Times New Roman" w:hAnsi="Times New Roman" w:cs="Times New Roman"/>
          <w:sz w:val="26"/>
          <w:szCs w:val="26"/>
        </w:rPr>
        <w:t xml:space="preserve"> ______ "</w:t>
      </w:r>
      <w:proofErr w:type="gramStart"/>
      <w:r w:rsidRPr="00D919F7">
        <w:rPr>
          <w:rFonts w:ascii="Times New Roman" w:hAnsi="Times New Roman" w:cs="Times New Roman"/>
          <w:sz w:val="26"/>
          <w:szCs w:val="26"/>
        </w:rPr>
        <w:t>Об</w:t>
      </w:r>
      <w:proofErr w:type="gramEnd"/>
      <w:r w:rsidRPr="00D919F7">
        <w:rPr>
          <w:rFonts w:ascii="Times New Roman" w:hAnsi="Times New Roman" w:cs="Times New Roman"/>
          <w:sz w:val="26"/>
          <w:szCs w:val="26"/>
        </w:rPr>
        <w:t xml:space="preserve"> утверждении Порядка</w:t>
      </w:r>
      <w:r w:rsidR="00F76F8A">
        <w:rPr>
          <w:rFonts w:ascii="Times New Roman" w:hAnsi="Times New Roman" w:cs="Times New Roman"/>
          <w:sz w:val="26"/>
          <w:szCs w:val="26"/>
        </w:rPr>
        <w:t xml:space="preserve"> </w:t>
      </w:r>
      <w:r w:rsidRPr="00D919F7">
        <w:rPr>
          <w:rFonts w:ascii="Times New Roman" w:hAnsi="Times New Roman" w:cs="Times New Roman"/>
          <w:sz w:val="26"/>
          <w:szCs w:val="26"/>
        </w:rPr>
        <w:t>предоставления субсидий на поддержку субъектов малого и среднего</w:t>
      </w:r>
      <w:r w:rsidR="00F76F8A">
        <w:rPr>
          <w:rFonts w:ascii="Times New Roman" w:hAnsi="Times New Roman" w:cs="Times New Roman"/>
          <w:sz w:val="26"/>
          <w:szCs w:val="26"/>
        </w:rPr>
        <w:t xml:space="preserve"> </w:t>
      </w:r>
      <w:r w:rsidRPr="00D919F7">
        <w:rPr>
          <w:rFonts w:ascii="Times New Roman" w:hAnsi="Times New Roman" w:cs="Times New Roman"/>
          <w:sz w:val="26"/>
          <w:szCs w:val="26"/>
        </w:rPr>
        <w:t>предпринимательства в целях возмещения части затрат, связанных с</w:t>
      </w:r>
      <w:r w:rsidR="00F76F8A">
        <w:rPr>
          <w:rFonts w:ascii="Times New Roman" w:hAnsi="Times New Roman" w:cs="Times New Roman"/>
          <w:sz w:val="26"/>
          <w:szCs w:val="26"/>
        </w:rPr>
        <w:t xml:space="preserve"> </w:t>
      </w:r>
      <w:r w:rsidRPr="00D919F7">
        <w:rPr>
          <w:rFonts w:ascii="Times New Roman" w:hAnsi="Times New Roman" w:cs="Times New Roman"/>
          <w:sz w:val="26"/>
          <w:szCs w:val="26"/>
        </w:rPr>
        <w:t>осуществлением предпринимательской деятельности" прошу предоставить</w:t>
      </w:r>
      <w:r w:rsidR="00F76F8A">
        <w:rPr>
          <w:rFonts w:ascii="Times New Roman" w:hAnsi="Times New Roman" w:cs="Times New Roman"/>
          <w:sz w:val="26"/>
          <w:szCs w:val="26"/>
        </w:rPr>
        <w:t xml:space="preserve"> </w:t>
      </w:r>
      <w:r w:rsidRPr="00D919F7">
        <w:rPr>
          <w:rFonts w:ascii="Times New Roman" w:hAnsi="Times New Roman" w:cs="Times New Roman"/>
          <w:sz w:val="26"/>
          <w:szCs w:val="26"/>
        </w:rPr>
        <w:t>субсидию в размере</w:t>
      </w:r>
    </w:p>
    <w:p w:rsidR="00530EDE" w:rsidRPr="00D919F7" w:rsidRDefault="00530EDE" w:rsidP="00517869">
      <w:pPr>
        <w:pStyle w:val="ConsPlusNonformat"/>
        <w:jc w:val="both"/>
        <w:rPr>
          <w:rFonts w:ascii="Times New Roman" w:hAnsi="Times New Roman" w:cs="Times New Roman"/>
          <w:sz w:val="26"/>
          <w:szCs w:val="26"/>
        </w:rPr>
      </w:pPr>
      <w:r w:rsidRPr="00D919F7">
        <w:rPr>
          <w:rFonts w:ascii="Times New Roman" w:hAnsi="Times New Roman" w:cs="Times New Roman"/>
          <w:sz w:val="26"/>
          <w:szCs w:val="26"/>
        </w:rPr>
        <w:t>_________________ _________________________________________________.</w:t>
      </w:r>
    </w:p>
    <w:p w:rsidR="00530EDE" w:rsidRPr="00D919F7" w:rsidRDefault="00530EDE" w:rsidP="00517869">
      <w:pPr>
        <w:pStyle w:val="ConsPlusNonformat"/>
        <w:jc w:val="both"/>
        <w:rPr>
          <w:rFonts w:ascii="Times New Roman" w:hAnsi="Times New Roman" w:cs="Times New Roman"/>
          <w:sz w:val="26"/>
          <w:szCs w:val="26"/>
        </w:rPr>
      </w:pPr>
      <w:r w:rsidRPr="00D919F7">
        <w:rPr>
          <w:rFonts w:ascii="Times New Roman" w:hAnsi="Times New Roman" w:cs="Times New Roman"/>
          <w:sz w:val="26"/>
          <w:szCs w:val="26"/>
        </w:rPr>
        <w:t xml:space="preserve">    (цифрами)                          (прописью)</w:t>
      </w:r>
    </w:p>
    <w:p w:rsidR="00530EDE" w:rsidRPr="00D919F7" w:rsidRDefault="00530EDE" w:rsidP="00517869">
      <w:pPr>
        <w:pStyle w:val="ConsPlusNonformat"/>
        <w:jc w:val="both"/>
        <w:rPr>
          <w:rFonts w:ascii="Times New Roman" w:hAnsi="Times New Roman" w:cs="Times New Roman"/>
          <w:sz w:val="26"/>
          <w:szCs w:val="26"/>
        </w:rPr>
      </w:pPr>
    </w:p>
    <w:p w:rsidR="00530EDE" w:rsidRPr="00D919F7" w:rsidRDefault="00530EDE" w:rsidP="00517869">
      <w:pPr>
        <w:pStyle w:val="ConsPlusNonformat"/>
        <w:jc w:val="both"/>
        <w:rPr>
          <w:rFonts w:ascii="Times New Roman" w:hAnsi="Times New Roman" w:cs="Times New Roman"/>
          <w:sz w:val="26"/>
          <w:szCs w:val="26"/>
        </w:rPr>
      </w:pPr>
      <w:r w:rsidRPr="00D919F7">
        <w:rPr>
          <w:rFonts w:ascii="Times New Roman" w:hAnsi="Times New Roman" w:cs="Times New Roman"/>
          <w:sz w:val="26"/>
          <w:szCs w:val="26"/>
        </w:rPr>
        <w:t>Сведения о субъекте малого и среднего предпринимательства:</w:t>
      </w:r>
    </w:p>
    <w:p w:rsidR="00530EDE" w:rsidRPr="00D919F7" w:rsidRDefault="00530EDE" w:rsidP="00517869">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4762"/>
        <w:gridCol w:w="4310"/>
      </w:tblGrid>
      <w:tr w:rsidR="00530EDE" w:rsidRPr="00D919F7" w:rsidTr="00F76F8A">
        <w:tc>
          <w:tcPr>
            <w:tcW w:w="629" w:type="dxa"/>
          </w:tcPr>
          <w:p w:rsidR="00530EDE" w:rsidRPr="00D919F7" w:rsidRDefault="00F76F8A" w:rsidP="00F76F8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4762" w:type="dxa"/>
          </w:tcPr>
          <w:p w:rsidR="00530EDE" w:rsidRPr="00D919F7" w:rsidRDefault="00530EDE" w:rsidP="00F76F8A">
            <w:pPr>
              <w:pStyle w:val="ConsPlusNormal"/>
              <w:ind w:firstLine="0"/>
              <w:rPr>
                <w:rFonts w:ascii="Times New Roman" w:hAnsi="Times New Roman" w:cs="Times New Roman"/>
                <w:sz w:val="26"/>
                <w:szCs w:val="26"/>
              </w:rPr>
            </w:pPr>
            <w:r w:rsidRPr="00D919F7">
              <w:rPr>
                <w:rFonts w:ascii="Times New Roman" w:hAnsi="Times New Roman" w:cs="Times New Roman"/>
                <w:sz w:val="26"/>
                <w:szCs w:val="26"/>
              </w:rPr>
              <w:t>Полное наименование юридического лица в соответствии с учредительными документами/Ф.И.О. индивидуального предпринимателя</w:t>
            </w:r>
          </w:p>
        </w:tc>
        <w:tc>
          <w:tcPr>
            <w:tcW w:w="4310" w:type="dxa"/>
          </w:tcPr>
          <w:p w:rsidR="00530EDE" w:rsidRPr="00D919F7" w:rsidRDefault="00530EDE" w:rsidP="00F76F8A">
            <w:pPr>
              <w:pStyle w:val="ConsPlusNormal"/>
              <w:ind w:hanging="4"/>
              <w:rPr>
                <w:rFonts w:ascii="Times New Roman" w:hAnsi="Times New Roman" w:cs="Times New Roman"/>
                <w:sz w:val="26"/>
                <w:szCs w:val="26"/>
              </w:rPr>
            </w:pPr>
          </w:p>
        </w:tc>
      </w:tr>
      <w:tr w:rsidR="00530EDE" w:rsidRPr="00D919F7" w:rsidTr="00F76F8A">
        <w:tc>
          <w:tcPr>
            <w:tcW w:w="629" w:type="dxa"/>
          </w:tcPr>
          <w:p w:rsidR="00530EDE" w:rsidRPr="00D919F7" w:rsidRDefault="00F76F8A" w:rsidP="00F76F8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c>
          <w:tcPr>
            <w:tcW w:w="4762" w:type="dxa"/>
          </w:tcPr>
          <w:p w:rsidR="00530EDE" w:rsidRPr="00D919F7" w:rsidRDefault="00530EDE" w:rsidP="00F76F8A">
            <w:pPr>
              <w:pStyle w:val="ConsPlusNormal"/>
              <w:ind w:firstLine="0"/>
              <w:rPr>
                <w:rFonts w:ascii="Times New Roman" w:hAnsi="Times New Roman" w:cs="Times New Roman"/>
                <w:sz w:val="26"/>
                <w:szCs w:val="26"/>
              </w:rPr>
            </w:pPr>
            <w:r w:rsidRPr="00D919F7">
              <w:rPr>
                <w:rFonts w:ascii="Times New Roman" w:hAnsi="Times New Roman" w:cs="Times New Roman"/>
                <w:sz w:val="26"/>
                <w:szCs w:val="26"/>
              </w:rPr>
              <w:t>Идентификационный номер налогоплательщика (ИНН)</w:t>
            </w:r>
          </w:p>
        </w:tc>
        <w:tc>
          <w:tcPr>
            <w:tcW w:w="4310" w:type="dxa"/>
          </w:tcPr>
          <w:p w:rsidR="00530EDE" w:rsidRPr="00D919F7" w:rsidRDefault="00530EDE" w:rsidP="00F76F8A">
            <w:pPr>
              <w:pStyle w:val="ConsPlusNormal"/>
              <w:ind w:hanging="4"/>
              <w:rPr>
                <w:rFonts w:ascii="Times New Roman" w:hAnsi="Times New Roman" w:cs="Times New Roman"/>
                <w:sz w:val="26"/>
                <w:szCs w:val="26"/>
              </w:rPr>
            </w:pPr>
          </w:p>
        </w:tc>
      </w:tr>
      <w:tr w:rsidR="00530EDE" w:rsidRPr="00D919F7" w:rsidTr="00F76F8A">
        <w:tc>
          <w:tcPr>
            <w:tcW w:w="629" w:type="dxa"/>
          </w:tcPr>
          <w:p w:rsidR="00530EDE" w:rsidRPr="00D919F7" w:rsidRDefault="00F76F8A" w:rsidP="00F76F8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4762" w:type="dxa"/>
          </w:tcPr>
          <w:p w:rsidR="00530EDE" w:rsidRPr="00D919F7" w:rsidRDefault="00530EDE" w:rsidP="00F76F8A">
            <w:pPr>
              <w:pStyle w:val="ConsPlusNormal"/>
              <w:ind w:firstLine="0"/>
              <w:rPr>
                <w:rFonts w:ascii="Times New Roman" w:hAnsi="Times New Roman" w:cs="Times New Roman"/>
                <w:sz w:val="26"/>
                <w:szCs w:val="26"/>
              </w:rPr>
            </w:pPr>
            <w:r w:rsidRPr="00D919F7">
              <w:rPr>
                <w:rFonts w:ascii="Times New Roman" w:hAnsi="Times New Roman" w:cs="Times New Roman"/>
                <w:sz w:val="26"/>
                <w:szCs w:val="26"/>
              </w:rPr>
              <w:t>Код причины постановки на учет (КПП)</w:t>
            </w:r>
          </w:p>
        </w:tc>
        <w:tc>
          <w:tcPr>
            <w:tcW w:w="4310" w:type="dxa"/>
          </w:tcPr>
          <w:p w:rsidR="00530EDE" w:rsidRPr="00D919F7" w:rsidRDefault="00530EDE" w:rsidP="00F76F8A">
            <w:pPr>
              <w:pStyle w:val="ConsPlusNormal"/>
              <w:ind w:hanging="4"/>
              <w:rPr>
                <w:rFonts w:ascii="Times New Roman" w:hAnsi="Times New Roman" w:cs="Times New Roman"/>
                <w:sz w:val="26"/>
                <w:szCs w:val="26"/>
              </w:rPr>
            </w:pPr>
          </w:p>
        </w:tc>
      </w:tr>
      <w:tr w:rsidR="00530EDE" w:rsidRPr="00D919F7" w:rsidTr="00F76F8A">
        <w:tc>
          <w:tcPr>
            <w:tcW w:w="629" w:type="dxa"/>
          </w:tcPr>
          <w:p w:rsidR="00530EDE" w:rsidRPr="00D919F7" w:rsidRDefault="00F76F8A" w:rsidP="00F76F8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4762" w:type="dxa"/>
          </w:tcPr>
          <w:p w:rsidR="00530EDE" w:rsidRPr="00D919F7" w:rsidRDefault="00530EDE" w:rsidP="00F76F8A">
            <w:pPr>
              <w:pStyle w:val="ConsPlusNormal"/>
              <w:ind w:firstLine="0"/>
              <w:rPr>
                <w:rFonts w:ascii="Times New Roman" w:hAnsi="Times New Roman" w:cs="Times New Roman"/>
                <w:sz w:val="26"/>
                <w:szCs w:val="26"/>
              </w:rPr>
            </w:pPr>
            <w:r w:rsidRPr="00D919F7">
              <w:rPr>
                <w:rFonts w:ascii="Times New Roman" w:hAnsi="Times New Roman" w:cs="Times New Roman"/>
                <w:sz w:val="26"/>
                <w:szCs w:val="26"/>
              </w:rPr>
              <w:t>Дата государственной регистрации</w:t>
            </w:r>
          </w:p>
        </w:tc>
        <w:tc>
          <w:tcPr>
            <w:tcW w:w="4310" w:type="dxa"/>
          </w:tcPr>
          <w:p w:rsidR="00530EDE" w:rsidRPr="00D919F7" w:rsidRDefault="00530EDE" w:rsidP="00F76F8A">
            <w:pPr>
              <w:pStyle w:val="ConsPlusNormal"/>
              <w:ind w:hanging="4"/>
              <w:rPr>
                <w:rFonts w:ascii="Times New Roman" w:hAnsi="Times New Roman" w:cs="Times New Roman"/>
                <w:sz w:val="26"/>
                <w:szCs w:val="26"/>
              </w:rPr>
            </w:pPr>
          </w:p>
        </w:tc>
      </w:tr>
      <w:tr w:rsidR="00530EDE" w:rsidRPr="00D919F7" w:rsidTr="00F76F8A">
        <w:tc>
          <w:tcPr>
            <w:tcW w:w="629" w:type="dxa"/>
          </w:tcPr>
          <w:p w:rsidR="00530EDE" w:rsidRPr="00D919F7" w:rsidRDefault="00F76F8A" w:rsidP="00F76F8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5</w:t>
            </w:r>
          </w:p>
        </w:tc>
        <w:tc>
          <w:tcPr>
            <w:tcW w:w="4762" w:type="dxa"/>
          </w:tcPr>
          <w:p w:rsidR="00530EDE" w:rsidRPr="00D919F7" w:rsidRDefault="00530EDE" w:rsidP="00F76F8A">
            <w:pPr>
              <w:pStyle w:val="ConsPlusNormal"/>
              <w:ind w:firstLine="0"/>
              <w:rPr>
                <w:rFonts w:ascii="Times New Roman" w:hAnsi="Times New Roman" w:cs="Times New Roman"/>
                <w:sz w:val="26"/>
                <w:szCs w:val="26"/>
              </w:rPr>
            </w:pPr>
            <w:r w:rsidRPr="00D919F7">
              <w:rPr>
                <w:rFonts w:ascii="Times New Roman" w:hAnsi="Times New Roman" w:cs="Times New Roman"/>
                <w:sz w:val="26"/>
                <w:szCs w:val="26"/>
              </w:rPr>
              <w:t>Основной государственный регистрационный номер (ОГРН)</w:t>
            </w:r>
          </w:p>
        </w:tc>
        <w:tc>
          <w:tcPr>
            <w:tcW w:w="4310" w:type="dxa"/>
          </w:tcPr>
          <w:p w:rsidR="00530EDE" w:rsidRPr="00D919F7" w:rsidRDefault="00530EDE" w:rsidP="00F76F8A">
            <w:pPr>
              <w:pStyle w:val="ConsPlusNormal"/>
              <w:ind w:hanging="4"/>
              <w:rPr>
                <w:rFonts w:ascii="Times New Roman" w:hAnsi="Times New Roman" w:cs="Times New Roman"/>
                <w:sz w:val="26"/>
                <w:szCs w:val="26"/>
              </w:rPr>
            </w:pPr>
          </w:p>
        </w:tc>
      </w:tr>
      <w:tr w:rsidR="00530EDE" w:rsidRPr="00D919F7" w:rsidTr="00F76F8A">
        <w:tc>
          <w:tcPr>
            <w:tcW w:w="629" w:type="dxa"/>
          </w:tcPr>
          <w:p w:rsidR="00530EDE" w:rsidRPr="00D919F7" w:rsidRDefault="00F76F8A" w:rsidP="00F76F8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lastRenderedPageBreak/>
              <w:t>6</w:t>
            </w:r>
          </w:p>
        </w:tc>
        <w:tc>
          <w:tcPr>
            <w:tcW w:w="4762" w:type="dxa"/>
          </w:tcPr>
          <w:p w:rsidR="00530EDE" w:rsidRPr="00D919F7" w:rsidRDefault="00530EDE" w:rsidP="00F76F8A">
            <w:pPr>
              <w:pStyle w:val="ConsPlusNormal"/>
              <w:ind w:firstLine="0"/>
              <w:rPr>
                <w:rFonts w:ascii="Times New Roman" w:hAnsi="Times New Roman" w:cs="Times New Roman"/>
                <w:sz w:val="26"/>
                <w:szCs w:val="26"/>
              </w:rPr>
            </w:pPr>
            <w:r w:rsidRPr="00D919F7">
              <w:rPr>
                <w:rFonts w:ascii="Times New Roman" w:hAnsi="Times New Roman" w:cs="Times New Roman"/>
                <w:sz w:val="26"/>
                <w:szCs w:val="26"/>
              </w:rPr>
              <w:t>Юридический адрес субъекта малого и среднего предпринимательства</w:t>
            </w:r>
          </w:p>
        </w:tc>
        <w:tc>
          <w:tcPr>
            <w:tcW w:w="4310" w:type="dxa"/>
          </w:tcPr>
          <w:p w:rsidR="00530EDE" w:rsidRPr="00D919F7" w:rsidRDefault="00530EDE" w:rsidP="00F76F8A">
            <w:pPr>
              <w:pStyle w:val="ConsPlusNormal"/>
              <w:ind w:hanging="4"/>
              <w:rPr>
                <w:rFonts w:ascii="Times New Roman" w:hAnsi="Times New Roman" w:cs="Times New Roman"/>
                <w:sz w:val="26"/>
                <w:szCs w:val="26"/>
              </w:rPr>
            </w:pPr>
          </w:p>
        </w:tc>
      </w:tr>
      <w:tr w:rsidR="00530EDE" w:rsidRPr="00D919F7" w:rsidTr="00F76F8A">
        <w:tc>
          <w:tcPr>
            <w:tcW w:w="629" w:type="dxa"/>
          </w:tcPr>
          <w:p w:rsidR="00530EDE" w:rsidRPr="00D919F7" w:rsidRDefault="00F76F8A" w:rsidP="00F76F8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7</w:t>
            </w:r>
          </w:p>
        </w:tc>
        <w:tc>
          <w:tcPr>
            <w:tcW w:w="4762" w:type="dxa"/>
          </w:tcPr>
          <w:p w:rsidR="00530EDE" w:rsidRPr="00D919F7" w:rsidRDefault="00530EDE" w:rsidP="00F76F8A">
            <w:pPr>
              <w:pStyle w:val="ConsPlusNormal"/>
              <w:ind w:firstLine="0"/>
              <w:rPr>
                <w:rFonts w:ascii="Times New Roman" w:hAnsi="Times New Roman" w:cs="Times New Roman"/>
                <w:sz w:val="26"/>
                <w:szCs w:val="26"/>
              </w:rPr>
            </w:pPr>
            <w:r w:rsidRPr="00D919F7">
              <w:rPr>
                <w:rFonts w:ascii="Times New Roman" w:hAnsi="Times New Roman" w:cs="Times New Roman"/>
                <w:sz w:val="26"/>
                <w:szCs w:val="26"/>
              </w:rPr>
              <w:t>Почтовый адрес субъекта малого и среднего предпринимательства</w:t>
            </w:r>
          </w:p>
        </w:tc>
        <w:tc>
          <w:tcPr>
            <w:tcW w:w="4310" w:type="dxa"/>
          </w:tcPr>
          <w:p w:rsidR="00530EDE" w:rsidRPr="00D919F7" w:rsidRDefault="00530EDE" w:rsidP="00F76F8A">
            <w:pPr>
              <w:pStyle w:val="ConsPlusNormal"/>
              <w:ind w:hanging="4"/>
              <w:rPr>
                <w:rFonts w:ascii="Times New Roman" w:hAnsi="Times New Roman" w:cs="Times New Roman"/>
                <w:sz w:val="26"/>
                <w:szCs w:val="26"/>
              </w:rPr>
            </w:pPr>
          </w:p>
        </w:tc>
      </w:tr>
      <w:tr w:rsidR="00530EDE" w:rsidRPr="00D919F7" w:rsidTr="00F76F8A">
        <w:tc>
          <w:tcPr>
            <w:tcW w:w="629" w:type="dxa"/>
          </w:tcPr>
          <w:p w:rsidR="00530EDE" w:rsidRPr="00D919F7" w:rsidRDefault="00F76F8A" w:rsidP="00F76F8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8</w:t>
            </w:r>
          </w:p>
        </w:tc>
        <w:tc>
          <w:tcPr>
            <w:tcW w:w="4762" w:type="dxa"/>
          </w:tcPr>
          <w:p w:rsidR="00530EDE" w:rsidRPr="00D919F7" w:rsidRDefault="00530EDE" w:rsidP="00F76F8A">
            <w:pPr>
              <w:pStyle w:val="ConsPlusNormal"/>
              <w:ind w:firstLine="0"/>
              <w:rPr>
                <w:rFonts w:ascii="Times New Roman" w:hAnsi="Times New Roman" w:cs="Times New Roman"/>
                <w:sz w:val="26"/>
                <w:szCs w:val="26"/>
              </w:rPr>
            </w:pPr>
            <w:r w:rsidRPr="00D919F7">
              <w:rPr>
                <w:rFonts w:ascii="Times New Roman" w:hAnsi="Times New Roman" w:cs="Times New Roman"/>
                <w:sz w:val="26"/>
                <w:szCs w:val="26"/>
              </w:rPr>
              <w:t>Банковские реквизиты (расчетный счет, банк получателя, корреспондентский счет, БИК)</w:t>
            </w:r>
          </w:p>
        </w:tc>
        <w:tc>
          <w:tcPr>
            <w:tcW w:w="4310" w:type="dxa"/>
          </w:tcPr>
          <w:p w:rsidR="00530EDE" w:rsidRPr="00D919F7" w:rsidRDefault="00530EDE" w:rsidP="00F76F8A">
            <w:pPr>
              <w:pStyle w:val="ConsPlusNormal"/>
              <w:ind w:hanging="4"/>
              <w:rPr>
                <w:rFonts w:ascii="Times New Roman" w:hAnsi="Times New Roman" w:cs="Times New Roman"/>
                <w:sz w:val="26"/>
                <w:szCs w:val="26"/>
              </w:rPr>
            </w:pPr>
          </w:p>
        </w:tc>
      </w:tr>
      <w:tr w:rsidR="00530EDE" w:rsidRPr="00D919F7" w:rsidTr="00F76F8A">
        <w:tc>
          <w:tcPr>
            <w:tcW w:w="629" w:type="dxa"/>
          </w:tcPr>
          <w:p w:rsidR="00530EDE" w:rsidRPr="00D919F7" w:rsidRDefault="00F76F8A" w:rsidP="00F76F8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9</w:t>
            </w:r>
          </w:p>
        </w:tc>
        <w:tc>
          <w:tcPr>
            <w:tcW w:w="4762" w:type="dxa"/>
          </w:tcPr>
          <w:p w:rsidR="00530EDE" w:rsidRPr="00D919F7" w:rsidRDefault="00530EDE" w:rsidP="00F76F8A">
            <w:pPr>
              <w:pStyle w:val="ConsPlusNormal"/>
              <w:ind w:firstLine="0"/>
              <w:rPr>
                <w:rFonts w:ascii="Times New Roman" w:hAnsi="Times New Roman" w:cs="Times New Roman"/>
                <w:sz w:val="26"/>
                <w:szCs w:val="26"/>
              </w:rPr>
            </w:pPr>
            <w:r w:rsidRPr="00D919F7">
              <w:rPr>
                <w:rFonts w:ascii="Times New Roman" w:hAnsi="Times New Roman" w:cs="Times New Roman"/>
                <w:sz w:val="26"/>
                <w:szCs w:val="26"/>
              </w:rPr>
              <w:t>Применяемая система налогообложения</w:t>
            </w:r>
          </w:p>
        </w:tc>
        <w:tc>
          <w:tcPr>
            <w:tcW w:w="4310" w:type="dxa"/>
          </w:tcPr>
          <w:p w:rsidR="00530EDE" w:rsidRPr="00D919F7" w:rsidRDefault="00530EDE" w:rsidP="00F76F8A">
            <w:pPr>
              <w:pStyle w:val="ConsPlusNormal"/>
              <w:ind w:hanging="4"/>
              <w:rPr>
                <w:rFonts w:ascii="Times New Roman" w:hAnsi="Times New Roman" w:cs="Times New Roman"/>
                <w:sz w:val="26"/>
                <w:szCs w:val="26"/>
              </w:rPr>
            </w:pPr>
          </w:p>
        </w:tc>
      </w:tr>
      <w:tr w:rsidR="00530EDE" w:rsidRPr="00D919F7" w:rsidTr="00F76F8A">
        <w:tc>
          <w:tcPr>
            <w:tcW w:w="629" w:type="dxa"/>
          </w:tcPr>
          <w:p w:rsidR="00530EDE" w:rsidRPr="00D919F7" w:rsidRDefault="00F76F8A" w:rsidP="00F76F8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4762" w:type="dxa"/>
          </w:tcPr>
          <w:p w:rsidR="00530EDE" w:rsidRPr="00D919F7" w:rsidRDefault="00530EDE" w:rsidP="00F76F8A">
            <w:pPr>
              <w:pStyle w:val="ConsPlusNormal"/>
              <w:ind w:firstLine="0"/>
              <w:rPr>
                <w:rFonts w:ascii="Times New Roman" w:hAnsi="Times New Roman" w:cs="Times New Roman"/>
                <w:sz w:val="26"/>
                <w:szCs w:val="26"/>
              </w:rPr>
            </w:pPr>
            <w:r w:rsidRPr="00D919F7">
              <w:rPr>
                <w:rFonts w:ascii="Times New Roman" w:hAnsi="Times New Roman" w:cs="Times New Roman"/>
                <w:sz w:val="26"/>
                <w:szCs w:val="26"/>
              </w:rPr>
              <w:t>Телефон, факс</w:t>
            </w:r>
          </w:p>
        </w:tc>
        <w:tc>
          <w:tcPr>
            <w:tcW w:w="4310" w:type="dxa"/>
          </w:tcPr>
          <w:p w:rsidR="00530EDE" w:rsidRPr="00D919F7" w:rsidRDefault="00530EDE" w:rsidP="00F76F8A">
            <w:pPr>
              <w:pStyle w:val="ConsPlusNormal"/>
              <w:ind w:hanging="4"/>
              <w:rPr>
                <w:rFonts w:ascii="Times New Roman" w:hAnsi="Times New Roman" w:cs="Times New Roman"/>
                <w:sz w:val="26"/>
                <w:szCs w:val="26"/>
              </w:rPr>
            </w:pPr>
          </w:p>
        </w:tc>
      </w:tr>
      <w:tr w:rsidR="00530EDE" w:rsidRPr="00D919F7" w:rsidTr="00F76F8A">
        <w:tc>
          <w:tcPr>
            <w:tcW w:w="629" w:type="dxa"/>
          </w:tcPr>
          <w:p w:rsidR="00530EDE" w:rsidRPr="00D919F7" w:rsidRDefault="00F76F8A" w:rsidP="00F76F8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11</w:t>
            </w:r>
          </w:p>
        </w:tc>
        <w:tc>
          <w:tcPr>
            <w:tcW w:w="4762" w:type="dxa"/>
          </w:tcPr>
          <w:p w:rsidR="00530EDE" w:rsidRPr="00D919F7" w:rsidRDefault="00530EDE" w:rsidP="00F76F8A">
            <w:pPr>
              <w:pStyle w:val="ConsPlusNormal"/>
              <w:ind w:firstLine="0"/>
              <w:rPr>
                <w:rFonts w:ascii="Times New Roman" w:hAnsi="Times New Roman" w:cs="Times New Roman"/>
                <w:sz w:val="26"/>
                <w:szCs w:val="26"/>
              </w:rPr>
            </w:pPr>
            <w:r w:rsidRPr="00D919F7">
              <w:rPr>
                <w:rFonts w:ascii="Times New Roman" w:hAnsi="Times New Roman" w:cs="Times New Roman"/>
                <w:sz w:val="26"/>
                <w:szCs w:val="26"/>
              </w:rPr>
              <w:t>Электронная почта</w:t>
            </w:r>
          </w:p>
        </w:tc>
        <w:tc>
          <w:tcPr>
            <w:tcW w:w="4310" w:type="dxa"/>
          </w:tcPr>
          <w:p w:rsidR="00530EDE" w:rsidRPr="00D919F7" w:rsidRDefault="00530EDE" w:rsidP="00F76F8A">
            <w:pPr>
              <w:pStyle w:val="ConsPlusNormal"/>
              <w:ind w:hanging="4"/>
              <w:rPr>
                <w:rFonts w:ascii="Times New Roman" w:hAnsi="Times New Roman" w:cs="Times New Roman"/>
                <w:sz w:val="26"/>
                <w:szCs w:val="26"/>
              </w:rPr>
            </w:pPr>
          </w:p>
        </w:tc>
      </w:tr>
      <w:tr w:rsidR="00530EDE" w:rsidRPr="00D919F7" w:rsidTr="00F76F8A">
        <w:tc>
          <w:tcPr>
            <w:tcW w:w="629" w:type="dxa"/>
          </w:tcPr>
          <w:p w:rsidR="00530EDE" w:rsidRPr="00D919F7" w:rsidRDefault="00F76F8A" w:rsidP="00F76F8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12</w:t>
            </w:r>
          </w:p>
        </w:tc>
        <w:tc>
          <w:tcPr>
            <w:tcW w:w="4762" w:type="dxa"/>
          </w:tcPr>
          <w:p w:rsidR="00530EDE" w:rsidRPr="00D919F7" w:rsidRDefault="00530EDE" w:rsidP="00F76F8A">
            <w:pPr>
              <w:pStyle w:val="ConsPlusNormal"/>
              <w:ind w:firstLine="0"/>
              <w:rPr>
                <w:rFonts w:ascii="Times New Roman" w:hAnsi="Times New Roman" w:cs="Times New Roman"/>
                <w:sz w:val="26"/>
                <w:szCs w:val="26"/>
              </w:rPr>
            </w:pPr>
            <w:r w:rsidRPr="00D919F7">
              <w:rPr>
                <w:rFonts w:ascii="Times New Roman" w:hAnsi="Times New Roman" w:cs="Times New Roman"/>
                <w:sz w:val="26"/>
                <w:szCs w:val="26"/>
              </w:rPr>
              <w:t>Вид экономической деятельности, необходимый для осуществления предпринимательской деятельности по заявленному направлению</w:t>
            </w:r>
          </w:p>
        </w:tc>
        <w:tc>
          <w:tcPr>
            <w:tcW w:w="4310" w:type="dxa"/>
          </w:tcPr>
          <w:p w:rsidR="00530EDE" w:rsidRPr="00D919F7" w:rsidRDefault="00530EDE" w:rsidP="00F76F8A">
            <w:pPr>
              <w:pStyle w:val="ConsPlusNormal"/>
              <w:ind w:hanging="4"/>
              <w:rPr>
                <w:rFonts w:ascii="Times New Roman" w:hAnsi="Times New Roman" w:cs="Times New Roman"/>
                <w:sz w:val="26"/>
                <w:szCs w:val="26"/>
              </w:rPr>
            </w:pPr>
          </w:p>
        </w:tc>
      </w:tr>
      <w:tr w:rsidR="00530EDE" w:rsidRPr="00D919F7" w:rsidTr="00F76F8A">
        <w:tc>
          <w:tcPr>
            <w:tcW w:w="629" w:type="dxa"/>
          </w:tcPr>
          <w:p w:rsidR="00530EDE" w:rsidRPr="00D919F7" w:rsidRDefault="00F76F8A" w:rsidP="00F76F8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13</w:t>
            </w:r>
          </w:p>
        </w:tc>
        <w:tc>
          <w:tcPr>
            <w:tcW w:w="4762" w:type="dxa"/>
          </w:tcPr>
          <w:p w:rsidR="00530EDE" w:rsidRPr="00D919F7" w:rsidRDefault="00530EDE" w:rsidP="00F76F8A">
            <w:pPr>
              <w:pStyle w:val="ConsPlusNormal"/>
              <w:ind w:firstLine="0"/>
              <w:rPr>
                <w:rFonts w:ascii="Times New Roman" w:hAnsi="Times New Roman" w:cs="Times New Roman"/>
                <w:sz w:val="26"/>
                <w:szCs w:val="26"/>
              </w:rPr>
            </w:pPr>
            <w:r w:rsidRPr="00D919F7">
              <w:rPr>
                <w:rFonts w:ascii="Times New Roman" w:hAnsi="Times New Roman" w:cs="Times New Roman"/>
                <w:sz w:val="26"/>
                <w:szCs w:val="26"/>
              </w:rPr>
              <w:t>Среднесписочная численность работников, без учета работающих по совместительству</w:t>
            </w:r>
          </w:p>
        </w:tc>
        <w:tc>
          <w:tcPr>
            <w:tcW w:w="4310" w:type="dxa"/>
          </w:tcPr>
          <w:p w:rsidR="00530EDE" w:rsidRPr="00D919F7" w:rsidRDefault="00530EDE" w:rsidP="00F76F8A">
            <w:pPr>
              <w:pStyle w:val="ConsPlusNormal"/>
              <w:ind w:hanging="4"/>
              <w:rPr>
                <w:rFonts w:ascii="Times New Roman" w:hAnsi="Times New Roman" w:cs="Times New Roman"/>
                <w:sz w:val="26"/>
                <w:szCs w:val="26"/>
              </w:rPr>
            </w:pPr>
          </w:p>
        </w:tc>
      </w:tr>
      <w:tr w:rsidR="00530EDE" w:rsidRPr="00D919F7" w:rsidTr="00F76F8A">
        <w:tc>
          <w:tcPr>
            <w:tcW w:w="629" w:type="dxa"/>
          </w:tcPr>
          <w:p w:rsidR="00530EDE" w:rsidRPr="00D919F7" w:rsidRDefault="00F76F8A" w:rsidP="00F76F8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14</w:t>
            </w:r>
          </w:p>
        </w:tc>
        <w:tc>
          <w:tcPr>
            <w:tcW w:w="4762" w:type="dxa"/>
          </w:tcPr>
          <w:p w:rsidR="00530EDE" w:rsidRPr="00D919F7" w:rsidRDefault="00530EDE" w:rsidP="00F76F8A">
            <w:pPr>
              <w:pStyle w:val="ConsPlusNormal"/>
              <w:ind w:firstLine="0"/>
              <w:rPr>
                <w:rFonts w:ascii="Times New Roman" w:hAnsi="Times New Roman" w:cs="Times New Roman"/>
                <w:sz w:val="26"/>
                <w:szCs w:val="26"/>
              </w:rPr>
            </w:pPr>
            <w:r w:rsidRPr="00D919F7">
              <w:rPr>
                <w:rFonts w:ascii="Times New Roman" w:hAnsi="Times New Roman" w:cs="Times New Roman"/>
                <w:sz w:val="26"/>
                <w:szCs w:val="26"/>
              </w:rPr>
              <w:t>Среднемесячная заработная плата работников</w:t>
            </w:r>
          </w:p>
        </w:tc>
        <w:tc>
          <w:tcPr>
            <w:tcW w:w="4310" w:type="dxa"/>
          </w:tcPr>
          <w:p w:rsidR="00530EDE" w:rsidRPr="00D919F7" w:rsidRDefault="00530EDE" w:rsidP="00F76F8A">
            <w:pPr>
              <w:pStyle w:val="ConsPlusNormal"/>
              <w:ind w:hanging="4"/>
              <w:rPr>
                <w:rFonts w:ascii="Times New Roman" w:hAnsi="Times New Roman" w:cs="Times New Roman"/>
                <w:sz w:val="26"/>
                <w:szCs w:val="26"/>
              </w:rPr>
            </w:pPr>
          </w:p>
        </w:tc>
      </w:tr>
      <w:tr w:rsidR="00530EDE" w:rsidRPr="00D919F7" w:rsidTr="00F76F8A">
        <w:tc>
          <w:tcPr>
            <w:tcW w:w="629" w:type="dxa"/>
          </w:tcPr>
          <w:p w:rsidR="00530EDE" w:rsidRPr="00D919F7" w:rsidRDefault="00F76F8A" w:rsidP="00F76F8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15</w:t>
            </w:r>
          </w:p>
        </w:tc>
        <w:tc>
          <w:tcPr>
            <w:tcW w:w="4762" w:type="dxa"/>
          </w:tcPr>
          <w:p w:rsidR="00530EDE" w:rsidRPr="00D919F7" w:rsidRDefault="00530EDE" w:rsidP="00F76F8A">
            <w:pPr>
              <w:pStyle w:val="ConsPlusNormal"/>
              <w:ind w:firstLine="0"/>
              <w:rPr>
                <w:rFonts w:ascii="Times New Roman" w:hAnsi="Times New Roman" w:cs="Times New Roman"/>
                <w:sz w:val="26"/>
                <w:szCs w:val="26"/>
              </w:rPr>
            </w:pPr>
            <w:r w:rsidRPr="00D919F7">
              <w:rPr>
                <w:rFonts w:ascii="Times New Roman" w:hAnsi="Times New Roman" w:cs="Times New Roman"/>
                <w:sz w:val="26"/>
                <w:szCs w:val="26"/>
              </w:rPr>
              <w:t>Количество рабочих мест, планируемых к созданию в течение года с момента получения субсидии</w:t>
            </w:r>
          </w:p>
        </w:tc>
        <w:tc>
          <w:tcPr>
            <w:tcW w:w="4310" w:type="dxa"/>
          </w:tcPr>
          <w:p w:rsidR="00530EDE" w:rsidRPr="00D919F7" w:rsidRDefault="00530EDE" w:rsidP="00F76F8A">
            <w:pPr>
              <w:pStyle w:val="ConsPlusNormal"/>
              <w:ind w:hanging="4"/>
              <w:rPr>
                <w:rFonts w:ascii="Times New Roman" w:hAnsi="Times New Roman" w:cs="Times New Roman"/>
                <w:sz w:val="26"/>
                <w:szCs w:val="26"/>
              </w:rPr>
            </w:pPr>
          </w:p>
        </w:tc>
      </w:tr>
      <w:tr w:rsidR="00530EDE" w:rsidRPr="00D919F7" w:rsidTr="00F76F8A">
        <w:tc>
          <w:tcPr>
            <w:tcW w:w="629" w:type="dxa"/>
          </w:tcPr>
          <w:p w:rsidR="00530EDE" w:rsidRPr="00D919F7" w:rsidRDefault="00F76F8A" w:rsidP="00F76F8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16</w:t>
            </w:r>
          </w:p>
        </w:tc>
        <w:tc>
          <w:tcPr>
            <w:tcW w:w="4762" w:type="dxa"/>
          </w:tcPr>
          <w:p w:rsidR="00530EDE" w:rsidRPr="002D1F92" w:rsidRDefault="00530EDE" w:rsidP="00F76F8A">
            <w:pPr>
              <w:pStyle w:val="ConsPlusNormal"/>
              <w:ind w:firstLine="0"/>
              <w:rPr>
                <w:rFonts w:ascii="Times New Roman" w:hAnsi="Times New Roman" w:cs="Times New Roman"/>
                <w:sz w:val="26"/>
                <w:szCs w:val="26"/>
              </w:rPr>
            </w:pPr>
            <w:r w:rsidRPr="002D1F92">
              <w:rPr>
                <w:rFonts w:ascii="Times New Roman" w:hAnsi="Times New Roman" w:cs="Times New Roman"/>
                <w:sz w:val="26"/>
                <w:szCs w:val="26"/>
              </w:rPr>
              <w:t xml:space="preserve">Информация о мероприятии по подготовке кадров: </w:t>
            </w:r>
            <w:hyperlink w:anchor="P255" w:history="1">
              <w:r w:rsidRPr="002D1F92">
                <w:rPr>
                  <w:rFonts w:ascii="Times New Roman" w:hAnsi="Times New Roman" w:cs="Times New Roman"/>
                  <w:sz w:val="26"/>
                  <w:szCs w:val="26"/>
                </w:rPr>
                <w:t>&lt;1&gt;</w:t>
              </w:r>
            </w:hyperlink>
          </w:p>
        </w:tc>
        <w:tc>
          <w:tcPr>
            <w:tcW w:w="4310" w:type="dxa"/>
          </w:tcPr>
          <w:p w:rsidR="00530EDE" w:rsidRPr="00D919F7" w:rsidRDefault="00530EDE" w:rsidP="00F76F8A">
            <w:pPr>
              <w:pStyle w:val="ConsPlusNormal"/>
              <w:ind w:hanging="4"/>
              <w:rPr>
                <w:rFonts w:ascii="Times New Roman" w:hAnsi="Times New Roman" w:cs="Times New Roman"/>
                <w:sz w:val="26"/>
                <w:szCs w:val="26"/>
              </w:rPr>
            </w:pPr>
          </w:p>
        </w:tc>
      </w:tr>
      <w:tr w:rsidR="00530EDE" w:rsidRPr="00D919F7" w:rsidTr="00F76F8A">
        <w:tc>
          <w:tcPr>
            <w:tcW w:w="629" w:type="dxa"/>
          </w:tcPr>
          <w:p w:rsidR="00530EDE" w:rsidRPr="00D919F7" w:rsidRDefault="00F76F8A" w:rsidP="00F76F8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16.1</w:t>
            </w:r>
          </w:p>
        </w:tc>
        <w:tc>
          <w:tcPr>
            <w:tcW w:w="4762" w:type="dxa"/>
          </w:tcPr>
          <w:p w:rsidR="00530EDE" w:rsidRPr="002D1F92" w:rsidRDefault="00530EDE" w:rsidP="00F76F8A">
            <w:pPr>
              <w:pStyle w:val="ConsPlusNormal"/>
              <w:ind w:firstLine="0"/>
              <w:rPr>
                <w:rFonts w:ascii="Times New Roman" w:hAnsi="Times New Roman" w:cs="Times New Roman"/>
                <w:sz w:val="26"/>
                <w:szCs w:val="26"/>
              </w:rPr>
            </w:pPr>
            <w:r w:rsidRPr="002D1F92">
              <w:rPr>
                <w:rFonts w:ascii="Times New Roman" w:hAnsi="Times New Roman" w:cs="Times New Roman"/>
                <w:sz w:val="26"/>
                <w:szCs w:val="26"/>
              </w:rPr>
              <w:t>Наименование специальности</w:t>
            </w:r>
          </w:p>
        </w:tc>
        <w:tc>
          <w:tcPr>
            <w:tcW w:w="4310" w:type="dxa"/>
          </w:tcPr>
          <w:p w:rsidR="00530EDE" w:rsidRPr="00D919F7" w:rsidRDefault="00530EDE" w:rsidP="00F76F8A">
            <w:pPr>
              <w:pStyle w:val="ConsPlusNormal"/>
              <w:ind w:hanging="4"/>
              <w:rPr>
                <w:rFonts w:ascii="Times New Roman" w:hAnsi="Times New Roman" w:cs="Times New Roman"/>
                <w:sz w:val="26"/>
                <w:szCs w:val="26"/>
              </w:rPr>
            </w:pPr>
          </w:p>
        </w:tc>
      </w:tr>
      <w:tr w:rsidR="00530EDE" w:rsidRPr="00D919F7" w:rsidTr="00F76F8A">
        <w:tc>
          <w:tcPr>
            <w:tcW w:w="629" w:type="dxa"/>
          </w:tcPr>
          <w:p w:rsidR="00530EDE" w:rsidRPr="00D919F7" w:rsidRDefault="00F76F8A" w:rsidP="00F76F8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16.2</w:t>
            </w:r>
          </w:p>
        </w:tc>
        <w:tc>
          <w:tcPr>
            <w:tcW w:w="4762" w:type="dxa"/>
          </w:tcPr>
          <w:p w:rsidR="00530EDE" w:rsidRPr="00D919F7" w:rsidRDefault="00530EDE" w:rsidP="00F76F8A">
            <w:pPr>
              <w:pStyle w:val="ConsPlusNormal"/>
              <w:ind w:firstLine="0"/>
              <w:rPr>
                <w:rFonts w:ascii="Times New Roman" w:hAnsi="Times New Roman" w:cs="Times New Roman"/>
                <w:sz w:val="26"/>
                <w:szCs w:val="26"/>
              </w:rPr>
            </w:pPr>
            <w:r w:rsidRPr="00D919F7">
              <w:rPr>
                <w:rFonts w:ascii="Times New Roman" w:hAnsi="Times New Roman" w:cs="Times New Roman"/>
                <w:sz w:val="26"/>
                <w:szCs w:val="26"/>
              </w:rPr>
              <w:t>Место проведения</w:t>
            </w:r>
          </w:p>
        </w:tc>
        <w:tc>
          <w:tcPr>
            <w:tcW w:w="4310" w:type="dxa"/>
          </w:tcPr>
          <w:p w:rsidR="00530EDE" w:rsidRPr="00D919F7" w:rsidRDefault="00530EDE" w:rsidP="00F76F8A">
            <w:pPr>
              <w:pStyle w:val="ConsPlusNormal"/>
              <w:ind w:hanging="4"/>
              <w:rPr>
                <w:rFonts w:ascii="Times New Roman" w:hAnsi="Times New Roman" w:cs="Times New Roman"/>
                <w:sz w:val="26"/>
                <w:szCs w:val="26"/>
              </w:rPr>
            </w:pPr>
          </w:p>
        </w:tc>
      </w:tr>
      <w:tr w:rsidR="00530EDE" w:rsidRPr="00D919F7" w:rsidTr="00F76F8A">
        <w:tc>
          <w:tcPr>
            <w:tcW w:w="629" w:type="dxa"/>
          </w:tcPr>
          <w:p w:rsidR="00530EDE" w:rsidRPr="00D919F7" w:rsidRDefault="00F76F8A" w:rsidP="00F76F8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16.3</w:t>
            </w:r>
          </w:p>
        </w:tc>
        <w:tc>
          <w:tcPr>
            <w:tcW w:w="4762" w:type="dxa"/>
          </w:tcPr>
          <w:p w:rsidR="00530EDE" w:rsidRPr="00D919F7" w:rsidRDefault="00530EDE" w:rsidP="00F76F8A">
            <w:pPr>
              <w:pStyle w:val="ConsPlusNormal"/>
              <w:ind w:firstLine="0"/>
              <w:rPr>
                <w:rFonts w:ascii="Times New Roman" w:hAnsi="Times New Roman" w:cs="Times New Roman"/>
                <w:sz w:val="26"/>
                <w:szCs w:val="26"/>
              </w:rPr>
            </w:pPr>
            <w:r w:rsidRPr="00D919F7">
              <w:rPr>
                <w:rFonts w:ascii="Times New Roman" w:hAnsi="Times New Roman" w:cs="Times New Roman"/>
                <w:sz w:val="26"/>
                <w:szCs w:val="26"/>
              </w:rPr>
              <w:t>Период проведения</w:t>
            </w:r>
          </w:p>
        </w:tc>
        <w:tc>
          <w:tcPr>
            <w:tcW w:w="4310" w:type="dxa"/>
          </w:tcPr>
          <w:p w:rsidR="00530EDE" w:rsidRPr="00D919F7" w:rsidRDefault="00530EDE" w:rsidP="00F76F8A">
            <w:pPr>
              <w:pStyle w:val="ConsPlusNormal"/>
              <w:ind w:hanging="4"/>
              <w:rPr>
                <w:rFonts w:ascii="Times New Roman" w:hAnsi="Times New Roman" w:cs="Times New Roman"/>
                <w:sz w:val="26"/>
                <w:szCs w:val="26"/>
              </w:rPr>
            </w:pPr>
          </w:p>
        </w:tc>
      </w:tr>
      <w:tr w:rsidR="00530EDE" w:rsidRPr="00D919F7" w:rsidTr="00F76F8A">
        <w:tc>
          <w:tcPr>
            <w:tcW w:w="629" w:type="dxa"/>
          </w:tcPr>
          <w:p w:rsidR="00530EDE" w:rsidRPr="00D919F7" w:rsidRDefault="00F76F8A" w:rsidP="00F76F8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16.4</w:t>
            </w:r>
          </w:p>
        </w:tc>
        <w:tc>
          <w:tcPr>
            <w:tcW w:w="4762" w:type="dxa"/>
          </w:tcPr>
          <w:p w:rsidR="00530EDE" w:rsidRPr="00D919F7" w:rsidRDefault="00530EDE" w:rsidP="00F76F8A">
            <w:pPr>
              <w:pStyle w:val="ConsPlusNormal"/>
              <w:ind w:firstLine="0"/>
              <w:rPr>
                <w:rFonts w:ascii="Times New Roman" w:hAnsi="Times New Roman" w:cs="Times New Roman"/>
                <w:sz w:val="26"/>
                <w:szCs w:val="26"/>
              </w:rPr>
            </w:pPr>
            <w:r w:rsidRPr="00D919F7">
              <w:rPr>
                <w:rFonts w:ascii="Times New Roman" w:hAnsi="Times New Roman" w:cs="Times New Roman"/>
                <w:sz w:val="26"/>
                <w:szCs w:val="26"/>
              </w:rPr>
              <w:t>Организатор мероприятия (образовательное учреждение) (наименование, ИНН, ОГРН)</w:t>
            </w:r>
          </w:p>
        </w:tc>
        <w:tc>
          <w:tcPr>
            <w:tcW w:w="4310" w:type="dxa"/>
          </w:tcPr>
          <w:p w:rsidR="00530EDE" w:rsidRPr="00D919F7" w:rsidRDefault="00530EDE" w:rsidP="00F76F8A">
            <w:pPr>
              <w:pStyle w:val="ConsPlusNormal"/>
              <w:ind w:hanging="4"/>
              <w:rPr>
                <w:rFonts w:ascii="Times New Roman" w:hAnsi="Times New Roman" w:cs="Times New Roman"/>
                <w:sz w:val="26"/>
                <w:szCs w:val="26"/>
              </w:rPr>
            </w:pPr>
          </w:p>
        </w:tc>
      </w:tr>
    </w:tbl>
    <w:p w:rsidR="00530EDE" w:rsidRPr="00D919F7" w:rsidRDefault="00530EDE" w:rsidP="00517869">
      <w:pPr>
        <w:pStyle w:val="ConsPlusNonformat"/>
        <w:jc w:val="both"/>
        <w:rPr>
          <w:rFonts w:ascii="Times New Roman" w:hAnsi="Times New Roman" w:cs="Times New Roman"/>
          <w:sz w:val="26"/>
          <w:szCs w:val="26"/>
        </w:rPr>
      </w:pPr>
      <w:r w:rsidRPr="00D919F7">
        <w:rPr>
          <w:rFonts w:ascii="Times New Roman" w:hAnsi="Times New Roman" w:cs="Times New Roman"/>
          <w:sz w:val="26"/>
          <w:szCs w:val="26"/>
        </w:rPr>
        <w:t>--------------------------------</w:t>
      </w:r>
    </w:p>
    <w:p w:rsidR="00530EDE" w:rsidRDefault="00530EDE" w:rsidP="00517869">
      <w:pPr>
        <w:pStyle w:val="ConsPlusNonformat"/>
        <w:jc w:val="both"/>
        <w:rPr>
          <w:rFonts w:ascii="Times New Roman" w:hAnsi="Times New Roman" w:cs="Times New Roman"/>
          <w:sz w:val="26"/>
          <w:szCs w:val="26"/>
        </w:rPr>
      </w:pPr>
      <w:bookmarkStart w:id="8" w:name="P255"/>
      <w:bookmarkEnd w:id="8"/>
      <w:r w:rsidRPr="00D919F7">
        <w:rPr>
          <w:rFonts w:ascii="Times New Roman" w:hAnsi="Times New Roman" w:cs="Times New Roman"/>
          <w:sz w:val="26"/>
          <w:szCs w:val="26"/>
        </w:rPr>
        <w:t>&lt;1</w:t>
      </w:r>
      <w:proofErr w:type="gramStart"/>
      <w:r w:rsidRPr="00D919F7">
        <w:rPr>
          <w:rFonts w:ascii="Times New Roman" w:hAnsi="Times New Roman" w:cs="Times New Roman"/>
          <w:sz w:val="26"/>
          <w:szCs w:val="26"/>
        </w:rPr>
        <w:t>&gt; З</w:t>
      </w:r>
      <w:proofErr w:type="gramEnd"/>
      <w:r w:rsidRPr="00D919F7">
        <w:rPr>
          <w:rFonts w:ascii="Times New Roman" w:hAnsi="Times New Roman" w:cs="Times New Roman"/>
          <w:sz w:val="26"/>
          <w:szCs w:val="26"/>
        </w:rPr>
        <w:t xml:space="preserve">аполняется при </w:t>
      </w:r>
      <w:r w:rsidR="002D1F92">
        <w:rPr>
          <w:rFonts w:ascii="Times New Roman" w:hAnsi="Times New Roman" w:cs="Times New Roman"/>
          <w:sz w:val="26"/>
          <w:szCs w:val="26"/>
        </w:rPr>
        <w:t>подаче з</w:t>
      </w:r>
      <w:r w:rsidRPr="00D919F7">
        <w:rPr>
          <w:rFonts w:ascii="Times New Roman" w:hAnsi="Times New Roman" w:cs="Times New Roman"/>
          <w:sz w:val="26"/>
          <w:szCs w:val="26"/>
        </w:rPr>
        <w:t>аявления о предоставлении субсидии на</w:t>
      </w:r>
      <w:r w:rsidR="002D1F92">
        <w:rPr>
          <w:rFonts w:ascii="Times New Roman" w:hAnsi="Times New Roman" w:cs="Times New Roman"/>
          <w:sz w:val="26"/>
          <w:szCs w:val="26"/>
        </w:rPr>
        <w:t xml:space="preserve"> </w:t>
      </w:r>
      <w:r w:rsidRPr="00D919F7">
        <w:rPr>
          <w:rFonts w:ascii="Times New Roman" w:hAnsi="Times New Roman" w:cs="Times New Roman"/>
          <w:sz w:val="26"/>
          <w:szCs w:val="26"/>
        </w:rPr>
        <w:t>возмещение части затрат по подготовке кадров.</w:t>
      </w:r>
    </w:p>
    <w:p w:rsidR="002D1F92" w:rsidRPr="00D919F7" w:rsidRDefault="002D1F92" w:rsidP="00517869">
      <w:pPr>
        <w:pStyle w:val="ConsPlusNonformat"/>
        <w:jc w:val="both"/>
        <w:rPr>
          <w:rFonts w:ascii="Times New Roman" w:hAnsi="Times New Roman" w:cs="Times New Roman"/>
          <w:sz w:val="26"/>
          <w:szCs w:val="26"/>
        </w:rPr>
      </w:pPr>
    </w:p>
    <w:p w:rsidR="002D1F92" w:rsidRDefault="002D1F92" w:rsidP="00517869">
      <w:pPr>
        <w:pStyle w:val="ConsPlusNonformat"/>
        <w:jc w:val="both"/>
        <w:rPr>
          <w:rFonts w:ascii="Times New Roman" w:hAnsi="Times New Roman" w:cs="Times New Roman"/>
          <w:sz w:val="26"/>
          <w:szCs w:val="26"/>
        </w:rPr>
      </w:pPr>
    </w:p>
    <w:p w:rsidR="004B5BDA" w:rsidRDefault="00530EDE" w:rsidP="004B5BDA">
      <w:pPr>
        <w:pStyle w:val="ConsPlusNonformat"/>
        <w:ind w:firstLine="709"/>
        <w:jc w:val="both"/>
        <w:rPr>
          <w:rFonts w:ascii="Times New Roman" w:hAnsi="Times New Roman" w:cs="Times New Roman"/>
          <w:sz w:val="26"/>
          <w:szCs w:val="26"/>
        </w:rPr>
      </w:pPr>
      <w:r w:rsidRPr="00D919F7">
        <w:rPr>
          <w:rFonts w:ascii="Times New Roman" w:hAnsi="Times New Roman" w:cs="Times New Roman"/>
          <w:sz w:val="26"/>
          <w:szCs w:val="26"/>
        </w:rPr>
        <w:t xml:space="preserve">В </w:t>
      </w:r>
      <w:r w:rsidRPr="002D1F92">
        <w:rPr>
          <w:rFonts w:ascii="Times New Roman" w:hAnsi="Times New Roman" w:cs="Times New Roman"/>
          <w:sz w:val="26"/>
          <w:szCs w:val="26"/>
        </w:rPr>
        <w:t xml:space="preserve">соответствии со </w:t>
      </w:r>
      <w:hyperlink r:id="rId19" w:history="1">
        <w:r w:rsidRPr="002D1F92">
          <w:rPr>
            <w:rFonts w:ascii="Times New Roman" w:hAnsi="Times New Roman" w:cs="Times New Roman"/>
            <w:sz w:val="26"/>
            <w:szCs w:val="26"/>
          </w:rPr>
          <w:t>статьей 4</w:t>
        </w:r>
      </w:hyperlink>
      <w:r w:rsidRPr="002D1F92">
        <w:rPr>
          <w:rFonts w:ascii="Times New Roman" w:hAnsi="Times New Roman" w:cs="Times New Roman"/>
          <w:sz w:val="26"/>
          <w:szCs w:val="26"/>
        </w:rPr>
        <w:t xml:space="preserve"> Федерального</w:t>
      </w:r>
      <w:r w:rsidRPr="00D919F7">
        <w:rPr>
          <w:rFonts w:ascii="Times New Roman" w:hAnsi="Times New Roman" w:cs="Times New Roman"/>
          <w:sz w:val="26"/>
          <w:szCs w:val="26"/>
        </w:rPr>
        <w:t xml:space="preserve"> закона от 24.07.2007 </w:t>
      </w:r>
      <w:r w:rsidR="002D1F92">
        <w:rPr>
          <w:rFonts w:ascii="Times New Roman" w:hAnsi="Times New Roman" w:cs="Times New Roman"/>
          <w:sz w:val="26"/>
          <w:szCs w:val="26"/>
        </w:rPr>
        <w:t>№</w:t>
      </w:r>
      <w:r w:rsidRPr="00D919F7">
        <w:rPr>
          <w:rFonts w:ascii="Times New Roman" w:hAnsi="Times New Roman" w:cs="Times New Roman"/>
          <w:sz w:val="26"/>
          <w:szCs w:val="26"/>
        </w:rPr>
        <w:t xml:space="preserve"> 209-ФЗ</w:t>
      </w:r>
      <w:r w:rsidR="002D1F92">
        <w:rPr>
          <w:rFonts w:ascii="Times New Roman" w:hAnsi="Times New Roman" w:cs="Times New Roman"/>
          <w:sz w:val="26"/>
          <w:szCs w:val="26"/>
        </w:rPr>
        <w:t xml:space="preserve"> </w:t>
      </w:r>
      <w:r w:rsidRPr="00D919F7">
        <w:rPr>
          <w:rFonts w:ascii="Times New Roman" w:hAnsi="Times New Roman" w:cs="Times New Roman"/>
          <w:sz w:val="26"/>
          <w:szCs w:val="26"/>
        </w:rPr>
        <w:t>"О развитии малого и среднего предпринимательства" являюсь субъектом малого</w:t>
      </w:r>
      <w:r w:rsidR="004B5BDA">
        <w:rPr>
          <w:rFonts w:ascii="Times New Roman" w:hAnsi="Times New Roman" w:cs="Times New Roman"/>
          <w:sz w:val="26"/>
          <w:szCs w:val="26"/>
        </w:rPr>
        <w:t xml:space="preserve"> </w:t>
      </w:r>
      <w:r w:rsidRPr="00D919F7">
        <w:rPr>
          <w:rFonts w:ascii="Times New Roman" w:hAnsi="Times New Roman" w:cs="Times New Roman"/>
          <w:sz w:val="26"/>
          <w:szCs w:val="26"/>
        </w:rPr>
        <w:lastRenderedPageBreak/>
        <w:t>(среднего) предпринимательства.</w:t>
      </w:r>
    </w:p>
    <w:p w:rsidR="009D523D" w:rsidRDefault="00530EDE" w:rsidP="009D523D">
      <w:pPr>
        <w:pStyle w:val="ConsPlusNonformat"/>
        <w:ind w:firstLine="709"/>
        <w:jc w:val="both"/>
        <w:rPr>
          <w:rFonts w:ascii="Times New Roman" w:hAnsi="Times New Roman" w:cs="Times New Roman"/>
          <w:sz w:val="26"/>
          <w:szCs w:val="26"/>
        </w:rPr>
      </w:pPr>
      <w:r w:rsidRPr="00D919F7">
        <w:rPr>
          <w:rFonts w:ascii="Times New Roman" w:hAnsi="Times New Roman" w:cs="Times New Roman"/>
          <w:sz w:val="26"/>
          <w:szCs w:val="26"/>
        </w:rPr>
        <w:t xml:space="preserve">Заявляю о том, что на день подачи настоящего </w:t>
      </w:r>
      <w:r w:rsidRPr="004B5BDA">
        <w:rPr>
          <w:rFonts w:ascii="Times New Roman" w:hAnsi="Times New Roman" w:cs="Times New Roman"/>
          <w:sz w:val="26"/>
          <w:szCs w:val="26"/>
        </w:rPr>
        <w:t>заявления в процессе реорганизации, ликвидации, банкротства не нахожусь,</w:t>
      </w:r>
      <w:r w:rsidR="004B5BDA" w:rsidRPr="004B5BDA">
        <w:rPr>
          <w:rFonts w:ascii="Times New Roman" w:hAnsi="Times New Roman" w:cs="Times New Roman"/>
          <w:sz w:val="26"/>
          <w:szCs w:val="26"/>
        </w:rPr>
        <w:t xml:space="preserve"> </w:t>
      </w:r>
      <w:r w:rsidRPr="004B5BDA">
        <w:rPr>
          <w:rFonts w:ascii="Times New Roman" w:hAnsi="Times New Roman" w:cs="Times New Roman"/>
          <w:sz w:val="26"/>
          <w:szCs w:val="26"/>
        </w:rPr>
        <w:t>деятельность в порядке, предусмотренном законодательством Российской Федерации,</w:t>
      </w:r>
      <w:r w:rsidR="004B5BDA" w:rsidRPr="004B5BDA">
        <w:rPr>
          <w:rFonts w:ascii="Times New Roman" w:hAnsi="Times New Roman" w:cs="Times New Roman"/>
          <w:sz w:val="26"/>
          <w:szCs w:val="26"/>
        </w:rPr>
        <w:t xml:space="preserve"> </w:t>
      </w:r>
      <w:r w:rsidRPr="004B5BDA">
        <w:rPr>
          <w:rFonts w:ascii="Times New Roman" w:hAnsi="Times New Roman" w:cs="Times New Roman"/>
          <w:sz w:val="26"/>
          <w:szCs w:val="26"/>
        </w:rPr>
        <w:t>не приостановлена.</w:t>
      </w:r>
    </w:p>
    <w:p w:rsidR="009D523D" w:rsidRDefault="00530EDE" w:rsidP="009D523D">
      <w:pPr>
        <w:pStyle w:val="ConsPlusNonformat"/>
        <w:ind w:firstLine="709"/>
        <w:jc w:val="both"/>
        <w:rPr>
          <w:rFonts w:ascii="Times New Roman" w:hAnsi="Times New Roman" w:cs="Times New Roman"/>
          <w:sz w:val="26"/>
          <w:szCs w:val="26"/>
        </w:rPr>
      </w:pPr>
      <w:r w:rsidRPr="00D919F7">
        <w:rPr>
          <w:rFonts w:ascii="Times New Roman" w:hAnsi="Times New Roman" w:cs="Times New Roman"/>
          <w:sz w:val="26"/>
          <w:szCs w:val="26"/>
        </w:rPr>
        <w:t>Субсидию на аналогичный вид поддержки бизнеса в текущем финансовом году</w:t>
      </w:r>
      <w:r w:rsidR="009D523D">
        <w:rPr>
          <w:rFonts w:ascii="Times New Roman" w:hAnsi="Times New Roman" w:cs="Times New Roman"/>
          <w:sz w:val="26"/>
          <w:szCs w:val="26"/>
        </w:rPr>
        <w:t xml:space="preserve"> </w:t>
      </w:r>
      <w:r w:rsidRPr="00D919F7">
        <w:rPr>
          <w:rFonts w:ascii="Times New Roman" w:hAnsi="Times New Roman" w:cs="Times New Roman"/>
          <w:sz w:val="26"/>
          <w:szCs w:val="26"/>
        </w:rPr>
        <w:t>за счет сре</w:t>
      </w:r>
      <w:proofErr w:type="gramStart"/>
      <w:r w:rsidRPr="00D919F7">
        <w:rPr>
          <w:rFonts w:ascii="Times New Roman" w:hAnsi="Times New Roman" w:cs="Times New Roman"/>
          <w:sz w:val="26"/>
          <w:szCs w:val="26"/>
        </w:rPr>
        <w:t>дств др</w:t>
      </w:r>
      <w:proofErr w:type="gramEnd"/>
      <w:r w:rsidRPr="00D919F7">
        <w:rPr>
          <w:rFonts w:ascii="Times New Roman" w:hAnsi="Times New Roman" w:cs="Times New Roman"/>
          <w:sz w:val="26"/>
          <w:szCs w:val="26"/>
        </w:rPr>
        <w:t>угих бюджетов бюджетной системы Российской Федерации не</w:t>
      </w:r>
      <w:r w:rsidR="009D523D">
        <w:rPr>
          <w:rFonts w:ascii="Times New Roman" w:hAnsi="Times New Roman" w:cs="Times New Roman"/>
          <w:sz w:val="26"/>
          <w:szCs w:val="26"/>
        </w:rPr>
        <w:t xml:space="preserve"> </w:t>
      </w:r>
      <w:r w:rsidRPr="00D919F7">
        <w:rPr>
          <w:rFonts w:ascii="Times New Roman" w:hAnsi="Times New Roman" w:cs="Times New Roman"/>
          <w:sz w:val="26"/>
          <w:szCs w:val="26"/>
        </w:rPr>
        <w:t>получал.</w:t>
      </w:r>
    </w:p>
    <w:p w:rsidR="009D523D" w:rsidRDefault="00530EDE" w:rsidP="009D523D">
      <w:pPr>
        <w:pStyle w:val="ConsPlusNonformat"/>
        <w:ind w:firstLine="709"/>
        <w:jc w:val="both"/>
        <w:rPr>
          <w:rFonts w:ascii="Times New Roman" w:hAnsi="Times New Roman" w:cs="Times New Roman"/>
          <w:sz w:val="26"/>
          <w:szCs w:val="26"/>
        </w:rPr>
      </w:pPr>
      <w:r w:rsidRPr="00D919F7">
        <w:rPr>
          <w:rFonts w:ascii="Times New Roman" w:hAnsi="Times New Roman" w:cs="Times New Roman"/>
          <w:sz w:val="26"/>
          <w:szCs w:val="26"/>
        </w:rPr>
        <w:t>Полноту и достоверность сведений подтверждаю.</w:t>
      </w:r>
    </w:p>
    <w:p w:rsidR="009D523D" w:rsidRDefault="00530EDE" w:rsidP="009D523D">
      <w:pPr>
        <w:pStyle w:val="ConsPlusNonformat"/>
        <w:ind w:firstLine="709"/>
        <w:jc w:val="both"/>
        <w:rPr>
          <w:rFonts w:ascii="Times New Roman" w:hAnsi="Times New Roman" w:cs="Times New Roman"/>
          <w:sz w:val="26"/>
          <w:szCs w:val="26"/>
        </w:rPr>
      </w:pPr>
      <w:proofErr w:type="gramStart"/>
      <w:r w:rsidRPr="00D919F7">
        <w:rPr>
          <w:rFonts w:ascii="Times New Roman" w:hAnsi="Times New Roman" w:cs="Times New Roman"/>
          <w:sz w:val="26"/>
          <w:szCs w:val="26"/>
        </w:rPr>
        <w:t>Настоящим выражаю свое согласие на обработку моих персональных данных,</w:t>
      </w:r>
      <w:r w:rsidR="009D523D">
        <w:rPr>
          <w:rFonts w:ascii="Times New Roman" w:hAnsi="Times New Roman" w:cs="Times New Roman"/>
          <w:sz w:val="26"/>
          <w:szCs w:val="26"/>
        </w:rPr>
        <w:t xml:space="preserve"> </w:t>
      </w:r>
      <w:r w:rsidRPr="00D919F7">
        <w:rPr>
          <w:rFonts w:ascii="Times New Roman" w:hAnsi="Times New Roman" w:cs="Times New Roman"/>
          <w:sz w:val="26"/>
          <w:szCs w:val="26"/>
        </w:rPr>
        <w:t>содержащихся в настоящем заявлении и в любых иных документах,</w:t>
      </w:r>
      <w:r w:rsidR="009D523D">
        <w:rPr>
          <w:rFonts w:ascii="Times New Roman" w:hAnsi="Times New Roman" w:cs="Times New Roman"/>
          <w:sz w:val="26"/>
          <w:szCs w:val="26"/>
        </w:rPr>
        <w:t xml:space="preserve"> </w:t>
      </w:r>
      <w:r w:rsidRPr="00D919F7">
        <w:rPr>
          <w:rFonts w:ascii="Times New Roman" w:hAnsi="Times New Roman" w:cs="Times New Roman"/>
          <w:sz w:val="26"/>
          <w:szCs w:val="26"/>
        </w:rPr>
        <w:t xml:space="preserve">предоставленных  мною; Администрация </w:t>
      </w:r>
      <w:r w:rsidR="009D523D">
        <w:rPr>
          <w:rFonts w:ascii="Times New Roman" w:hAnsi="Times New Roman" w:cs="Times New Roman"/>
          <w:sz w:val="26"/>
          <w:szCs w:val="26"/>
        </w:rPr>
        <w:t>муниципального образования</w:t>
      </w:r>
      <w:r w:rsidRPr="00D919F7">
        <w:rPr>
          <w:rFonts w:ascii="Times New Roman" w:hAnsi="Times New Roman" w:cs="Times New Roman"/>
          <w:sz w:val="26"/>
          <w:szCs w:val="26"/>
        </w:rPr>
        <w:t xml:space="preserve"> "Городской округ "Город Нарьян-Мар"</w:t>
      </w:r>
      <w:r w:rsidR="009D523D">
        <w:rPr>
          <w:rFonts w:ascii="Times New Roman" w:hAnsi="Times New Roman" w:cs="Times New Roman"/>
          <w:sz w:val="26"/>
          <w:szCs w:val="26"/>
        </w:rPr>
        <w:t xml:space="preserve"> </w:t>
      </w:r>
      <w:r w:rsidRPr="00D919F7">
        <w:rPr>
          <w:rFonts w:ascii="Times New Roman" w:hAnsi="Times New Roman" w:cs="Times New Roman"/>
          <w:sz w:val="26"/>
          <w:szCs w:val="26"/>
        </w:rPr>
        <w:t>может систематизировать, накапливать, хранить, уточнять (обновлять,</w:t>
      </w:r>
      <w:r w:rsidR="009D523D">
        <w:rPr>
          <w:rFonts w:ascii="Times New Roman" w:hAnsi="Times New Roman" w:cs="Times New Roman"/>
          <w:sz w:val="26"/>
          <w:szCs w:val="26"/>
        </w:rPr>
        <w:t xml:space="preserve"> </w:t>
      </w:r>
      <w:r w:rsidRPr="00D919F7">
        <w:rPr>
          <w:rFonts w:ascii="Times New Roman" w:hAnsi="Times New Roman" w:cs="Times New Roman"/>
          <w:sz w:val="26"/>
          <w:szCs w:val="26"/>
        </w:rPr>
        <w:t>изменять), использовать, распространять (в  том числе передавать третьим</w:t>
      </w:r>
      <w:r w:rsidR="009D523D">
        <w:rPr>
          <w:rFonts w:ascii="Times New Roman" w:hAnsi="Times New Roman" w:cs="Times New Roman"/>
          <w:sz w:val="26"/>
          <w:szCs w:val="26"/>
        </w:rPr>
        <w:t xml:space="preserve"> </w:t>
      </w:r>
      <w:r w:rsidRPr="00D919F7">
        <w:rPr>
          <w:rFonts w:ascii="Times New Roman" w:hAnsi="Times New Roman" w:cs="Times New Roman"/>
          <w:sz w:val="26"/>
          <w:szCs w:val="26"/>
        </w:rPr>
        <w:t>лицам), обезличивать персональные данные.</w:t>
      </w:r>
      <w:proofErr w:type="gramEnd"/>
    </w:p>
    <w:p w:rsidR="00530EDE" w:rsidRPr="00D919F7" w:rsidRDefault="00530EDE" w:rsidP="009D523D">
      <w:pPr>
        <w:pStyle w:val="ConsPlusNonformat"/>
        <w:ind w:firstLine="709"/>
        <w:jc w:val="both"/>
        <w:rPr>
          <w:rFonts w:ascii="Times New Roman" w:hAnsi="Times New Roman" w:cs="Times New Roman"/>
          <w:sz w:val="26"/>
          <w:szCs w:val="26"/>
        </w:rPr>
      </w:pPr>
      <w:r w:rsidRPr="00D919F7">
        <w:rPr>
          <w:rFonts w:ascii="Times New Roman" w:hAnsi="Times New Roman" w:cs="Times New Roman"/>
          <w:sz w:val="26"/>
          <w:szCs w:val="26"/>
        </w:rPr>
        <w:t>К заявлению прилагаются документы на _______ листах.</w:t>
      </w:r>
    </w:p>
    <w:p w:rsidR="00530EDE" w:rsidRPr="00D919F7" w:rsidRDefault="00530EDE" w:rsidP="00517869">
      <w:pPr>
        <w:pStyle w:val="ConsPlusNonformat"/>
        <w:jc w:val="both"/>
        <w:rPr>
          <w:rFonts w:ascii="Times New Roman" w:hAnsi="Times New Roman" w:cs="Times New Roman"/>
          <w:sz w:val="26"/>
          <w:szCs w:val="26"/>
        </w:rPr>
      </w:pPr>
    </w:p>
    <w:p w:rsidR="00530EDE" w:rsidRPr="00D919F7" w:rsidRDefault="00530EDE" w:rsidP="00517869">
      <w:pPr>
        <w:pStyle w:val="ConsPlusNonformat"/>
        <w:jc w:val="both"/>
        <w:rPr>
          <w:rFonts w:ascii="Times New Roman" w:hAnsi="Times New Roman" w:cs="Times New Roman"/>
          <w:sz w:val="26"/>
          <w:szCs w:val="26"/>
        </w:rPr>
      </w:pPr>
      <w:r w:rsidRPr="00D919F7">
        <w:rPr>
          <w:rFonts w:ascii="Times New Roman" w:hAnsi="Times New Roman" w:cs="Times New Roman"/>
          <w:sz w:val="26"/>
          <w:szCs w:val="26"/>
        </w:rPr>
        <w:t>______________/__________________________</w:t>
      </w:r>
    </w:p>
    <w:p w:rsidR="00530EDE" w:rsidRPr="00D919F7" w:rsidRDefault="00530EDE" w:rsidP="00517869">
      <w:pPr>
        <w:pStyle w:val="ConsPlusNonformat"/>
        <w:jc w:val="both"/>
        <w:rPr>
          <w:rFonts w:ascii="Times New Roman" w:hAnsi="Times New Roman" w:cs="Times New Roman"/>
          <w:sz w:val="26"/>
          <w:szCs w:val="26"/>
        </w:rPr>
      </w:pPr>
      <w:r w:rsidRPr="00D919F7">
        <w:rPr>
          <w:rFonts w:ascii="Times New Roman" w:hAnsi="Times New Roman" w:cs="Times New Roman"/>
          <w:sz w:val="26"/>
          <w:szCs w:val="26"/>
        </w:rPr>
        <w:t xml:space="preserve"> </w:t>
      </w:r>
      <w:r w:rsidR="009D523D">
        <w:rPr>
          <w:rFonts w:ascii="Times New Roman" w:hAnsi="Times New Roman" w:cs="Times New Roman"/>
          <w:sz w:val="26"/>
          <w:szCs w:val="26"/>
        </w:rPr>
        <w:t xml:space="preserve">    </w:t>
      </w:r>
      <w:r w:rsidRPr="00D919F7">
        <w:rPr>
          <w:rFonts w:ascii="Times New Roman" w:hAnsi="Times New Roman" w:cs="Times New Roman"/>
          <w:sz w:val="26"/>
          <w:szCs w:val="26"/>
        </w:rPr>
        <w:t xml:space="preserve"> (подпись) </w:t>
      </w:r>
      <w:r w:rsidR="009D523D">
        <w:rPr>
          <w:rFonts w:ascii="Times New Roman" w:hAnsi="Times New Roman" w:cs="Times New Roman"/>
          <w:sz w:val="26"/>
          <w:szCs w:val="26"/>
        </w:rPr>
        <w:t xml:space="preserve">          </w:t>
      </w:r>
      <w:r w:rsidRPr="00D919F7">
        <w:rPr>
          <w:rFonts w:ascii="Times New Roman" w:hAnsi="Times New Roman" w:cs="Times New Roman"/>
          <w:sz w:val="26"/>
          <w:szCs w:val="26"/>
        </w:rPr>
        <w:t xml:space="preserve">     (расшифровка подписи)</w:t>
      </w:r>
    </w:p>
    <w:p w:rsidR="00530EDE" w:rsidRPr="00D919F7" w:rsidRDefault="00530EDE" w:rsidP="00517869">
      <w:pPr>
        <w:pStyle w:val="ConsPlusNonformat"/>
        <w:jc w:val="both"/>
        <w:rPr>
          <w:rFonts w:ascii="Times New Roman" w:hAnsi="Times New Roman" w:cs="Times New Roman"/>
          <w:sz w:val="26"/>
          <w:szCs w:val="26"/>
        </w:rPr>
      </w:pPr>
    </w:p>
    <w:p w:rsidR="00530EDE" w:rsidRPr="00D919F7" w:rsidRDefault="00530EDE" w:rsidP="00517869">
      <w:pPr>
        <w:pStyle w:val="ConsPlusNonformat"/>
        <w:jc w:val="both"/>
        <w:rPr>
          <w:rFonts w:ascii="Times New Roman" w:hAnsi="Times New Roman" w:cs="Times New Roman"/>
          <w:sz w:val="26"/>
          <w:szCs w:val="26"/>
        </w:rPr>
      </w:pPr>
      <w:r w:rsidRPr="00D919F7">
        <w:rPr>
          <w:rFonts w:ascii="Times New Roman" w:hAnsi="Times New Roman" w:cs="Times New Roman"/>
          <w:sz w:val="26"/>
          <w:szCs w:val="26"/>
        </w:rPr>
        <w:t>Дата подачи заявки: "____" ____________ 20___ г.</w:t>
      </w:r>
    </w:p>
    <w:p w:rsidR="004A6821" w:rsidRDefault="004A6821" w:rsidP="00517869">
      <w:pPr>
        <w:pStyle w:val="ConsPlusNormal"/>
        <w:jc w:val="both"/>
        <w:rPr>
          <w:rFonts w:ascii="Times New Roman" w:hAnsi="Times New Roman" w:cs="Times New Roman"/>
          <w:sz w:val="26"/>
          <w:szCs w:val="26"/>
        </w:rPr>
        <w:sectPr w:rsidR="004A6821" w:rsidSect="00530EDE">
          <w:pgSz w:w="11906" w:h="16838"/>
          <w:pgMar w:top="1134" w:right="567" w:bottom="1134" w:left="1701" w:header="709" w:footer="709" w:gutter="0"/>
          <w:cols w:space="708"/>
          <w:docGrid w:linePitch="360"/>
        </w:sectPr>
      </w:pPr>
    </w:p>
    <w:p w:rsidR="00530EDE" w:rsidRPr="00D919F7" w:rsidRDefault="00530EDE" w:rsidP="00517869">
      <w:pPr>
        <w:pStyle w:val="ConsPlusNormal"/>
        <w:jc w:val="right"/>
        <w:outlineLvl w:val="1"/>
        <w:rPr>
          <w:rFonts w:ascii="Times New Roman" w:hAnsi="Times New Roman" w:cs="Times New Roman"/>
          <w:sz w:val="26"/>
          <w:szCs w:val="26"/>
        </w:rPr>
      </w:pPr>
      <w:r w:rsidRPr="00D919F7">
        <w:rPr>
          <w:rFonts w:ascii="Times New Roman" w:hAnsi="Times New Roman" w:cs="Times New Roman"/>
          <w:sz w:val="26"/>
          <w:szCs w:val="26"/>
        </w:rPr>
        <w:lastRenderedPageBreak/>
        <w:t xml:space="preserve">Приложение </w:t>
      </w:r>
      <w:r w:rsidR="004A6821">
        <w:rPr>
          <w:rFonts w:ascii="Times New Roman" w:hAnsi="Times New Roman" w:cs="Times New Roman"/>
          <w:sz w:val="26"/>
          <w:szCs w:val="26"/>
        </w:rPr>
        <w:t>№</w:t>
      </w:r>
      <w:r w:rsidRPr="00D919F7">
        <w:rPr>
          <w:rFonts w:ascii="Times New Roman" w:hAnsi="Times New Roman" w:cs="Times New Roman"/>
          <w:sz w:val="26"/>
          <w:szCs w:val="26"/>
        </w:rPr>
        <w:t xml:space="preserve"> 2</w:t>
      </w:r>
    </w:p>
    <w:p w:rsidR="00530EDE" w:rsidRPr="00D919F7" w:rsidRDefault="00530EDE" w:rsidP="00517869">
      <w:pPr>
        <w:pStyle w:val="ConsPlusNormal"/>
        <w:jc w:val="right"/>
        <w:rPr>
          <w:rFonts w:ascii="Times New Roman" w:hAnsi="Times New Roman" w:cs="Times New Roman"/>
          <w:sz w:val="26"/>
          <w:szCs w:val="26"/>
        </w:rPr>
      </w:pPr>
      <w:r w:rsidRPr="00D919F7">
        <w:rPr>
          <w:rFonts w:ascii="Times New Roman" w:hAnsi="Times New Roman" w:cs="Times New Roman"/>
          <w:sz w:val="26"/>
          <w:szCs w:val="26"/>
        </w:rPr>
        <w:t>к Порядку предоставления субсидий</w:t>
      </w:r>
    </w:p>
    <w:p w:rsidR="00530EDE" w:rsidRPr="00D919F7" w:rsidRDefault="00530EDE" w:rsidP="00517869">
      <w:pPr>
        <w:pStyle w:val="ConsPlusNormal"/>
        <w:jc w:val="right"/>
        <w:rPr>
          <w:rFonts w:ascii="Times New Roman" w:hAnsi="Times New Roman" w:cs="Times New Roman"/>
          <w:sz w:val="26"/>
          <w:szCs w:val="26"/>
        </w:rPr>
      </w:pPr>
      <w:r w:rsidRPr="00D919F7">
        <w:rPr>
          <w:rFonts w:ascii="Times New Roman" w:hAnsi="Times New Roman" w:cs="Times New Roman"/>
          <w:sz w:val="26"/>
          <w:szCs w:val="26"/>
        </w:rPr>
        <w:t>на поддержку субъектов малого</w:t>
      </w:r>
    </w:p>
    <w:p w:rsidR="00530EDE" w:rsidRPr="00D919F7" w:rsidRDefault="00530EDE" w:rsidP="00517869">
      <w:pPr>
        <w:pStyle w:val="ConsPlusNormal"/>
        <w:jc w:val="right"/>
        <w:rPr>
          <w:rFonts w:ascii="Times New Roman" w:hAnsi="Times New Roman" w:cs="Times New Roman"/>
          <w:sz w:val="26"/>
          <w:szCs w:val="26"/>
        </w:rPr>
      </w:pPr>
      <w:r w:rsidRPr="00D919F7">
        <w:rPr>
          <w:rFonts w:ascii="Times New Roman" w:hAnsi="Times New Roman" w:cs="Times New Roman"/>
          <w:sz w:val="26"/>
          <w:szCs w:val="26"/>
        </w:rPr>
        <w:t>и среднего предпринимательства</w:t>
      </w:r>
    </w:p>
    <w:p w:rsidR="00530EDE" w:rsidRPr="00D919F7" w:rsidRDefault="00530EDE" w:rsidP="00517869">
      <w:pPr>
        <w:pStyle w:val="ConsPlusNormal"/>
        <w:jc w:val="right"/>
        <w:rPr>
          <w:rFonts w:ascii="Times New Roman" w:hAnsi="Times New Roman" w:cs="Times New Roman"/>
          <w:sz w:val="26"/>
          <w:szCs w:val="26"/>
        </w:rPr>
      </w:pPr>
      <w:r w:rsidRPr="00D919F7">
        <w:rPr>
          <w:rFonts w:ascii="Times New Roman" w:hAnsi="Times New Roman" w:cs="Times New Roman"/>
          <w:sz w:val="26"/>
          <w:szCs w:val="26"/>
        </w:rPr>
        <w:t>в целях возмещения части затрат,</w:t>
      </w:r>
    </w:p>
    <w:p w:rsidR="00530EDE" w:rsidRPr="00D919F7" w:rsidRDefault="00530EDE" w:rsidP="00517869">
      <w:pPr>
        <w:pStyle w:val="ConsPlusNormal"/>
        <w:jc w:val="right"/>
        <w:rPr>
          <w:rFonts w:ascii="Times New Roman" w:hAnsi="Times New Roman" w:cs="Times New Roman"/>
          <w:sz w:val="26"/>
          <w:szCs w:val="26"/>
        </w:rPr>
      </w:pPr>
      <w:proofErr w:type="gramStart"/>
      <w:r w:rsidRPr="00D919F7">
        <w:rPr>
          <w:rFonts w:ascii="Times New Roman" w:hAnsi="Times New Roman" w:cs="Times New Roman"/>
          <w:sz w:val="26"/>
          <w:szCs w:val="26"/>
        </w:rPr>
        <w:t>связанных</w:t>
      </w:r>
      <w:proofErr w:type="gramEnd"/>
      <w:r w:rsidRPr="00D919F7">
        <w:rPr>
          <w:rFonts w:ascii="Times New Roman" w:hAnsi="Times New Roman" w:cs="Times New Roman"/>
          <w:sz w:val="26"/>
          <w:szCs w:val="26"/>
        </w:rPr>
        <w:t xml:space="preserve"> с осуществлением</w:t>
      </w:r>
    </w:p>
    <w:p w:rsidR="00530EDE" w:rsidRPr="00D919F7" w:rsidRDefault="00530EDE" w:rsidP="00517869">
      <w:pPr>
        <w:pStyle w:val="ConsPlusNormal"/>
        <w:jc w:val="right"/>
        <w:rPr>
          <w:rFonts w:ascii="Times New Roman" w:hAnsi="Times New Roman" w:cs="Times New Roman"/>
          <w:sz w:val="26"/>
          <w:szCs w:val="26"/>
        </w:rPr>
      </w:pPr>
      <w:r w:rsidRPr="00D919F7">
        <w:rPr>
          <w:rFonts w:ascii="Times New Roman" w:hAnsi="Times New Roman" w:cs="Times New Roman"/>
          <w:sz w:val="26"/>
          <w:szCs w:val="26"/>
        </w:rPr>
        <w:t>предпринимательской деятельности</w:t>
      </w:r>
    </w:p>
    <w:p w:rsidR="00530EDE" w:rsidRPr="00D919F7" w:rsidRDefault="00530EDE" w:rsidP="00517869">
      <w:pPr>
        <w:pStyle w:val="ConsPlusNormal"/>
        <w:jc w:val="both"/>
        <w:rPr>
          <w:rFonts w:ascii="Times New Roman" w:hAnsi="Times New Roman" w:cs="Times New Roman"/>
          <w:sz w:val="26"/>
          <w:szCs w:val="26"/>
        </w:rPr>
      </w:pPr>
    </w:p>
    <w:p w:rsidR="004A6821" w:rsidRPr="00F76F8A" w:rsidRDefault="004A6821" w:rsidP="004A6821">
      <w:pPr>
        <w:pStyle w:val="ConsPlusNonformat"/>
        <w:ind w:left="5103"/>
        <w:jc w:val="both"/>
        <w:rPr>
          <w:rFonts w:ascii="Times New Roman" w:hAnsi="Times New Roman" w:cs="Times New Roman"/>
          <w:sz w:val="26"/>
          <w:szCs w:val="26"/>
        </w:rPr>
      </w:pPr>
      <w:r w:rsidRPr="00F76F8A">
        <w:rPr>
          <w:rFonts w:ascii="Times New Roman" w:hAnsi="Times New Roman" w:cs="Times New Roman"/>
          <w:sz w:val="26"/>
          <w:szCs w:val="26"/>
        </w:rPr>
        <w:t>Главе города Нарьян-Мара</w:t>
      </w:r>
    </w:p>
    <w:p w:rsidR="004A6821" w:rsidRPr="00D919F7" w:rsidRDefault="004A6821" w:rsidP="004A6821">
      <w:pPr>
        <w:pStyle w:val="ConsPlusNonformat"/>
        <w:ind w:left="5103"/>
        <w:jc w:val="both"/>
        <w:rPr>
          <w:rFonts w:ascii="Times New Roman" w:hAnsi="Times New Roman" w:cs="Times New Roman"/>
          <w:sz w:val="26"/>
          <w:szCs w:val="26"/>
        </w:rPr>
      </w:pPr>
      <w:r w:rsidRPr="00D919F7">
        <w:rPr>
          <w:rFonts w:ascii="Times New Roman" w:hAnsi="Times New Roman" w:cs="Times New Roman"/>
          <w:sz w:val="26"/>
          <w:szCs w:val="26"/>
        </w:rPr>
        <w:t>_______________________________</w:t>
      </w:r>
    </w:p>
    <w:p w:rsidR="004A6821" w:rsidRPr="00D919F7" w:rsidRDefault="004A6821" w:rsidP="004A6821">
      <w:pPr>
        <w:pStyle w:val="ConsPlusNonformat"/>
        <w:ind w:left="5103"/>
        <w:jc w:val="both"/>
        <w:rPr>
          <w:rFonts w:ascii="Times New Roman" w:hAnsi="Times New Roman" w:cs="Times New Roman"/>
          <w:sz w:val="26"/>
          <w:szCs w:val="26"/>
        </w:rPr>
      </w:pPr>
      <w:r w:rsidRPr="00D919F7">
        <w:rPr>
          <w:rFonts w:ascii="Times New Roman" w:hAnsi="Times New Roman" w:cs="Times New Roman"/>
          <w:sz w:val="26"/>
          <w:szCs w:val="26"/>
        </w:rPr>
        <w:t>от ____________________________</w:t>
      </w:r>
    </w:p>
    <w:p w:rsidR="004A6821" w:rsidRPr="00D919F7" w:rsidRDefault="004A6821" w:rsidP="004A6821">
      <w:pPr>
        <w:pStyle w:val="ConsPlusNonformat"/>
        <w:ind w:left="5103"/>
        <w:jc w:val="both"/>
        <w:rPr>
          <w:rFonts w:ascii="Times New Roman" w:hAnsi="Times New Roman" w:cs="Times New Roman"/>
          <w:sz w:val="26"/>
          <w:szCs w:val="26"/>
        </w:rPr>
      </w:pPr>
      <w:r w:rsidRPr="00D919F7">
        <w:rPr>
          <w:rFonts w:ascii="Times New Roman" w:hAnsi="Times New Roman" w:cs="Times New Roman"/>
          <w:sz w:val="26"/>
          <w:szCs w:val="26"/>
        </w:rPr>
        <w:t>_______________________________</w:t>
      </w:r>
    </w:p>
    <w:p w:rsidR="004A6821" w:rsidRPr="00D919F7" w:rsidRDefault="004A6821" w:rsidP="004A6821">
      <w:pPr>
        <w:pStyle w:val="ConsPlusNonformat"/>
        <w:ind w:left="5103"/>
        <w:jc w:val="both"/>
        <w:rPr>
          <w:rFonts w:ascii="Times New Roman" w:hAnsi="Times New Roman" w:cs="Times New Roman"/>
          <w:sz w:val="26"/>
          <w:szCs w:val="26"/>
        </w:rPr>
      </w:pPr>
      <w:r w:rsidRPr="00D919F7">
        <w:rPr>
          <w:rFonts w:ascii="Times New Roman" w:hAnsi="Times New Roman" w:cs="Times New Roman"/>
          <w:sz w:val="26"/>
          <w:szCs w:val="26"/>
        </w:rPr>
        <w:t>______________________________,</w:t>
      </w:r>
    </w:p>
    <w:p w:rsidR="004A6821" w:rsidRPr="00D919F7" w:rsidRDefault="004A6821" w:rsidP="004A6821">
      <w:pPr>
        <w:pStyle w:val="ConsPlusNonformat"/>
        <w:ind w:left="5103"/>
        <w:jc w:val="both"/>
        <w:rPr>
          <w:rFonts w:ascii="Times New Roman" w:hAnsi="Times New Roman" w:cs="Times New Roman"/>
          <w:sz w:val="26"/>
          <w:szCs w:val="26"/>
        </w:rPr>
      </w:pPr>
      <w:proofErr w:type="gramStart"/>
      <w:r w:rsidRPr="00D919F7">
        <w:rPr>
          <w:rFonts w:ascii="Times New Roman" w:hAnsi="Times New Roman" w:cs="Times New Roman"/>
          <w:sz w:val="26"/>
          <w:szCs w:val="26"/>
        </w:rPr>
        <w:t>проживающего</w:t>
      </w:r>
      <w:proofErr w:type="gramEnd"/>
      <w:r w:rsidRPr="00D919F7">
        <w:rPr>
          <w:rFonts w:ascii="Times New Roman" w:hAnsi="Times New Roman" w:cs="Times New Roman"/>
          <w:sz w:val="26"/>
          <w:szCs w:val="26"/>
        </w:rPr>
        <w:t xml:space="preserve"> по адресу:</w:t>
      </w:r>
    </w:p>
    <w:p w:rsidR="004A6821" w:rsidRPr="00D919F7" w:rsidRDefault="004A6821" w:rsidP="004A6821">
      <w:pPr>
        <w:pStyle w:val="ConsPlusNonformat"/>
        <w:ind w:left="5103"/>
        <w:jc w:val="both"/>
        <w:rPr>
          <w:rFonts w:ascii="Times New Roman" w:hAnsi="Times New Roman" w:cs="Times New Roman"/>
          <w:sz w:val="26"/>
          <w:szCs w:val="26"/>
        </w:rPr>
      </w:pPr>
      <w:r w:rsidRPr="00D919F7">
        <w:rPr>
          <w:rFonts w:ascii="Times New Roman" w:hAnsi="Times New Roman" w:cs="Times New Roman"/>
          <w:sz w:val="26"/>
          <w:szCs w:val="26"/>
        </w:rPr>
        <w:t>_______________________________</w:t>
      </w:r>
    </w:p>
    <w:p w:rsidR="004A6821" w:rsidRPr="00D919F7" w:rsidRDefault="004A6821" w:rsidP="004A6821">
      <w:pPr>
        <w:pStyle w:val="ConsPlusNonformat"/>
        <w:ind w:left="5103"/>
        <w:jc w:val="both"/>
        <w:rPr>
          <w:rFonts w:ascii="Times New Roman" w:hAnsi="Times New Roman" w:cs="Times New Roman"/>
          <w:sz w:val="26"/>
          <w:szCs w:val="26"/>
        </w:rPr>
      </w:pPr>
      <w:r w:rsidRPr="00D919F7">
        <w:rPr>
          <w:rFonts w:ascii="Times New Roman" w:hAnsi="Times New Roman" w:cs="Times New Roman"/>
          <w:sz w:val="26"/>
          <w:szCs w:val="26"/>
        </w:rPr>
        <w:t>_______________________________</w:t>
      </w:r>
    </w:p>
    <w:p w:rsidR="004A6821" w:rsidRPr="00D919F7" w:rsidRDefault="004A6821" w:rsidP="004A6821">
      <w:pPr>
        <w:pStyle w:val="ConsPlusNonformat"/>
        <w:ind w:left="5103"/>
        <w:jc w:val="both"/>
        <w:rPr>
          <w:rFonts w:ascii="Times New Roman" w:hAnsi="Times New Roman" w:cs="Times New Roman"/>
          <w:sz w:val="26"/>
          <w:szCs w:val="26"/>
        </w:rPr>
      </w:pPr>
      <w:r w:rsidRPr="00D919F7">
        <w:rPr>
          <w:rFonts w:ascii="Times New Roman" w:hAnsi="Times New Roman" w:cs="Times New Roman"/>
          <w:sz w:val="26"/>
          <w:szCs w:val="26"/>
        </w:rPr>
        <w:t>тел. ________________</w:t>
      </w:r>
      <w:r>
        <w:rPr>
          <w:rFonts w:ascii="Times New Roman" w:hAnsi="Times New Roman" w:cs="Times New Roman"/>
          <w:sz w:val="26"/>
          <w:szCs w:val="26"/>
        </w:rPr>
        <w:t>_</w:t>
      </w:r>
      <w:r w:rsidRPr="00D919F7">
        <w:rPr>
          <w:rFonts w:ascii="Times New Roman" w:hAnsi="Times New Roman" w:cs="Times New Roman"/>
          <w:sz w:val="26"/>
          <w:szCs w:val="26"/>
        </w:rPr>
        <w:t>__________</w:t>
      </w:r>
    </w:p>
    <w:p w:rsidR="00530EDE" w:rsidRPr="00D919F7" w:rsidRDefault="00530EDE" w:rsidP="00517869">
      <w:pPr>
        <w:pStyle w:val="ConsPlusNonformat"/>
        <w:jc w:val="both"/>
        <w:rPr>
          <w:rFonts w:ascii="Times New Roman" w:hAnsi="Times New Roman" w:cs="Times New Roman"/>
          <w:sz w:val="26"/>
          <w:szCs w:val="26"/>
        </w:rPr>
      </w:pPr>
    </w:p>
    <w:p w:rsidR="00530EDE" w:rsidRPr="00D919F7" w:rsidRDefault="00530EDE" w:rsidP="002E421C">
      <w:pPr>
        <w:pStyle w:val="ConsPlusNonformat"/>
        <w:jc w:val="center"/>
        <w:rPr>
          <w:rFonts w:ascii="Times New Roman" w:hAnsi="Times New Roman" w:cs="Times New Roman"/>
          <w:sz w:val="26"/>
          <w:szCs w:val="26"/>
        </w:rPr>
      </w:pPr>
      <w:bookmarkStart w:id="9" w:name="P305"/>
      <w:bookmarkEnd w:id="9"/>
      <w:r w:rsidRPr="00D919F7">
        <w:rPr>
          <w:rFonts w:ascii="Times New Roman" w:hAnsi="Times New Roman" w:cs="Times New Roman"/>
          <w:sz w:val="26"/>
          <w:szCs w:val="26"/>
        </w:rPr>
        <w:t>Заявление</w:t>
      </w:r>
    </w:p>
    <w:p w:rsidR="00530EDE" w:rsidRPr="00D919F7" w:rsidRDefault="00530EDE" w:rsidP="002E421C">
      <w:pPr>
        <w:pStyle w:val="ConsPlusNonformat"/>
        <w:jc w:val="center"/>
        <w:rPr>
          <w:rFonts w:ascii="Times New Roman" w:hAnsi="Times New Roman" w:cs="Times New Roman"/>
          <w:sz w:val="26"/>
          <w:szCs w:val="26"/>
        </w:rPr>
      </w:pPr>
      <w:r w:rsidRPr="00D919F7">
        <w:rPr>
          <w:rFonts w:ascii="Times New Roman" w:hAnsi="Times New Roman" w:cs="Times New Roman"/>
          <w:sz w:val="26"/>
          <w:szCs w:val="26"/>
        </w:rPr>
        <w:t>о соответствии вновь созданного юридического лица и вновь</w:t>
      </w:r>
    </w:p>
    <w:p w:rsidR="00530EDE" w:rsidRPr="008159C2" w:rsidRDefault="00530EDE" w:rsidP="002E421C">
      <w:pPr>
        <w:pStyle w:val="ConsPlusNonformat"/>
        <w:jc w:val="center"/>
        <w:rPr>
          <w:rFonts w:ascii="Times New Roman" w:hAnsi="Times New Roman" w:cs="Times New Roman"/>
          <w:sz w:val="26"/>
          <w:szCs w:val="26"/>
        </w:rPr>
      </w:pPr>
      <w:r w:rsidRPr="00D919F7">
        <w:rPr>
          <w:rFonts w:ascii="Times New Roman" w:hAnsi="Times New Roman" w:cs="Times New Roman"/>
          <w:sz w:val="26"/>
          <w:szCs w:val="26"/>
        </w:rPr>
        <w:t xml:space="preserve">зарегистрированного индивидуального </w:t>
      </w:r>
      <w:r w:rsidRPr="008159C2">
        <w:rPr>
          <w:rFonts w:ascii="Times New Roman" w:hAnsi="Times New Roman" w:cs="Times New Roman"/>
          <w:sz w:val="26"/>
          <w:szCs w:val="26"/>
        </w:rPr>
        <w:t>предпринимателя условиям</w:t>
      </w:r>
    </w:p>
    <w:p w:rsidR="00530EDE" w:rsidRPr="008159C2" w:rsidRDefault="00530EDE" w:rsidP="002E421C">
      <w:pPr>
        <w:pStyle w:val="ConsPlusNonformat"/>
        <w:jc w:val="center"/>
        <w:rPr>
          <w:rFonts w:ascii="Times New Roman" w:hAnsi="Times New Roman" w:cs="Times New Roman"/>
          <w:sz w:val="26"/>
          <w:szCs w:val="26"/>
        </w:rPr>
      </w:pPr>
      <w:r w:rsidRPr="008159C2">
        <w:rPr>
          <w:rFonts w:ascii="Times New Roman" w:hAnsi="Times New Roman" w:cs="Times New Roman"/>
          <w:sz w:val="26"/>
          <w:szCs w:val="26"/>
        </w:rPr>
        <w:t>отнесения к субъектам малого и среднего предпринимательства,</w:t>
      </w:r>
    </w:p>
    <w:p w:rsidR="008159C2" w:rsidRDefault="00530EDE" w:rsidP="002E421C">
      <w:pPr>
        <w:pStyle w:val="ConsPlusNonformat"/>
        <w:jc w:val="center"/>
        <w:rPr>
          <w:rFonts w:ascii="Times New Roman" w:hAnsi="Times New Roman" w:cs="Times New Roman"/>
          <w:sz w:val="26"/>
          <w:szCs w:val="26"/>
        </w:rPr>
      </w:pPr>
      <w:r w:rsidRPr="008159C2">
        <w:rPr>
          <w:rFonts w:ascii="Times New Roman" w:hAnsi="Times New Roman" w:cs="Times New Roman"/>
          <w:sz w:val="26"/>
          <w:szCs w:val="26"/>
        </w:rPr>
        <w:t xml:space="preserve">установленным Федеральным </w:t>
      </w:r>
      <w:hyperlink r:id="rId20" w:history="1">
        <w:r w:rsidRPr="008159C2">
          <w:rPr>
            <w:rFonts w:ascii="Times New Roman" w:hAnsi="Times New Roman" w:cs="Times New Roman"/>
            <w:sz w:val="26"/>
            <w:szCs w:val="26"/>
          </w:rPr>
          <w:t>законом</w:t>
        </w:r>
      </w:hyperlink>
      <w:r w:rsidRPr="008159C2">
        <w:rPr>
          <w:rFonts w:ascii="Times New Roman" w:hAnsi="Times New Roman" w:cs="Times New Roman"/>
          <w:sz w:val="26"/>
          <w:szCs w:val="26"/>
        </w:rPr>
        <w:t xml:space="preserve"> от 24</w:t>
      </w:r>
      <w:r w:rsidRPr="00D919F7">
        <w:rPr>
          <w:rFonts w:ascii="Times New Roman" w:hAnsi="Times New Roman" w:cs="Times New Roman"/>
          <w:sz w:val="26"/>
          <w:szCs w:val="26"/>
        </w:rPr>
        <w:t xml:space="preserve"> июля 2007 г. </w:t>
      </w:r>
      <w:r w:rsidR="008159C2">
        <w:rPr>
          <w:rFonts w:ascii="Times New Roman" w:hAnsi="Times New Roman" w:cs="Times New Roman"/>
          <w:sz w:val="26"/>
          <w:szCs w:val="26"/>
        </w:rPr>
        <w:t xml:space="preserve">№ </w:t>
      </w:r>
      <w:r w:rsidRPr="00D919F7">
        <w:rPr>
          <w:rFonts w:ascii="Times New Roman" w:hAnsi="Times New Roman" w:cs="Times New Roman"/>
          <w:sz w:val="26"/>
          <w:szCs w:val="26"/>
        </w:rPr>
        <w:t>209-ФЗ</w:t>
      </w:r>
    </w:p>
    <w:p w:rsidR="00530EDE" w:rsidRPr="00D919F7" w:rsidRDefault="00530EDE" w:rsidP="002E421C">
      <w:pPr>
        <w:pStyle w:val="ConsPlusNonformat"/>
        <w:jc w:val="center"/>
        <w:rPr>
          <w:rFonts w:ascii="Times New Roman" w:hAnsi="Times New Roman" w:cs="Times New Roman"/>
          <w:sz w:val="26"/>
          <w:szCs w:val="26"/>
        </w:rPr>
      </w:pPr>
      <w:r w:rsidRPr="00D919F7">
        <w:rPr>
          <w:rFonts w:ascii="Times New Roman" w:hAnsi="Times New Roman" w:cs="Times New Roman"/>
          <w:sz w:val="26"/>
          <w:szCs w:val="26"/>
        </w:rPr>
        <w:t>"О развитии малого и среднего предпринимательства</w:t>
      </w:r>
    </w:p>
    <w:p w:rsidR="00530EDE" w:rsidRPr="00D919F7" w:rsidRDefault="00530EDE" w:rsidP="002E421C">
      <w:pPr>
        <w:pStyle w:val="ConsPlusNonformat"/>
        <w:jc w:val="center"/>
        <w:rPr>
          <w:rFonts w:ascii="Times New Roman" w:hAnsi="Times New Roman" w:cs="Times New Roman"/>
          <w:sz w:val="26"/>
          <w:szCs w:val="26"/>
        </w:rPr>
      </w:pPr>
      <w:r w:rsidRPr="00D919F7">
        <w:rPr>
          <w:rFonts w:ascii="Times New Roman" w:hAnsi="Times New Roman" w:cs="Times New Roman"/>
          <w:sz w:val="26"/>
          <w:szCs w:val="26"/>
        </w:rPr>
        <w:t>в Российской Федерации"</w:t>
      </w:r>
    </w:p>
    <w:p w:rsidR="00530EDE" w:rsidRPr="00D919F7" w:rsidRDefault="00530EDE" w:rsidP="00517869">
      <w:pPr>
        <w:pStyle w:val="ConsPlusNonformat"/>
        <w:jc w:val="both"/>
        <w:rPr>
          <w:rFonts w:ascii="Times New Roman" w:hAnsi="Times New Roman" w:cs="Times New Roman"/>
          <w:sz w:val="26"/>
          <w:szCs w:val="26"/>
        </w:rPr>
      </w:pPr>
    </w:p>
    <w:p w:rsidR="00530EDE" w:rsidRPr="00D919F7" w:rsidRDefault="00530EDE" w:rsidP="002E421C">
      <w:pPr>
        <w:pStyle w:val="ConsPlusNonformat"/>
        <w:ind w:firstLine="709"/>
        <w:jc w:val="both"/>
        <w:rPr>
          <w:rFonts w:ascii="Times New Roman" w:hAnsi="Times New Roman" w:cs="Times New Roman"/>
          <w:sz w:val="26"/>
          <w:szCs w:val="26"/>
        </w:rPr>
      </w:pPr>
      <w:r w:rsidRPr="00D919F7">
        <w:rPr>
          <w:rFonts w:ascii="Times New Roman" w:hAnsi="Times New Roman" w:cs="Times New Roman"/>
          <w:sz w:val="26"/>
          <w:szCs w:val="26"/>
        </w:rPr>
        <w:t>Настоящим заявляю, что ______________________________________________</w:t>
      </w:r>
    </w:p>
    <w:p w:rsidR="00530EDE" w:rsidRPr="00D919F7" w:rsidRDefault="00530EDE" w:rsidP="00517869">
      <w:pPr>
        <w:pStyle w:val="ConsPlusNonformat"/>
        <w:jc w:val="both"/>
        <w:rPr>
          <w:rFonts w:ascii="Times New Roman" w:hAnsi="Times New Roman" w:cs="Times New Roman"/>
          <w:sz w:val="26"/>
          <w:szCs w:val="26"/>
        </w:rPr>
      </w:pPr>
      <w:r w:rsidRPr="00D919F7">
        <w:rPr>
          <w:rFonts w:ascii="Times New Roman" w:hAnsi="Times New Roman" w:cs="Times New Roman"/>
          <w:sz w:val="26"/>
          <w:szCs w:val="26"/>
        </w:rPr>
        <w:t>__________________________________________________________________________</w:t>
      </w:r>
    </w:p>
    <w:p w:rsidR="00530EDE" w:rsidRPr="00660356" w:rsidRDefault="00530EDE" w:rsidP="002E421C">
      <w:pPr>
        <w:pStyle w:val="ConsPlusNonformat"/>
        <w:jc w:val="center"/>
        <w:rPr>
          <w:rFonts w:ascii="Times New Roman" w:hAnsi="Times New Roman" w:cs="Times New Roman"/>
        </w:rPr>
      </w:pPr>
      <w:r w:rsidRPr="00660356">
        <w:rPr>
          <w:rFonts w:ascii="Times New Roman" w:hAnsi="Times New Roman" w:cs="Times New Roman"/>
        </w:rPr>
        <w:t>(указывается полное наименование юридического лица, фамилия, имя, отчество</w:t>
      </w:r>
      <w:r w:rsidR="002E421C" w:rsidRPr="00660356">
        <w:rPr>
          <w:rFonts w:ascii="Times New Roman" w:hAnsi="Times New Roman" w:cs="Times New Roman"/>
        </w:rPr>
        <w:t xml:space="preserve"> </w:t>
      </w:r>
      <w:r w:rsidRPr="00660356">
        <w:rPr>
          <w:rFonts w:ascii="Times New Roman" w:hAnsi="Times New Roman" w:cs="Times New Roman"/>
        </w:rPr>
        <w:t>(последнее - при наличии) индивидуального предпринимателя)</w:t>
      </w:r>
    </w:p>
    <w:p w:rsidR="00530EDE" w:rsidRPr="00D919F7" w:rsidRDefault="00530EDE" w:rsidP="00517869">
      <w:pPr>
        <w:pStyle w:val="ConsPlusNonformat"/>
        <w:jc w:val="both"/>
        <w:rPr>
          <w:rFonts w:ascii="Times New Roman" w:hAnsi="Times New Roman" w:cs="Times New Roman"/>
          <w:sz w:val="26"/>
          <w:szCs w:val="26"/>
        </w:rPr>
      </w:pPr>
      <w:r w:rsidRPr="00D919F7">
        <w:rPr>
          <w:rFonts w:ascii="Times New Roman" w:hAnsi="Times New Roman" w:cs="Times New Roman"/>
          <w:sz w:val="26"/>
          <w:szCs w:val="26"/>
        </w:rPr>
        <w:t>ИНН: ____________________________________________________________________</w:t>
      </w:r>
    </w:p>
    <w:p w:rsidR="00530EDE" w:rsidRPr="00660356" w:rsidRDefault="00530EDE" w:rsidP="002E421C">
      <w:pPr>
        <w:pStyle w:val="ConsPlusNonformat"/>
        <w:jc w:val="center"/>
        <w:rPr>
          <w:rFonts w:ascii="Times New Roman" w:hAnsi="Times New Roman" w:cs="Times New Roman"/>
        </w:rPr>
      </w:pPr>
      <w:r w:rsidRPr="00660356">
        <w:rPr>
          <w:rFonts w:ascii="Times New Roman" w:hAnsi="Times New Roman" w:cs="Times New Roman"/>
        </w:rPr>
        <w:t>(указывается идентификационный номер налогоплательщика (ИНН) юридического</w:t>
      </w:r>
      <w:r w:rsidR="002E421C" w:rsidRPr="00660356">
        <w:rPr>
          <w:rFonts w:ascii="Times New Roman" w:hAnsi="Times New Roman" w:cs="Times New Roman"/>
        </w:rPr>
        <w:t xml:space="preserve"> </w:t>
      </w:r>
      <w:r w:rsidRPr="00660356">
        <w:rPr>
          <w:rFonts w:ascii="Times New Roman" w:hAnsi="Times New Roman" w:cs="Times New Roman"/>
        </w:rPr>
        <w:t>лица или физического лица, зарегистрированного в качестве индивидуального</w:t>
      </w:r>
      <w:r w:rsidR="002E421C" w:rsidRPr="00660356">
        <w:rPr>
          <w:rFonts w:ascii="Times New Roman" w:hAnsi="Times New Roman" w:cs="Times New Roman"/>
        </w:rPr>
        <w:t xml:space="preserve"> </w:t>
      </w:r>
      <w:r w:rsidRPr="00660356">
        <w:rPr>
          <w:rFonts w:ascii="Times New Roman" w:hAnsi="Times New Roman" w:cs="Times New Roman"/>
        </w:rPr>
        <w:t>предпринимателя)</w:t>
      </w:r>
    </w:p>
    <w:p w:rsidR="00530EDE" w:rsidRPr="00D919F7" w:rsidRDefault="00530EDE" w:rsidP="00517869">
      <w:pPr>
        <w:pStyle w:val="ConsPlusNonformat"/>
        <w:jc w:val="both"/>
        <w:rPr>
          <w:rFonts w:ascii="Times New Roman" w:hAnsi="Times New Roman" w:cs="Times New Roman"/>
          <w:sz w:val="26"/>
          <w:szCs w:val="26"/>
        </w:rPr>
      </w:pPr>
      <w:r w:rsidRPr="00D919F7">
        <w:rPr>
          <w:rFonts w:ascii="Times New Roman" w:hAnsi="Times New Roman" w:cs="Times New Roman"/>
          <w:sz w:val="26"/>
          <w:szCs w:val="26"/>
        </w:rPr>
        <w:t>дата государственной регистрации: _________________________________________</w:t>
      </w:r>
    </w:p>
    <w:p w:rsidR="00530EDE" w:rsidRPr="00D919F7" w:rsidRDefault="00530EDE" w:rsidP="00517869">
      <w:pPr>
        <w:pStyle w:val="ConsPlusNonformat"/>
        <w:jc w:val="both"/>
        <w:rPr>
          <w:rFonts w:ascii="Times New Roman" w:hAnsi="Times New Roman" w:cs="Times New Roman"/>
          <w:sz w:val="26"/>
          <w:szCs w:val="26"/>
        </w:rPr>
      </w:pPr>
      <w:r w:rsidRPr="00D919F7">
        <w:rPr>
          <w:rFonts w:ascii="Times New Roman" w:hAnsi="Times New Roman" w:cs="Times New Roman"/>
          <w:sz w:val="26"/>
          <w:szCs w:val="26"/>
        </w:rPr>
        <w:t>__________________________________________________________________________</w:t>
      </w:r>
    </w:p>
    <w:p w:rsidR="00EE1D24" w:rsidRPr="00660356" w:rsidRDefault="00530EDE" w:rsidP="00EE1D24">
      <w:pPr>
        <w:pStyle w:val="ConsPlusNonformat"/>
        <w:jc w:val="center"/>
        <w:rPr>
          <w:rFonts w:ascii="Times New Roman" w:hAnsi="Times New Roman" w:cs="Times New Roman"/>
        </w:rPr>
      </w:pPr>
      <w:proofErr w:type="gramStart"/>
      <w:r w:rsidRPr="00660356">
        <w:rPr>
          <w:rFonts w:ascii="Times New Roman" w:hAnsi="Times New Roman" w:cs="Times New Roman"/>
        </w:rPr>
        <w:t>(указывается дата государственной регистрации юридического лица или</w:t>
      </w:r>
      <w:proofErr w:type="gramEnd"/>
    </w:p>
    <w:p w:rsidR="00530EDE" w:rsidRPr="00660356" w:rsidRDefault="00530EDE" w:rsidP="00EE1D24">
      <w:pPr>
        <w:pStyle w:val="ConsPlusNonformat"/>
        <w:jc w:val="center"/>
        <w:rPr>
          <w:rFonts w:ascii="Times New Roman" w:hAnsi="Times New Roman" w:cs="Times New Roman"/>
        </w:rPr>
      </w:pPr>
      <w:r w:rsidRPr="00660356">
        <w:rPr>
          <w:rFonts w:ascii="Times New Roman" w:hAnsi="Times New Roman" w:cs="Times New Roman"/>
        </w:rPr>
        <w:t>индивидуального предпринимателя)</w:t>
      </w:r>
    </w:p>
    <w:p w:rsidR="00530EDE" w:rsidRPr="00D919F7" w:rsidRDefault="00530EDE" w:rsidP="00517869">
      <w:pPr>
        <w:pStyle w:val="ConsPlusNonformat"/>
        <w:jc w:val="both"/>
        <w:rPr>
          <w:rFonts w:ascii="Times New Roman" w:hAnsi="Times New Roman" w:cs="Times New Roman"/>
          <w:sz w:val="26"/>
          <w:szCs w:val="26"/>
        </w:rPr>
      </w:pPr>
      <w:r w:rsidRPr="00D919F7">
        <w:rPr>
          <w:rFonts w:ascii="Times New Roman" w:hAnsi="Times New Roman" w:cs="Times New Roman"/>
          <w:sz w:val="26"/>
          <w:szCs w:val="26"/>
        </w:rPr>
        <w:t xml:space="preserve">соответствует условиям отнесения к субъектам малого </w:t>
      </w:r>
      <w:r w:rsidR="005F3CA9">
        <w:rPr>
          <w:rFonts w:ascii="Times New Roman" w:hAnsi="Times New Roman" w:cs="Times New Roman"/>
          <w:sz w:val="26"/>
          <w:szCs w:val="26"/>
        </w:rPr>
        <w:t>и с</w:t>
      </w:r>
      <w:r w:rsidRPr="00D919F7">
        <w:rPr>
          <w:rFonts w:ascii="Times New Roman" w:hAnsi="Times New Roman" w:cs="Times New Roman"/>
          <w:sz w:val="26"/>
          <w:szCs w:val="26"/>
        </w:rPr>
        <w:t>реднего</w:t>
      </w:r>
      <w:r w:rsidR="005F3CA9">
        <w:rPr>
          <w:rFonts w:ascii="Times New Roman" w:hAnsi="Times New Roman" w:cs="Times New Roman"/>
          <w:sz w:val="26"/>
          <w:szCs w:val="26"/>
        </w:rPr>
        <w:t xml:space="preserve"> </w:t>
      </w:r>
      <w:r w:rsidRPr="00D919F7">
        <w:rPr>
          <w:rFonts w:ascii="Times New Roman" w:hAnsi="Times New Roman" w:cs="Times New Roman"/>
          <w:sz w:val="26"/>
          <w:szCs w:val="26"/>
        </w:rPr>
        <w:t xml:space="preserve">предпринимательства, установленным </w:t>
      </w:r>
      <w:r w:rsidRPr="005F3CA9">
        <w:rPr>
          <w:rFonts w:ascii="Times New Roman" w:hAnsi="Times New Roman" w:cs="Times New Roman"/>
          <w:sz w:val="26"/>
          <w:szCs w:val="26"/>
        </w:rPr>
        <w:t xml:space="preserve">Федеральным </w:t>
      </w:r>
      <w:hyperlink r:id="rId21" w:history="1">
        <w:r w:rsidRPr="005F3CA9">
          <w:rPr>
            <w:rFonts w:ascii="Times New Roman" w:hAnsi="Times New Roman" w:cs="Times New Roman"/>
            <w:sz w:val="26"/>
            <w:szCs w:val="26"/>
          </w:rPr>
          <w:t>законом</w:t>
        </w:r>
      </w:hyperlink>
      <w:r w:rsidRPr="005F3CA9">
        <w:rPr>
          <w:rFonts w:ascii="Times New Roman" w:hAnsi="Times New Roman" w:cs="Times New Roman"/>
          <w:sz w:val="26"/>
          <w:szCs w:val="26"/>
        </w:rPr>
        <w:t xml:space="preserve"> от 24 июля</w:t>
      </w:r>
      <w:r w:rsidRPr="00D919F7">
        <w:rPr>
          <w:rFonts w:ascii="Times New Roman" w:hAnsi="Times New Roman" w:cs="Times New Roman"/>
          <w:sz w:val="26"/>
          <w:szCs w:val="26"/>
        </w:rPr>
        <w:t xml:space="preserve"> 2007 г.</w:t>
      </w:r>
      <w:r w:rsidR="005F3CA9">
        <w:rPr>
          <w:rFonts w:ascii="Times New Roman" w:hAnsi="Times New Roman" w:cs="Times New Roman"/>
          <w:sz w:val="26"/>
          <w:szCs w:val="26"/>
        </w:rPr>
        <w:t xml:space="preserve"> №</w:t>
      </w:r>
      <w:r w:rsidRPr="00D919F7">
        <w:rPr>
          <w:rFonts w:ascii="Times New Roman" w:hAnsi="Times New Roman" w:cs="Times New Roman"/>
          <w:sz w:val="26"/>
          <w:szCs w:val="26"/>
        </w:rPr>
        <w:t xml:space="preserve"> 209-ФЗ "О развитии малого и среднего предпринимательства в Российской</w:t>
      </w:r>
      <w:r w:rsidR="005F3CA9">
        <w:rPr>
          <w:rFonts w:ascii="Times New Roman" w:hAnsi="Times New Roman" w:cs="Times New Roman"/>
          <w:sz w:val="26"/>
          <w:szCs w:val="26"/>
        </w:rPr>
        <w:t xml:space="preserve"> </w:t>
      </w:r>
      <w:r w:rsidRPr="00D919F7">
        <w:rPr>
          <w:rFonts w:ascii="Times New Roman" w:hAnsi="Times New Roman" w:cs="Times New Roman"/>
          <w:sz w:val="26"/>
          <w:szCs w:val="26"/>
        </w:rPr>
        <w:t>Федерации".</w:t>
      </w:r>
    </w:p>
    <w:p w:rsidR="00530EDE" w:rsidRPr="00D919F7" w:rsidRDefault="00530EDE" w:rsidP="00517869">
      <w:pPr>
        <w:pStyle w:val="ConsPlusNonformat"/>
        <w:jc w:val="both"/>
        <w:rPr>
          <w:rFonts w:ascii="Times New Roman" w:hAnsi="Times New Roman" w:cs="Times New Roman"/>
          <w:sz w:val="26"/>
          <w:szCs w:val="26"/>
        </w:rPr>
      </w:pPr>
    </w:p>
    <w:p w:rsidR="00530EDE" w:rsidRPr="00D919F7" w:rsidRDefault="00530EDE" w:rsidP="00517869">
      <w:pPr>
        <w:pStyle w:val="ConsPlusNonformat"/>
        <w:jc w:val="both"/>
        <w:rPr>
          <w:rFonts w:ascii="Times New Roman" w:hAnsi="Times New Roman" w:cs="Times New Roman"/>
          <w:sz w:val="26"/>
          <w:szCs w:val="26"/>
        </w:rPr>
      </w:pPr>
      <w:r w:rsidRPr="00D919F7">
        <w:rPr>
          <w:rFonts w:ascii="Times New Roman" w:hAnsi="Times New Roman" w:cs="Times New Roman"/>
          <w:sz w:val="26"/>
          <w:szCs w:val="26"/>
        </w:rPr>
        <w:t>Руководитель юридического лица/</w:t>
      </w:r>
    </w:p>
    <w:p w:rsidR="00530EDE" w:rsidRPr="00D919F7" w:rsidRDefault="00530EDE" w:rsidP="00517869">
      <w:pPr>
        <w:pStyle w:val="ConsPlusNonformat"/>
        <w:jc w:val="both"/>
        <w:rPr>
          <w:rFonts w:ascii="Times New Roman" w:hAnsi="Times New Roman" w:cs="Times New Roman"/>
          <w:sz w:val="26"/>
          <w:szCs w:val="26"/>
        </w:rPr>
      </w:pPr>
      <w:r w:rsidRPr="00D919F7">
        <w:rPr>
          <w:rFonts w:ascii="Times New Roman" w:hAnsi="Times New Roman" w:cs="Times New Roman"/>
          <w:sz w:val="26"/>
          <w:szCs w:val="26"/>
        </w:rPr>
        <w:t>индивидуальный предприниматель     ____________/___________________/</w:t>
      </w:r>
    </w:p>
    <w:p w:rsidR="00530EDE" w:rsidRPr="00D919F7" w:rsidRDefault="00530EDE" w:rsidP="00517869">
      <w:pPr>
        <w:pStyle w:val="ConsPlusNonformat"/>
        <w:jc w:val="both"/>
        <w:rPr>
          <w:rFonts w:ascii="Times New Roman" w:hAnsi="Times New Roman" w:cs="Times New Roman"/>
          <w:sz w:val="26"/>
          <w:szCs w:val="26"/>
        </w:rPr>
      </w:pPr>
      <w:r w:rsidRPr="00D919F7">
        <w:rPr>
          <w:rFonts w:ascii="Times New Roman" w:hAnsi="Times New Roman" w:cs="Times New Roman"/>
          <w:sz w:val="26"/>
          <w:szCs w:val="26"/>
        </w:rPr>
        <w:t xml:space="preserve">                          </w:t>
      </w:r>
      <w:r w:rsidR="005F3CA9">
        <w:rPr>
          <w:rFonts w:ascii="Times New Roman" w:hAnsi="Times New Roman" w:cs="Times New Roman"/>
          <w:sz w:val="26"/>
          <w:szCs w:val="26"/>
        </w:rPr>
        <w:t xml:space="preserve">                                  </w:t>
      </w:r>
      <w:r w:rsidRPr="00D919F7">
        <w:rPr>
          <w:rFonts w:ascii="Times New Roman" w:hAnsi="Times New Roman" w:cs="Times New Roman"/>
          <w:sz w:val="26"/>
          <w:szCs w:val="26"/>
        </w:rPr>
        <w:t xml:space="preserve">           (подпись)         (ФИО)</w:t>
      </w:r>
    </w:p>
    <w:p w:rsidR="00530EDE" w:rsidRPr="00D919F7" w:rsidRDefault="00530EDE" w:rsidP="00517869">
      <w:pPr>
        <w:pStyle w:val="ConsPlusNonformat"/>
        <w:jc w:val="both"/>
        <w:rPr>
          <w:rFonts w:ascii="Times New Roman" w:hAnsi="Times New Roman" w:cs="Times New Roman"/>
          <w:sz w:val="26"/>
          <w:szCs w:val="26"/>
        </w:rPr>
      </w:pPr>
      <w:r w:rsidRPr="00D919F7">
        <w:rPr>
          <w:rFonts w:ascii="Times New Roman" w:hAnsi="Times New Roman" w:cs="Times New Roman"/>
          <w:sz w:val="26"/>
          <w:szCs w:val="26"/>
        </w:rPr>
        <w:t xml:space="preserve">"___" __________________ </w:t>
      </w:r>
      <w:proofErr w:type="gramStart"/>
      <w:r w:rsidRPr="00D919F7">
        <w:rPr>
          <w:rFonts w:ascii="Times New Roman" w:hAnsi="Times New Roman" w:cs="Times New Roman"/>
          <w:sz w:val="26"/>
          <w:szCs w:val="26"/>
        </w:rPr>
        <w:t>г</w:t>
      </w:r>
      <w:proofErr w:type="gramEnd"/>
      <w:r w:rsidRPr="00D919F7">
        <w:rPr>
          <w:rFonts w:ascii="Times New Roman" w:hAnsi="Times New Roman" w:cs="Times New Roman"/>
          <w:sz w:val="26"/>
          <w:szCs w:val="26"/>
        </w:rPr>
        <w:t>.</w:t>
      </w:r>
    </w:p>
    <w:p w:rsidR="00530EDE" w:rsidRPr="00D919F7" w:rsidRDefault="00530EDE" w:rsidP="00517869">
      <w:pPr>
        <w:pStyle w:val="ConsPlusNonformat"/>
        <w:jc w:val="both"/>
        <w:rPr>
          <w:rFonts w:ascii="Times New Roman" w:hAnsi="Times New Roman" w:cs="Times New Roman"/>
          <w:sz w:val="26"/>
          <w:szCs w:val="26"/>
        </w:rPr>
      </w:pPr>
    </w:p>
    <w:p w:rsidR="00530EDE" w:rsidRPr="00D919F7" w:rsidRDefault="00530EDE" w:rsidP="00517869">
      <w:pPr>
        <w:pStyle w:val="ConsPlusNonformat"/>
        <w:jc w:val="both"/>
        <w:rPr>
          <w:rFonts w:ascii="Times New Roman" w:hAnsi="Times New Roman" w:cs="Times New Roman"/>
          <w:sz w:val="26"/>
          <w:szCs w:val="26"/>
        </w:rPr>
      </w:pPr>
      <w:r w:rsidRPr="00D919F7">
        <w:rPr>
          <w:rFonts w:ascii="Times New Roman" w:hAnsi="Times New Roman" w:cs="Times New Roman"/>
          <w:sz w:val="26"/>
          <w:szCs w:val="26"/>
        </w:rPr>
        <w:t>МП (при наличии)</w:t>
      </w:r>
    </w:p>
    <w:p w:rsidR="00660356" w:rsidRDefault="00660356" w:rsidP="00517869">
      <w:pPr>
        <w:pStyle w:val="ConsPlusNormal"/>
        <w:jc w:val="both"/>
        <w:rPr>
          <w:rFonts w:ascii="Times New Roman" w:hAnsi="Times New Roman" w:cs="Times New Roman"/>
          <w:sz w:val="26"/>
          <w:szCs w:val="26"/>
        </w:rPr>
        <w:sectPr w:rsidR="00660356" w:rsidSect="00530EDE">
          <w:pgSz w:w="11906" w:h="16838"/>
          <w:pgMar w:top="1134" w:right="567" w:bottom="1134" w:left="1701" w:header="709" w:footer="709" w:gutter="0"/>
          <w:cols w:space="708"/>
          <w:docGrid w:linePitch="360"/>
        </w:sectPr>
      </w:pPr>
    </w:p>
    <w:p w:rsidR="00530EDE" w:rsidRPr="00D919F7" w:rsidRDefault="00530EDE" w:rsidP="00517869">
      <w:pPr>
        <w:pStyle w:val="ConsPlusNormal"/>
        <w:jc w:val="right"/>
        <w:outlineLvl w:val="1"/>
        <w:rPr>
          <w:rFonts w:ascii="Times New Roman" w:hAnsi="Times New Roman" w:cs="Times New Roman"/>
          <w:sz w:val="26"/>
          <w:szCs w:val="26"/>
        </w:rPr>
      </w:pPr>
      <w:r w:rsidRPr="00D919F7">
        <w:rPr>
          <w:rFonts w:ascii="Times New Roman" w:hAnsi="Times New Roman" w:cs="Times New Roman"/>
          <w:sz w:val="26"/>
          <w:szCs w:val="26"/>
        </w:rPr>
        <w:lastRenderedPageBreak/>
        <w:t xml:space="preserve">Приложение </w:t>
      </w:r>
      <w:r w:rsidR="00660356">
        <w:rPr>
          <w:rFonts w:ascii="Times New Roman" w:hAnsi="Times New Roman" w:cs="Times New Roman"/>
          <w:sz w:val="26"/>
          <w:szCs w:val="26"/>
        </w:rPr>
        <w:t>№</w:t>
      </w:r>
      <w:r w:rsidRPr="00D919F7">
        <w:rPr>
          <w:rFonts w:ascii="Times New Roman" w:hAnsi="Times New Roman" w:cs="Times New Roman"/>
          <w:sz w:val="26"/>
          <w:szCs w:val="26"/>
        </w:rPr>
        <w:t xml:space="preserve"> 3</w:t>
      </w:r>
    </w:p>
    <w:p w:rsidR="00530EDE" w:rsidRPr="00D919F7" w:rsidRDefault="00530EDE" w:rsidP="00517869">
      <w:pPr>
        <w:pStyle w:val="ConsPlusNormal"/>
        <w:jc w:val="right"/>
        <w:rPr>
          <w:rFonts w:ascii="Times New Roman" w:hAnsi="Times New Roman" w:cs="Times New Roman"/>
          <w:sz w:val="26"/>
          <w:szCs w:val="26"/>
        </w:rPr>
      </w:pPr>
      <w:r w:rsidRPr="00D919F7">
        <w:rPr>
          <w:rFonts w:ascii="Times New Roman" w:hAnsi="Times New Roman" w:cs="Times New Roman"/>
          <w:sz w:val="26"/>
          <w:szCs w:val="26"/>
        </w:rPr>
        <w:t>к Порядку предоставления субсидий</w:t>
      </w:r>
    </w:p>
    <w:p w:rsidR="00530EDE" w:rsidRPr="00D919F7" w:rsidRDefault="00530EDE" w:rsidP="00517869">
      <w:pPr>
        <w:pStyle w:val="ConsPlusNormal"/>
        <w:jc w:val="right"/>
        <w:rPr>
          <w:rFonts w:ascii="Times New Roman" w:hAnsi="Times New Roman" w:cs="Times New Roman"/>
          <w:sz w:val="26"/>
          <w:szCs w:val="26"/>
        </w:rPr>
      </w:pPr>
      <w:r w:rsidRPr="00D919F7">
        <w:rPr>
          <w:rFonts w:ascii="Times New Roman" w:hAnsi="Times New Roman" w:cs="Times New Roman"/>
          <w:sz w:val="26"/>
          <w:szCs w:val="26"/>
        </w:rPr>
        <w:t>на поддержку субъектов малого</w:t>
      </w:r>
    </w:p>
    <w:p w:rsidR="00530EDE" w:rsidRPr="00D919F7" w:rsidRDefault="00530EDE" w:rsidP="00517869">
      <w:pPr>
        <w:pStyle w:val="ConsPlusNormal"/>
        <w:jc w:val="right"/>
        <w:rPr>
          <w:rFonts w:ascii="Times New Roman" w:hAnsi="Times New Roman" w:cs="Times New Roman"/>
          <w:sz w:val="26"/>
          <w:szCs w:val="26"/>
        </w:rPr>
      </w:pPr>
      <w:r w:rsidRPr="00D919F7">
        <w:rPr>
          <w:rFonts w:ascii="Times New Roman" w:hAnsi="Times New Roman" w:cs="Times New Roman"/>
          <w:sz w:val="26"/>
          <w:szCs w:val="26"/>
        </w:rPr>
        <w:t>и среднего предпринимательства</w:t>
      </w:r>
    </w:p>
    <w:p w:rsidR="00530EDE" w:rsidRPr="00D919F7" w:rsidRDefault="00530EDE" w:rsidP="00517869">
      <w:pPr>
        <w:pStyle w:val="ConsPlusNormal"/>
        <w:jc w:val="right"/>
        <w:rPr>
          <w:rFonts w:ascii="Times New Roman" w:hAnsi="Times New Roman" w:cs="Times New Roman"/>
          <w:sz w:val="26"/>
          <w:szCs w:val="26"/>
        </w:rPr>
      </w:pPr>
      <w:r w:rsidRPr="00D919F7">
        <w:rPr>
          <w:rFonts w:ascii="Times New Roman" w:hAnsi="Times New Roman" w:cs="Times New Roman"/>
          <w:sz w:val="26"/>
          <w:szCs w:val="26"/>
        </w:rPr>
        <w:t>в целях возмещения части затрат,</w:t>
      </w:r>
    </w:p>
    <w:p w:rsidR="00530EDE" w:rsidRPr="00D919F7" w:rsidRDefault="00530EDE" w:rsidP="00517869">
      <w:pPr>
        <w:pStyle w:val="ConsPlusNormal"/>
        <w:jc w:val="right"/>
        <w:rPr>
          <w:rFonts w:ascii="Times New Roman" w:hAnsi="Times New Roman" w:cs="Times New Roman"/>
          <w:sz w:val="26"/>
          <w:szCs w:val="26"/>
        </w:rPr>
      </w:pPr>
      <w:proofErr w:type="gramStart"/>
      <w:r w:rsidRPr="00D919F7">
        <w:rPr>
          <w:rFonts w:ascii="Times New Roman" w:hAnsi="Times New Roman" w:cs="Times New Roman"/>
          <w:sz w:val="26"/>
          <w:szCs w:val="26"/>
        </w:rPr>
        <w:t>связанных</w:t>
      </w:r>
      <w:proofErr w:type="gramEnd"/>
      <w:r w:rsidRPr="00D919F7">
        <w:rPr>
          <w:rFonts w:ascii="Times New Roman" w:hAnsi="Times New Roman" w:cs="Times New Roman"/>
          <w:sz w:val="26"/>
          <w:szCs w:val="26"/>
        </w:rPr>
        <w:t xml:space="preserve"> с осуществлением</w:t>
      </w:r>
    </w:p>
    <w:p w:rsidR="00530EDE" w:rsidRPr="00D919F7" w:rsidRDefault="00530EDE" w:rsidP="00517869">
      <w:pPr>
        <w:pStyle w:val="ConsPlusNormal"/>
        <w:jc w:val="right"/>
        <w:rPr>
          <w:rFonts w:ascii="Times New Roman" w:hAnsi="Times New Roman" w:cs="Times New Roman"/>
          <w:sz w:val="26"/>
          <w:szCs w:val="26"/>
        </w:rPr>
      </w:pPr>
      <w:r w:rsidRPr="00D919F7">
        <w:rPr>
          <w:rFonts w:ascii="Times New Roman" w:hAnsi="Times New Roman" w:cs="Times New Roman"/>
          <w:sz w:val="26"/>
          <w:szCs w:val="26"/>
        </w:rPr>
        <w:t>предпринимательской деятельности</w:t>
      </w:r>
    </w:p>
    <w:p w:rsidR="00530EDE" w:rsidRPr="00D919F7" w:rsidRDefault="00530EDE" w:rsidP="00517869">
      <w:pPr>
        <w:pStyle w:val="ConsPlusNormal"/>
        <w:jc w:val="both"/>
        <w:rPr>
          <w:rFonts w:ascii="Times New Roman" w:hAnsi="Times New Roman" w:cs="Times New Roman"/>
          <w:sz w:val="26"/>
          <w:szCs w:val="26"/>
        </w:rPr>
      </w:pPr>
    </w:p>
    <w:p w:rsidR="00530EDE" w:rsidRPr="00D919F7" w:rsidRDefault="00530EDE" w:rsidP="00517869">
      <w:pPr>
        <w:pStyle w:val="ConsPlusTitle"/>
        <w:jc w:val="center"/>
        <w:rPr>
          <w:sz w:val="26"/>
          <w:szCs w:val="26"/>
        </w:rPr>
      </w:pPr>
      <w:bookmarkStart w:id="10" w:name="P349"/>
      <w:bookmarkEnd w:id="10"/>
      <w:r w:rsidRPr="00D919F7">
        <w:rPr>
          <w:sz w:val="26"/>
          <w:szCs w:val="26"/>
        </w:rPr>
        <w:t>Условия</w:t>
      </w:r>
    </w:p>
    <w:p w:rsidR="00530EDE" w:rsidRPr="00D919F7" w:rsidRDefault="00530EDE" w:rsidP="00517869">
      <w:pPr>
        <w:pStyle w:val="ConsPlusTitle"/>
        <w:jc w:val="center"/>
        <w:rPr>
          <w:sz w:val="26"/>
          <w:szCs w:val="26"/>
        </w:rPr>
      </w:pPr>
      <w:r w:rsidRPr="00D919F7">
        <w:rPr>
          <w:sz w:val="26"/>
          <w:szCs w:val="26"/>
        </w:rPr>
        <w:t>предоставления субсидий субъектам малого и среднего</w:t>
      </w:r>
    </w:p>
    <w:p w:rsidR="00530EDE" w:rsidRPr="00D919F7" w:rsidRDefault="00530EDE" w:rsidP="00517869">
      <w:pPr>
        <w:pStyle w:val="ConsPlusTitle"/>
        <w:jc w:val="center"/>
        <w:rPr>
          <w:sz w:val="26"/>
          <w:szCs w:val="26"/>
        </w:rPr>
      </w:pPr>
      <w:r w:rsidRPr="00D919F7">
        <w:rPr>
          <w:sz w:val="26"/>
          <w:szCs w:val="26"/>
        </w:rPr>
        <w:t>предпринимательства в целях возмещения части затрат,</w:t>
      </w:r>
    </w:p>
    <w:p w:rsidR="00530EDE" w:rsidRPr="00D919F7" w:rsidRDefault="00530EDE" w:rsidP="00FC6B0B">
      <w:pPr>
        <w:pStyle w:val="ConsPlusTitle"/>
        <w:jc w:val="center"/>
        <w:rPr>
          <w:sz w:val="26"/>
          <w:szCs w:val="26"/>
        </w:rPr>
        <w:sectPr w:rsidR="00530EDE" w:rsidRPr="00D919F7" w:rsidSect="00530EDE">
          <w:pgSz w:w="11906" w:h="16838"/>
          <w:pgMar w:top="1134" w:right="567" w:bottom="1134" w:left="1701" w:header="709" w:footer="709" w:gutter="0"/>
          <w:cols w:space="708"/>
          <w:docGrid w:linePitch="360"/>
        </w:sectPr>
      </w:pPr>
      <w:proofErr w:type="gramStart"/>
      <w:r w:rsidRPr="00D919F7">
        <w:rPr>
          <w:sz w:val="26"/>
          <w:szCs w:val="26"/>
        </w:rPr>
        <w:t>связанных</w:t>
      </w:r>
      <w:proofErr w:type="gramEnd"/>
      <w:r w:rsidRPr="00D919F7">
        <w:rPr>
          <w:sz w:val="26"/>
          <w:szCs w:val="26"/>
        </w:rPr>
        <w:t xml:space="preserve"> с осуществлением предпринимательской деятельности</w:t>
      </w:r>
    </w:p>
    <w:tbl>
      <w:tblPr>
        <w:tblW w:w="15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701"/>
        <w:gridCol w:w="4252"/>
        <w:gridCol w:w="4253"/>
        <w:gridCol w:w="4395"/>
      </w:tblGrid>
      <w:tr w:rsidR="00530EDE" w:rsidRPr="00FB73D2" w:rsidTr="00C15DD5">
        <w:tc>
          <w:tcPr>
            <w:tcW w:w="488" w:type="dxa"/>
          </w:tcPr>
          <w:p w:rsidR="00530EDE" w:rsidRPr="00FB73D2" w:rsidRDefault="00FC6B0B" w:rsidP="00FC6B0B">
            <w:pPr>
              <w:pStyle w:val="ConsPlusNormal"/>
              <w:ind w:firstLine="0"/>
              <w:rPr>
                <w:rFonts w:ascii="Times New Roman" w:hAnsi="Times New Roman" w:cs="Times New Roman"/>
              </w:rPr>
            </w:pPr>
            <w:r w:rsidRPr="00FB73D2">
              <w:rPr>
                <w:rFonts w:ascii="Times New Roman" w:hAnsi="Times New Roman" w:cs="Times New Roman"/>
              </w:rPr>
              <w:lastRenderedPageBreak/>
              <w:t>№</w:t>
            </w:r>
            <w:r w:rsidR="00530EDE" w:rsidRPr="00FB73D2">
              <w:rPr>
                <w:rFonts w:ascii="Times New Roman" w:hAnsi="Times New Roman" w:cs="Times New Roman"/>
              </w:rPr>
              <w:t xml:space="preserve"> </w:t>
            </w:r>
            <w:proofErr w:type="spellStart"/>
            <w:proofErr w:type="gramStart"/>
            <w:r w:rsidR="00530EDE" w:rsidRPr="00FB73D2">
              <w:rPr>
                <w:rFonts w:ascii="Times New Roman" w:hAnsi="Times New Roman" w:cs="Times New Roman"/>
              </w:rPr>
              <w:t>п</w:t>
            </w:r>
            <w:proofErr w:type="spellEnd"/>
            <w:proofErr w:type="gramEnd"/>
            <w:r w:rsidR="00530EDE" w:rsidRPr="00FB73D2">
              <w:rPr>
                <w:rFonts w:ascii="Times New Roman" w:hAnsi="Times New Roman" w:cs="Times New Roman"/>
              </w:rPr>
              <w:t>/</w:t>
            </w:r>
            <w:proofErr w:type="spellStart"/>
            <w:r w:rsidR="00530EDE" w:rsidRPr="00FB73D2">
              <w:rPr>
                <w:rFonts w:ascii="Times New Roman" w:hAnsi="Times New Roman" w:cs="Times New Roman"/>
              </w:rPr>
              <w:t>п</w:t>
            </w:r>
            <w:proofErr w:type="spellEnd"/>
          </w:p>
        </w:tc>
        <w:tc>
          <w:tcPr>
            <w:tcW w:w="1701" w:type="dxa"/>
          </w:tcPr>
          <w:p w:rsidR="00530EDE" w:rsidRPr="00FB73D2" w:rsidRDefault="00530EDE" w:rsidP="00660356">
            <w:pPr>
              <w:pStyle w:val="ConsPlusNormal"/>
              <w:ind w:firstLine="0"/>
              <w:jc w:val="center"/>
              <w:rPr>
                <w:rFonts w:ascii="Times New Roman" w:hAnsi="Times New Roman" w:cs="Times New Roman"/>
              </w:rPr>
            </w:pPr>
            <w:r w:rsidRPr="00FB73D2">
              <w:rPr>
                <w:rFonts w:ascii="Times New Roman" w:hAnsi="Times New Roman" w:cs="Times New Roman"/>
              </w:rPr>
              <w:t>Вид затрат, подлежащих компенсации</w:t>
            </w:r>
          </w:p>
        </w:tc>
        <w:tc>
          <w:tcPr>
            <w:tcW w:w="4252" w:type="dxa"/>
          </w:tcPr>
          <w:p w:rsidR="00530EDE" w:rsidRPr="00FB73D2" w:rsidRDefault="00530EDE" w:rsidP="00660356">
            <w:pPr>
              <w:pStyle w:val="ConsPlusNormal"/>
              <w:ind w:firstLine="0"/>
              <w:jc w:val="center"/>
              <w:rPr>
                <w:rFonts w:ascii="Times New Roman" w:hAnsi="Times New Roman" w:cs="Times New Roman"/>
              </w:rPr>
            </w:pPr>
            <w:r w:rsidRPr="00FB73D2">
              <w:rPr>
                <w:rFonts w:ascii="Times New Roman" w:hAnsi="Times New Roman" w:cs="Times New Roman"/>
              </w:rPr>
              <w:t>Категории субъектов малого и среднего предпринимательства (виды экономической деятельности по "</w:t>
            </w:r>
            <w:hyperlink r:id="rId22" w:history="1">
              <w:r w:rsidRPr="00FB73D2">
                <w:rPr>
                  <w:rFonts w:ascii="Times New Roman" w:hAnsi="Times New Roman" w:cs="Times New Roman"/>
                </w:rPr>
                <w:t>ОК 029-2014</w:t>
              </w:r>
            </w:hyperlink>
            <w:r w:rsidRPr="00FB73D2">
              <w:rPr>
                <w:rFonts w:ascii="Times New Roman" w:hAnsi="Times New Roman" w:cs="Times New Roman"/>
              </w:rPr>
              <w:t xml:space="preserve"> (КДЕС</w:t>
            </w:r>
            <w:proofErr w:type="gramStart"/>
            <w:r w:rsidRPr="00FB73D2">
              <w:rPr>
                <w:rFonts w:ascii="Times New Roman" w:hAnsi="Times New Roman" w:cs="Times New Roman"/>
              </w:rPr>
              <w:t xml:space="preserve"> Р</w:t>
            </w:r>
            <w:proofErr w:type="gramEnd"/>
            <w:r w:rsidRPr="00FB73D2">
              <w:rPr>
                <w:rFonts w:ascii="Times New Roman" w:hAnsi="Times New Roman" w:cs="Times New Roman"/>
              </w:rPr>
              <w:t>ед. 2)")</w:t>
            </w:r>
          </w:p>
        </w:tc>
        <w:tc>
          <w:tcPr>
            <w:tcW w:w="4253" w:type="dxa"/>
          </w:tcPr>
          <w:p w:rsidR="00530EDE" w:rsidRPr="00FB73D2" w:rsidRDefault="00530EDE" w:rsidP="00660356">
            <w:pPr>
              <w:pStyle w:val="ConsPlusNormal"/>
              <w:ind w:firstLine="0"/>
              <w:jc w:val="center"/>
              <w:rPr>
                <w:rFonts w:ascii="Times New Roman" w:hAnsi="Times New Roman" w:cs="Times New Roman"/>
              </w:rPr>
            </w:pPr>
            <w:r w:rsidRPr="00FB73D2">
              <w:rPr>
                <w:rFonts w:ascii="Times New Roman" w:hAnsi="Times New Roman" w:cs="Times New Roman"/>
              </w:rPr>
              <w:t>Перечень документов</w:t>
            </w:r>
          </w:p>
        </w:tc>
        <w:tc>
          <w:tcPr>
            <w:tcW w:w="4395" w:type="dxa"/>
          </w:tcPr>
          <w:p w:rsidR="00530EDE" w:rsidRPr="00FB73D2" w:rsidRDefault="00530EDE" w:rsidP="00660356">
            <w:pPr>
              <w:pStyle w:val="ConsPlusNormal"/>
              <w:ind w:firstLine="0"/>
              <w:jc w:val="center"/>
              <w:rPr>
                <w:rFonts w:ascii="Times New Roman" w:hAnsi="Times New Roman" w:cs="Times New Roman"/>
              </w:rPr>
            </w:pPr>
            <w:r w:rsidRPr="00FB73D2">
              <w:rPr>
                <w:rFonts w:ascii="Times New Roman" w:hAnsi="Times New Roman" w:cs="Times New Roman"/>
              </w:rPr>
              <w:t>Условия предоставления субсидии</w:t>
            </w:r>
          </w:p>
        </w:tc>
      </w:tr>
      <w:tr w:rsidR="00530EDE" w:rsidRPr="00FB73D2" w:rsidTr="00FB73D2">
        <w:trPr>
          <w:trHeight w:val="28"/>
        </w:trPr>
        <w:tc>
          <w:tcPr>
            <w:tcW w:w="488" w:type="dxa"/>
          </w:tcPr>
          <w:p w:rsidR="00530EDE" w:rsidRPr="00FB73D2" w:rsidRDefault="00FC6B0B" w:rsidP="00FC6B0B">
            <w:pPr>
              <w:pStyle w:val="ConsPlusNormal"/>
              <w:ind w:firstLine="0"/>
              <w:jc w:val="center"/>
              <w:rPr>
                <w:rFonts w:ascii="Times New Roman" w:hAnsi="Times New Roman" w:cs="Times New Roman"/>
              </w:rPr>
            </w:pPr>
            <w:r w:rsidRPr="00FB73D2">
              <w:rPr>
                <w:rFonts w:ascii="Times New Roman" w:hAnsi="Times New Roman" w:cs="Times New Roman"/>
              </w:rPr>
              <w:t>1</w:t>
            </w:r>
          </w:p>
        </w:tc>
        <w:tc>
          <w:tcPr>
            <w:tcW w:w="1701" w:type="dxa"/>
          </w:tcPr>
          <w:p w:rsidR="00530EDE" w:rsidRPr="00FB73D2" w:rsidRDefault="00530EDE" w:rsidP="00660356">
            <w:pPr>
              <w:pStyle w:val="ConsPlusNormal"/>
              <w:ind w:firstLine="0"/>
              <w:jc w:val="center"/>
              <w:rPr>
                <w:rFonts w:ascii="Times New Roman" w:hAnsi="Times New Roman" w:cs="Times New Roman"/>
              </w:rPr>
            </w:pPr>
            <w:r w:rsidRPr="00FB73D2">
              <w:rPr>
                <w:rFonts w:ascii="Times New Roman" w:hAnsi="Times New Roman" w:cs="Times New Roman"/>
              </w:rPr>
              <w:t>2</w:t>
            </w:r>
          </w:p>
        </w:tc>
        <w:tc>
          <w:tcPr>
            <w:tcW w:w="4252" w:type="dxa"/>
          </w:tcPr>
          <w:p w:rsidR="00530EDE" w:rsidRPr="00FB73D2" w:rsidRDefault="00530EDE" w:rsidP="00660356">
            <w:pPr>
              <w:pStyle w:val="ConsPlusNormal"/>
              <w:ind w:firstLine="0"/>
              <w:jc w:val="center"/>
              <w:rPr>
                <w:rFonts w:ascii="Times New Roman" w:hAnsi="Times New Roman" w:cs="Times New Roman"/>
              </w:rPr>
            </w:pPr>
            <w:r w:rsidRPr="00FB73D2">
              <w:rPr>
                <w:rFonts w:ascii="Times New Roman" w:hAnsi="Times New Roman" w:cs="Times New Roman"/>
              </w:rPr>
              <w:t>3</w:t>
            </w:r>
          </w:p>
        </w:tc>
        <w:tc>
          <w:tcPr>
            <w:tcW w:w="4253" w:type="dxa"/>
          </w:tcPr>
          <w:p w:rsidR="00530EDE" w:rsidRPr="00FB73D2" w:rsidRDefault="00530EDE" w:rsidP="00660356">
            <w:pPr>
              <w:pStyle w:val="ConsPlusNormal"/>
              <w:ind w:firstLine="0"/>
              <w:jc w:val="center"/>
              <w:rPr>
                <w:rFonts w:ascii="Times New Roman" w:hAnsi="Times New Roman" w:cs="Times New Roman"/>
              </w:rPr>
            </w:pPr>
            <w:r w:rsidRPr="00FB73D2">
              <w:rPr>
                <w:rFonts w:ascii="Times New Roman" w:hAnsi="Times New Roman" w:cs="Times New Roman"/>
              </w:rPr>
              <w:t>4</w:t>
            </w:r>
          </w:p>
        </w:tc>
        <w:tc>
          <w:tcPr>
            <w:tcW w:w="4395" w:type="dxa"/>
          </w:tcPr>
          <w:p w:rsidR="00530EDE" w:rsidRPr="00FB73D2" w:rsidRDefault="00530EDE" w:rsidP="00660356">
            <w:pPr>
              <w:pStyle w:val="ConsPlusNormal"/>
              <w:ind w:firstLine="0"/>
              <w:jc w:val="center"/>
              <w:rPr>
                <w:rFonts w:ascii="Times New Roman" w:hAnsi="Times New Roman" w:cs="Times New Roman"/>
              </w:rPr>
            </w:pPr>
            <w:r w:rsidRPr="00FB73D2">
              <w:rPr>
                <w:rFonts w:ascii="Times New Roman" w:hAnsi="Times New Roman" w:cs="Times New Roman"/>
              </w:rPr>
              <w:t>5</w:t>
            </w:r>
          </w:p>
        </w:tc>
      </w:tr>
      <w:tr w:rsidR="00530EDE" w:rsidRPr="00FB73D2" w:rsidTr="00C15DD5">
        <w:tc>
          <w:tcPr>
            <w:tcW w:w="488" w:type="dxa"/>
          </w:tcPr>
          <w:p w:rsidR="00530EDE" w:rsidRPr="00FB73D2" w:rsidRDefault="00FC6B0B" w:rsidP="00FC6B0B">
            <w:pPr>
              <w:pStyle w:val="ConsPlusNormal"/>
              <w:ind w:firstLine="0"/>
              <w:jc w:val="center"/>
              <w:rPr>
                <w:rFonts w:ascii="Times New Roman" w:hAnsi="Times New Roman" w:cs="Times New Roman"/>
              </w:rPr>
            </w:pPr>
            <w:r w:rsidRPr="00FB73D2">
              <w:rPr>
                <w:rFonts w:ascii="Times New Roman" w:hAnsi="Times New Roman" w:cs="Times New Roman"/>
              </w:rPr>
              <w:t>1</w:t>
            </w:r>
          </w:p>
        </w:tc>
        <w:tc>
          <w:tcPr>
            <w:tcW w:w="1701" w:type="dxa"/>
          </w:tcPr>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Приобретение и доставка имущества</w:t>
            </w:r>
          </w:p>
        </w:tc>
        <w:tc>
          <w:tcPr>
            <w:tcW w:w="4252" w:type="dxa"/>
          </w:tcPr>
          <w:p w:rsidR="00530EDE" w:rsidRPr="00FB73D2" w:rsidRDefault="00530EDE" w:rsidP="00660356">
            <w:pPr>
              <w:pStyle w:val="ConsPlusNormal"/>
              <w:ind w:firstLine="0"/>
              <w:rPr>
                <w:rFonts w:ascii="Times New Roman" w:hAnsi="Times New Roman" w:cs="Times New Roman"/>
              </w:rPr>
            </w:pPr>
            <w:proofErr w:type="gramStart"/>
            <w:r w:rsidRPr="00FB73D2">
              <w:rPr>
                <w:rFonts w:ascii="Times New Roman" w:hAnsi="Times New Roman" w:cs="Times New Roman"/>
              </w:rPr>
              <w:t>Осуществляющие</w:t>
            </w:r>
            <w:proofErr w:type="gramEnd"/>
            <w:r w:rsidRPr="00FB73D2">
              <w:rPr>
                <w:rFonts w:ascii="Times New Roman" w:hAnsi="Times New Roman" w:cs="Times New Roman"/>
              </w:rPr>
              <w:t xml:space="preserve"> предпринимательскую деятельность по следующим направлениям:</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 xml:space="preserve">- </w:t>
            </w:r>
            <w:hyperlink r:id="rId23" w:history="1">
              <w:r w:rsidRPr="00FB73D2">
                <w:rPr>
                  <w:rFonts w:ascii="Times New Roman" w:hAnsi="Times New Roman" w:cs="Times New Roman"/>
                </w:rPr>
                <w:t>Раздел</w:t>
              </w:r>
              <w:proofErr w:type="gramStart"/>
              <w:r w:rsidRPr="00FB73D2">
                <w:rPr>
                  <w:rFonts w:ascii="Times New Roman" w:hAnsi="Times New Roman" w:cs="Times New Roman"/>
                </w:rPr>
                <w:t xml:space="preserve"> С</w:t>
              </w:r>
              <w:proofErr w:type="gramEnd"/>
            </w:hyperlink>
            <w:r w:rsidRPr="00FB73D2">
              <w:rPr>
                <w:rFonts w:ascii="Times New Roman" w:hAnsi="Times New Roman" w:cs="Times New Roman"/>
              </w:rPr>
              <w:t xml:space="preserve"> "Обрабатывающие производства" (за исключением ОКВЭД, входящих в </w:t>
            </w:r>
            <w:hyperlink r:id="rId24" w:history="1">
              <w:r w:rsidRPr="00FB73D2">
                <w:rPr>
                  <w:rFonts w:ascii="Times New Roman" w:hAnsi="Times New Roman" w:cs="Times New Roman"/>
                </w:rPr>
                <w:t>Группировку 11</w:t>
              </w:r>
            </w:hyperlink>
            <w:r w:rsidRPr="00FB73D2">
              <w:rPr>
                <w:rFonts w:ascii="Times New Roman" w:hAnsi="Times New Roman" w:cs="Times New Roman"/>
              </w:rPr>
              <w:t xml:space="preserve"> и </w:t>
            </w:r>
            <w:hyperlink r:id="rId25" w:history="1">
              <w:r w:rsidRPr="00FB73D2">
                <w:rPr>
                  <w:rFonts w:ascii="Times New Roman" w:hAnsi="Times New Roman" w:cs="Times New Roman"/>
                </w:rPr>
                <w:t>Группировку 12</w:t>
              </w:r>
            </w:hyperlink>
            <w:r w:rsidRPr="00FB73D2">
              <w:rPr>
                <w:rFonts w:ascii="Times New Roman" w:hAnsi="Times New Roman" w:cs="Times New Roman"/>
              </w:rPr>
              <w:t>);</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 xml:space="preserve">- </w:t>
            </w:r>
            <w:hyperlink r:id="rId26" w:history="1">
              <w:r w:rsidRPr="00FB73D2">
                <w:rPr>
                  <w:rFonts w:ascii="Times New Roman" w:hAnsi="Times New Roman" w:cs="Times New Roman"/>
                </w:rPr>
                <w:t>Раздел R</w:t>
              </w:r>
            </w:hyperlink>
            <w:r w:rsidRPr="00FB73D2">
              <w:rPr>
                <w:rFonts w:ascii="Times New Roman" w:hAnsi="Times New Roman" w:cs="Times New Roman"/>
              </w:rPr>
              <w:t xml:space="preserve"> "Деятельность в области культуры, спорта, организации досуга и развлечений (за исключением ОКВЭД, входящих в </w:t>
            </w:r>
            <w:hyperlink r:id="rId27" w:history="1">
              <w:r w:rsidRPr="00FB73D2">
                <w:rPr>
                  <w:rFonts w:ascii="Times New Roman" w:hAnsi="Times New Roman" w:cs="Times New Roman"/>
                </w:rPr>
                <w:t>Группировку 92</w:t>
              </w:r>
            </w:hyperlink>
            <w:r w:rsidRPr="00FB73D2">
              <w:rPr>
                <w:rFonts w:ascii="Times New Roman" w:hAnsi="Times New Roman" w:cs="Times New Roman"/>
              </w:rPr>
              <w:t>);</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 xml:space="preserve">- </w:t>
            </w:r>
            <w:hyperlink r:id="rId28" w:history="1">
              <w:r w:rsidRPr="00FB73D2">
                <w:rPr>
                  <w:rFonts w:ascii="Times New Roman" w:hAnsi="Times New Roman" w:cs="Times New Roman"/>
                </w:rPr>
                <w:t>Раздел F</w:t>
              </w:r>
            </w:hyperlink>
            <w:r w:rsidRPr="00FB73D2">
              <w:rPr>
                <w:rFonts w:ascii="Times New Roman" w:hAnsi="Times New Roman" w:cs="Times New Roman"/>
              </w:rPr>
              <w:t xml:space="preserve"> "Строительство";</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 xml:space="preserve">- ОКВЭД, входящие в </w:t>
            </w:r>
            <w:hyperlink r:id="rId29" w:history="1">
              <w:r w:rsidRPr="00FB73D2">
                <w:rPr>
                  <w:rFonts w:ascii="Times New Roman" w:hAnsi="Times New Roman" w:cs="Times New Roman"/>
                </w:rPr>
                <w:t>Группировку 45.2</w:t>
              </w:r>
            </w:hyperlink>
            <w:r w:rsidRPr="00FB73D2">
              <w:rPr>
                <w:rFonts w:ascii="Times New Roman" w:hAnsi="Times New Roman" w:cs="Times New Roman"/>
              </w:rPr>
              <w:t xml:space="preserve"> "Техническое обслуживание и ремонт автотранспортных средств";</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 ОКВЭД, входящие в Группировку 55 "Деятельность по предоставлению мест для временного проживания";</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 xml:space="preserve">- ОКВЭД </w:t>
            </w:r>
            <w:hyperlink r:id="rId30" w:history="1">
              <w:r w:rsidRPr="00FB73D2">
                <w:rPr>
                  <w:rFonts w:ascii="Times New Roman" w:hAnsi="Times New Roman" w:cs="Times New Roman"/>
                </w:rPr>
                <w:t>68.32.1</w:t>
              </w:r>
            </w:hyperlink>
            <w:r w:rsidRPr="00FB73D2">
              <w:rPr>
                <w:rFonts w:ascii="Times New Roman" w:hAnsi="Times New Roman" w:cs="Times New Roman"/>
              </w:rPr>
              <w:t xml:space="preserve"> "Управление эксплуатацией жилого фонда за вознаграждение или на договорной основе";</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 xml:space="preserve">- ОКВЭД </w:t>
            </w:r>
            <w:hyperlink r:id="rId31" w:history="1">
              <w:r w:rsidRPr="00FB73D2">
                <w:rPr>
                  <w:rFonts w:ascii="Times New Roman" w:hAnsi="Times New Roman" w:cs="Times New Roman"/>
                </w:rPr>
                <w:t>71.1</w:t>
              </w:r>
            </w:hyperlink>
            <w:r w:rsidRPr="00FB73D2">
              <w:rPr>
                <w:rFonts w:ascii="Times New Roman" w:hAnsi="Times New Roman" w:cs="Times New Roman"/>
              </w:rPr>
              <w:t xml:space="preserve"> "Деятельность в области архитектуры, инженерных изысканий и предоставление технических консультаций в этих областях";</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 ОКВЭД 74.20 "Деятельность в области фотографии";</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 ОКВЭД, входящие в Группировку 75 "Деятельность ветеринарная";</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 xml:space="preserve">- ОКВЭД </w:t>
            </w:r>
            <w:hyperlink r:id="rId32" w:history="1">
              <w:r w:rsidRPr="00FB73D2">
                <w:rPr>
                  <w:rFonts w:ascii="Times New Roman" w:hAnsi="Times New Roman" w:cs="Times New Roman"/>
                </w:rPr>
                <w:t>79.11</w:t>
              </w:r>
            </w:hyperlink>
            <w:r w:rsidRPr="00FB73D2">
              <w:rPr>
                <w:rFonts w:ascii="Times New Roman" w:hAnsi="Times New Roman" w:cs="Times New Roman"/>
              </w:rPr>
              <w:t xml:space="preserve"> "Деятельность туристических агентств";</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 xml:space="preserve">- ОКВЭД, входящие в </w:t>
            </w:r>
            <w:hyperlink r:id="rId33" w:history="1">
              <w:r w:rsidRPr="00FB73D2">
                <w:rPr>
                  <w:rFonts w:ascii="Times New Roman" w:hAnsi="Times New Roman" w:cs="Times New Roman"/>
                </w:rPr>
                <w:t>Группировку 85</w:t>
              </w:r>
            </w:hyperlink>
            <w:r w:rsidRPr="00FB73D2">
              <w:rPr>
                <w:rFonts w:ascii="Times New Roman" w:hAnsi="Times New Roman" w:cs="Times New Roman"/>
              </w:rPr>
              <w:t xml:space="preserve"> "Образование";</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 ОКВЭД, входящие в Группировку 86 "Деятельность в области здравоохранения";</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lastRenderedPageBreak/>
              <w:t xml:space="preserve">- ОКВЭД </w:t>
            </w:r>
            <w:hyperlink r:id="rId34" w:history="1">
              <w:r w:rsidRPr="00FB73D2">
                <w:rPr>
                  <w:rFonts w:ascii="Times New Roman" w:hAnsi="Times New Roman" w:cs="Times New Roman"/>
                </w:rPr>
                <w:t>88.91</w:t>
              </w:r>
            </w:hyperlink>
            <w:r w:rsidRPr="00FB73D2">
              <w:rPr>
                <w:rFonts w:ascii="Times New Roman" w:hAnsi="Times New Roman" w:cs="Times New Roman"/>
              </w:rPr>
              <w:t xml:space="preserve"> "Предоставление услуг по дневному уходу за детьми";</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 xml:space="preserve">- ОКВЭД </w:t>
            </w:r>
            <w:hyperlink r:id="rId35" w:history="1">
              <w:r w:rsidRPr="00FB73D2">
                <w:rPr>
                  <w:rFonts w:ascii="Times New Roman" w:hAnsi="Times New Roman" w:cs="Times New Roman"/>
                </w:rPr>
                <w:t>88.99</w:t>
              </w:r>
            </w:hyperlink>
            <w:r w:rsidRPr="00FB73D2">
              <w:rPr>
                <w:rFonts w:ascii="Times New Roman" w:hAnsi="Times New Roman" w:cs="Times New Roman"/>
              </w:rPr>
              <w:t xml:space="preserve"> "Предоставлению прочих социальных услуг без обеспечения проживания, не включенных в другие группировки";</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 xml:space="preserve">- ОКВЭД, входящие в </w:t>
            </w:r>
            <w:hyperlink r:id="rId36" w:history="1">
              <w:r w:rsidRPr="00FB73D2">
                <w:rPr>
                  <w:rFonts w:ascii="Times New Roman" w:hAnsi="Times New Roman" w:cs="Times New Roman"/>
                </w:rPr>
                <w:t>Группировку 95</w:t>
              </w:r>
            </w:hyperlink>
            <w:r w:rsidRPr="00FB73D2">
              <w:rPr>
                <w:rFonts w:ascii="Times New Roman" w:hAnsi="Times New Roman" w:cs="Times New Roman"/>
              </w:rPr>
              <w:t xml:space="preserve"> "Ремонт компьютеров, предметов личного потребления и хозяйственно-бытового назначения";</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 xml:space="preserve">- ОКВЭД, входящие в </w:t>
            </w:r>
            <w:hyperlink r:id="rId37" w:history="1">
              <w:r w:rsidRPr="00FB73D2">
                <w:rPr>
                  <w:rFonts w:ascii="Times New Roman" w:hAnsi="Times New Roman" w:cs="Times New Roman"/>
                </w:rPr>
                <w:t>Группировку 96</w:t>
              </w:r>
            </w:hyperlink>
            <w:r w:rsidRPr="00FB73D2">
              <w:rPr>
                <w:rFonts w:ascii="Times New Roman" w:hAnsi="Times New Roman" w:cs="Times New Roman"/>
              </w:rPr>
              <w:t xml:space="preserve"> "Деятельность по предоставлению прочих персональных услуг"</w:t>
            </w:r>
          </w:p>
        </w:tc>
        <w:tc>
          <w:tcPr>
            <w:tcW w:w="4253" w:type="dxa"/>
          </w:tcPr>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lastRenderedPageBreak/>
              <w:t xml:space="preserve">1. </w:t>
            </w:r>
            <w:hyperlink w:anchor="P492" w:history="1">
              <w:r w:rsidRPr="00FB73D2">
                <w:rPr>
                  <w:rFonts w:ascii="Times New Roman" w:hAnsi="Times New Roman" w:cs="Times New Roman"/>
                </w:rPr>
                <w:t>Расчет</w:t>
              </w:r>
            </w:hyperlink>
            <w:r w:rsidRPr="00FB73D2">
              <w:rPr>
                <w:rFonts w:ascii="Times New Roman" w:hAnsi="Times New Roman" w:cs="Times New Roman"/>
              </w:rPr>
              <w:t xml:space="preserve"> размера субсидии по возмещению части затрат на приобретение и доставку имущества (по форме согласно Приложению </w:t>
            </w:r>
            <w:r w:rsidR="007C39D9">
              <w:rPr>
                <w:rFonts w:ascii="Times New Roman" w:hAnsi="Times New Roman" w:cs="Times New Roman"/>
              </w:rPr>
              <w:t>№</w:t>
            </w:r>
            <w:r w:rsidRPr="00FB73D2">
              <w:rPr>
                <w:rFonts w:ascii="Times New Roman" w:hAnsi="Times New Roman" w:cs="Times New Roman"/>
              </w:rPr>
              <w:t xml:space="preserve"> 5 к настоящему Порядку).</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2. Обоснование необходимости приобретения имущества (в произвольной форме). Обоснование должно содержать вид имущества, краткую характеристику его применения и информацию о необходимости его приобретения.</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3. Копии документов, подтверждающих владение (пользование) объектами недвижимого имущества, расположенными на территории муниципального образования "Городской округ "Город Нарьян-Мар", необходимыми для осуществления предпринимательской деятельности по заявленному направлению.</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4. Копии документов, подтверждающих приобретение и доставку имущества (договоры, платежные документы, акты приема-передачи, товарные накладные и т.д.).</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 xml:space="preserve">5. Копия </w:t>
            </w:r>
            <w:hyperlink r:id="rId38" w:history="1">
              <w:r w:rsidRPr="00FB73D2">
                <w:rPr>
                  <w:rFonts w:ascii="Times New Roman" w:hAnsi="Times New Roman" w:cs="Times New Roman"/>
                </w:rPr>
                <w:t>Расчета</w:t>
              </w:r>
            </w:hyperlink>
            <w:r w:rsidRPr="00FB73D2">
              <w:rPr>
                <w:rFonts w:ascii="Times New Roman" w:hAnsi="Times New Roman" w:cs="Times New Roman"/>
              </w:rPr>
              <w:t xml:space="preserve"> по страховым взносам по форме, утвержденной приказом Федеральной налоговой службы России от 18.09.2019 № ММВ-7-11/470@ (предоставляется соискателями, являющимися плательщиками страховых взносов), за последний отчетный период с отметкой налогового органа о принятии расчета.</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 xml:space="preserve">6. Копия лицензии на осуществление образовательной деятельности (для заявителей, осуществляющих лицензируемые виды </w:t>
            </w:r>
            <w:r w:rsidRPr="00FB73D2">
              <w:rPr>
                <w:rFonts w:ascii="Times New Roman" w:hAnsi="Times New Roman" w:cs="Times New Roman"/>
              </w:rPr>
              <w:lastRenderedPageBreak/>
              <w:t xml:space="preserve">деятельности, входящих в Раздел </w:t>
            </w:r>
            <w:proofErr w:type="gramStart"/>
            <w:r w:rsidRPr="00FB73D2">
              <w:rPr>
                <w:rFonts w:ascii="Times New Roman" w:hAnsi="Times New Roman" w:cs="Times New Roman"/>
              </w:rPr>
              <w:t>Р</w:t>
            </w:r>
            <w:proofErr w:type="gramEnd"/>
            <w:r w:rsidRPr="00FB73D2">
              <w:rPr>
                <w:rFonts w:ascii="Times New Roman" w:hAnsi="Times New Roman" w:cs="Times New Roman"/>
              </w:rPr>
              <w:t xml:space="preserve"> "Образование" (виды деятельности, входящие в группу ОКВЭД </w:t>
            </w:r>
            <w:hyperlink r:id="rId39" w:history="1">
              <w:r w:rsidRPr="00FB73D2">
                <w:rPr>
                  <w:rFonts w:ascii="Times New Roman" w:hAnsi="Times New Roman" w:cs="Times New Roman"/>
                </w:rPr>
                <w:t>85</w:t>
              </w:r>
            </w:hyperlink>
            <w:r w:rsidRPr="00FB73D2">
              <w:rPr>
                <w:rFonts w:ascii="Times New Roman" w:hAnsi="Times New Roman" w:cs="Times New Roman"/>
              </w:rPr>
              <w:t xml:space="preserve"> "Образование")</w:t>
            </w:r>
          </w:p>
        </w:tc>
        <w:tc>
          <w:tcPr>
            <w:tcW w:w="4395" w:type="dxa"/>
          </w:tcPr>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lastRenderedPageBreak/>
              <w:t>Субсидии предоставляются в случае соответствия направления понесенных затрат, возникающих в связи с производством товаров, выполнением работ, оказанием услуг при осуществлении предпринимательской деятельности, направлениям деятельности заявителя, указанным в выписке из Единого государственного реестра индивидуальных предпринимателей или Единого государственного реестра юридических лиц.</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Размер субсидии устанавливается в соответствии с Приложением № 7 к настоящему Порядку.</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Приобретенное имущество, необходимое для осуществления предпринимательской деятельности, должно быть новым (не бывшим в употреблении).</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Субсидированию подлежат затраты, произведенные в предыдущем и (или) текущем календарных годах, при подтверждении их 100-процентной оплаты.</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Оплата имущества должна производиться путем безналичного расчета в форме денежного обращения, при которой хранение и движение денежных сре</w:t>
            </w:r>
            <w:proofErr w:type="gramStart"/>
            <w:r w:rsidRPr="00FB73D2">
              <w:rPr>
                <w:rFonts w:ascii="Times New Roman" w:hAnsi="Times New Roman" w:cs="Times New Roman"/>
              </w:rPr>
              <w:t>дств пр</w:t>
            </w:r>
            <w:proofErr w:type="gramEnd"/>
            <w:r w:rsidRPr="00FB73D2">
              <w:rPr>
                <w:rFonts w:ascii="Times New Roman" w:hAnsi="Times New Roman" w:cs="Times New Roman"/>
              </w:rPr>
              <w:t>оисходит без участия наличных денег, посредством зачисления денег на банковский счет и перечисления со счета плательщика на счет получателя (поставщика товара (услуги))</w:t>
            </w:r>
          </w:p>
        </w:tc>
      </w:tr>
      <w:tr w:rsidR="00530EDE" w:rsidRPr="00FB73D2" w:rsidTr="00C15DD5">
        <w:tc>
          <w:tcPr>
            <w:tcW w:w="488" w:type="dxa"/>
          </w:tcPr>
          <w:p w:rsidR="00530EDE" w:rsidRPr="00FB73D2" w:rsidRDefault="00FC6B0B" w:rsidP="00FC6B0B">
            <w:pPr>
              <w:pStyle w:val="ConsPlusNormal"/>
              <w:ind w:firstLine="0"/>
              <w:jc w:val="center"/>
              <w:rPr>
                <w:rFonts w:ascii="Times New Roman" w:hAnsi="Times New Roman" w:cs="Times New Roman"/>
              </w:rPr>
            </w:pPr>
            <w:r w:rsidRPr="00FB73D2">
              <w:rPr>
                <w:rFonts w:ascii="Times New Roman" w:hAnsi="Times New Roman" w:cs="Times New Roman"/>
              </w:rPr>
              <w:lastRenderedPageBreak/>
              <w:t>2</w:t>
            </w:r>
          </w:p>
        </w:tc>
        <w:tc>
          <w:tcPr>
            <w:tcW w:w="1701" w:type="dxa"/>
          </w:tcPr>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Аренда нежилых зданий, помещений</w:t>
            </w:r>
          </w:p>
        </w:tc>
        <w:tc>
          <w:tcPr>
            <w:tcW w:w="4252" w:type="dxa"/>
          </w:tcPr>
          <w:p w:rsidR="00530EDE" w:rsidRPr="00FB73D2" w:rsidRDefault="00530EDE" w:rsidP="00660356">
            <w:pPr>
              <w:pStyle w:val="ConsPlusNormal"/>
              <w:ind w:firstLine="0"/>
              <w:rPr>
                <w:rFonts w:ascii="Times New Roman" w:hAnsi="Times New Roman" w:cs="Times New Roman"/>
              </w:rPr>
            </w:pPr>
            <w:proofErr w:type="gramStart"/>
            <w:r w:rsidRPr="00FB73D2">
              <w:rPr>
                <w:rFonts w:ascii="Times New Roman" w:hAnsi="Times New Roman" w:cs="Times New Roman"/>
              </w:rPr>
              <w:t>Осуществляющие</w:t>
            </w:r>
            <w:proofErr w:type="gramEnd"/>
            <w:r w:rsidRPr="00FB73D2">
              <w:rPr>
                <w:rFonts w:ascii="Times New Roman" w:hAnsi="Times New Roman" w:cs="Times New Roman"/>
              </w:rPr>
              <w:t xml:space="preserve"> предпринимательскую деятельность по следующим направлениям:</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 xml:space="preserve">- ОКВЭД </w:t>
            </w:r>
            <w:hyperlink r:id="rId40" w:history="1">
              <w:r w:rsidRPr="00FB73D2">
                <w:rPr>
                  <w:rFonts w:ascii="Times New Roman" w:hAnsi="Times New Roman" w:cs="Times New Roman"/>
                </w:rPr>
                <w:t>32.99.8</w:t>
              </w:r>
            </w:hyperlink>
            <w:r w:rsidRPr="00FB73D2">
              <w:rPr>
                <w:rFonts w:ascii="Times New Roman" w:hAnsi="Times New Roman" w:cs="Times New Roman"/>
              </w:rPr>
              <w:t xml:space="preserve"> "Производство изделий народных художественных промыслов";</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 xml:space="preserve">- ОКВЭД </w:t>
            </w:r>
            <w:hyperlink r:id="rId41" w:history="1">
              <w:r w:rsidRPr="00FB73D2">
                <w:rPr>
                  <w:rFonts w:ascii="Times New Roman" w:hAnsi="Times New Roman" w:cs="Times New Roman"/>
                </w:rPr>
                <w:t>85.41</w:t>
              </w:r>
            </w:hyperlink>
            <w:r w:rsidRPr="00FB73D2">
              <w:rPr>
                <w:rFonts w:ascii="Times New Roman" w:hAnsi="Times New Roman" w:cs="Times New Roman"/>
              </w:rPr>
              <w:t xml:space="preserve"> "Дополнительное образование детей и взрослых";</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 xml:space="preserve">- ОКВЭД </w:t>
            </w:r>
            <w:hyperlink r:id="rId42" w:history="1">
              <w:r w:rsidRPr="00FB73D2">
                <w:rPr>
                  <w:rFonts w:ascii="Times New Roman" w:hAnsi="Times New Roman" w:cs="Times New Roman"/>
                </w:rPr>
                <w:t>88.91</w:t>
              </w:r>
            </w:hyperlink>
            <w:r w:rsidRPr="00FB73D2">
              <w:rPr>
                <w:rFonts w:ascii="Times New Roman" w:hAnsi="Times New Roman" w:cs="Times New Roman"/>
              </w:rPr>
              <w:t xml:space="preserve"> "Предоставление услуг по дневному уходу за детьми";</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 xml:space="preserve">- ОКВЭД </w:t>
            </w:r>
            <w:hyperlink r:id="rId43" w:history="1">
              <w:r w:rsidRPr="00FB73D2">
                <w:rPr>
                  <w:rFonts w:ascii="Times New Roman" w:hAnsi="Times New Roman" w:cs="Times New Roman"/>
                </w:rPr>
                <w:t>88.99</w:t>
              </w:r>
            </w:hyperlink>
            <w:r w:rsidRPr="00FB73D2">
              <w:rPr>
                <w:rFonts w:ascii="Times New Roman" w:hAnsi="Times New Roman" w:cs="Times New Roman"/>
              </w:rPr>
              <w:t xml:space="preserve"> "Предоставлению прочих социальных услуг без обеспечения проживания, не включенных в другие группировки";</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 xml:space="preserve">- ОКВЭД </w:t>
            </w:r>
            <w:hyperlink r:id="rId44" w:history="1">
              <w:r w:rsidRPr="00FB73D2">
                <w:rPr>
                  <w:rFonts w:ascii="Times New Roman" w:hAnsi="Times New Roman" w:cs="Times New Roman"/>
                </w:rPr>
                <w:t>95.23</w:t>
              </w:r>
            </w:hyperlink>
            <w:r w:rsidRPr="00FB73D2">
              <w:rPr>
                <w:rFonts w:ascii="Times New Roman" w:hAnsi="Times New Roman" w:cs="Times New Roman"/>
              </w:rPr>
              <w:t xml:space="preserve"> "Ремонт обуви и прочих изделий из кожи";</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 xml:space="preserve">- ОКВЭД </w:t>
            </w:r>
            <w:hyperlink r:id="rId45" w:history="1">
              <w:r w:rsidRPr="00FB73D2">
                <w:rPr>
                  <w:rFonts w:ascii="Times New Roman" w:hAnsi="Times New Roman" w:cs="Times New Roman"/>
                </w:rPr>
                <w:t>95.29</w:t>
              </w:r>
            </w:hyperlink>
            <w:r w:rsidRPr="00FB73D2">
              <w:rPr>
                <w:rFonts w:ascii="Times New Roman" w:hAnsi="Times New Roman" w:cs="Times New Roman"/>
              </w:rPr>
              <w:t xml:space="preserve"> "Ремонт прочих предметов личного потребления и бытовых товаров"</w:t>
            </w:r>
          </w:p>
        </w:tc>
        <w:tc>
          <w:tcPr>
            <w:tcW w:w="4253" w:type="dxa"/>
          </w:tcPr>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 xml:space="preserve">1. </w:t>
            </w:r>
            <w:hyperlink w:anchor="P443" w:history="1">
              <w:r w:rsidRPr="00FB73D2">
                <w:rPr>
                  <w:rFonts w:ascii="Times New Roman" w:hAnsi="Times New Roman" w:cs="Times New Roman"/>
                </w:rPr>
                <w:t>Расчет</w:t>
              </w:r>
            </w:hyperlink>
            <w:r w:rsidRPr="00FB73D2">
              <w:rPr>
                <w:rFonts w:ascii="Times New Roman" w:hAnsi="Times New Roman" w:cs="Times New Roman"/>
              </w:rPr>
              <w:t xml:space="preserve"> размера субсидии по возмещению части затрат на аренду нежилых зданий, помещений (по форме согласно Приложению № 4 к настоящему Порядку).</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2. Копия договора аренды нежилого здания, помещения, с наличием государственной регистрации договора аренды нежилого здания, помещения, если такой договор заключен на срок не менее одного года.</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3. Копии документов, подтверждающих оплату арендных платежей в соответствии с условиями договора аренды, за каждый период.</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4. Акт сверки расчетов по арендной плате, подписанный арендодателем и арендатором, или справка, выданная арендодателем, об отсутствии задолженности по арендным платежам за отчетный период</w:t>
            </w:r>
          </w:p>
        </w:tc>
        <w:tc>
          <w:tcPr>
            <w:tcW w:w="4395" w:type="dxa"/>
          </w:tcPr>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Субсидия предоставляется за аренду нежилых зданий</w:t>
            </w:r>
            <w:r w:rsidR="00CD1F5B">
              <w:rPr>
                <w:rFonts w:ascii="Times New Roman" w:hAnsi="Times New Roman" w:cs="Times New Roman"/>
              </w:rPr>
              <w:t>,</w:t>
            </w:r>
            <w:r w:rsidRPr="00FB73D2">
              <w:rPr>
                <w:rFonts w:ascii="Times New Roman" w:hAnsi="Times New Roman" w:cs="Times New Roman"/>
              </w:rPr>
              <w:t xml:space="preserve"> помещений, за исключением зданий, помещений включенных в перечень государственного и муниципального имущества, предусмотренный </w:t>
            </w:r>
            <w:hyperlink r:id="rId46" w:history="1">
              <w:r w:rsidRPr="00FB73D2">
                <w:rPr>
                  <w:rFonts w:ascii="Times New Roman" w:hAnsi="Times New Roman" w:cs="Times New Roman"/>
                </w:rPr>
                <w:t>частью 4 статьи 18</w:t>
              </w:r>
            </w:hyperlink>
            <w:r w:rsidRPr="00FB73D2">
              <w:rPr>
                <w:rFonts w:ascii="Times New Roman" w:hAnsi="Times New Roman" w:cs="Times New Roman"/>
              </w:rPr>
              <w:t xml:space="preserve"> Федерального закона от 24.07.2007 № 209-ФЗ "О развитии малого и среднего предпринимательства в Российской Федерации", и предоставленных по льготным ставкам арендной платы.</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Субсидии предоставляются в случае соответствия направления понесенных затрат, возникающих в связи с производством товаров, выполнением работ, оказанием услуг при осуществлении предпринимательской деятельности, направлениям деятельности заявителя, указанным в выписке из Единого государственного реестра индивидуальных предпринимателей или Единого государственного реестра юридических лиц.</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Размер субсидии определяется исходя из фактической оплаты за арендуемые нежилые здания, помещения в соответствии с договором аренды.</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Размер субсидии устанавливается в соответствии с Приложением № 7 к настоящему Порядку.</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 xml:space="preserve">Условием предоставления субсидии является </w:t>
            </w:r>
            <w:r w:rsidRPr="00FB73D2">
              <w:rPr>
                <w:rFonts w:ascii="Times New Roman" w:hAnsi="Times New Roman" w:cs="Times New Roman"/>
              </w:rPr>
              <w:lastRenderedPageBreak/>
              <w:t>заключенный договор аренды.</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Субъект предпринимательской деятельности, арендующий нежилое здание, помещение в соответствии с настоящим Порядком, производит самостоятельно внесение арендной платы за пользование нежилым зданием, помещением в соответствии со ставками арендной платы и сроками, предусмотренными договором аренды</w:t>
            </w:r>
          </w:p>
        </w:tc>
      </w:tr>
      <w:tr w:rsidR="00530EDE" w:rsidRPr="00FB73D2" w:rsidTr="00C15DD5">
        <w:tc>
          <w:tcPr>
            <w:tcW w:w="488" w:type="dxa"/>
          </w:tcPr>
          <w:p w:rsidR="00530EDE" w:rsidRPr="00FB73D2" w:rsidRDefault="00FC6B0B" w:rsidP="00FC6B0B">
            <w:pPr>
              <w:pStyle w:val="ConsPlusNormal"/>
              <w:ind w:firstLine="0"/>
              <w:jc w:val="center"/>
              <w:rPr>
                <w:rFonts w:ascii="Times New Roman" w:hAnsi="Times New Roman" w:cs="Times New Roman"/>
              </w:rPr>
            </w:pPr>
            <w:r w:rsidRPr="00FB73D2">
              <w:rPr>
                <w:rFonts w:ascii="Times New Roman" w:hAnsi="Times New Roman" w:cs="Times New Roman"/>
              </w:rPr>
              <w:lastRenderedPageBreak/>
              <w:t>3</w:t>
            </w:r>
          </w:p>
        </w:tc>
        <w:tc>
          <w:tcPr>
            <w:tcW w:w="1701" w:type="dxa"/>
          </w:tcPr>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Подготовка, переподготовка и повышение квалификации кадров</w:t>
            </w:r>
          </w:p>
        </w:tc>
        <w:tc>
          <w:tcPr>
            <w:tcW w:w="4252" w:type="dxa"/>
          </w:tcPr>
          <w:p w:rsidR="00530EDE" w:rsidRPr="00FB73D2" w:rsidRDefault="00530EDE" w:rsidP="00660356">
            <w:pPr>
              <w:pStyle w:val="ConsPlusNormal"/>
              <w:ind w:firstLine="0"/>
              <w:rPr>
                <w:rFonts w:ascii="Times New Roman" w:hAnsi="Times New Roman" w:cs="Times New Roman"/>
              </w:rPr>
            </w:pPr>
            <w:proofErr w:type="gramStart"/>
            <w:r w:rsidRPr="00FB73D2">
              <w:rPr>
                <w:rFonts w:ascii="Times New Roman" w:hAnsi="Times New Roman" w:cs="Times New Roman"/>
              </w:rPr>
              <w:t>Осуществляющие</w:t>
            </w:r>
            <w:proofErr w:type="gramEnd"/>
            <w:r w:rsidRPr="00FB73D2">
              <w:rPr>
                <w:rFonts w:ascii="Times New Roman" w:hAnsi="Times New Roman" w:cs="Times New Roman"/>
              </w:rPr>
              <w:t xml:space="preserve"> предпринимательскую деятельность по следующим направлениям:</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 xml:space="preserve">- </w:t>
            </w:r>
            <w:hyperlink r:id="rId47" w:history="1">
              <w:r w:rsidRPr="00FB73D2">
                <w:rPr>
                  <w:rFonts w:ascii="Times New Roman" w:hAnsi="Times New Roman" w:cs="Times New Roman"/>
                </w:rPr>
                <w:t>Раздел</w:t>
              </w:r>
              <w:proofErr w:type="gramStart"/>
              <w:r w:rsidRPr="00FB73D2">
                <w:rPr>
                  <w:rFonts w:ascii="Times New Roman" w:hAnsi="Times New Roman" w:cs="Times New Roman"/>
                </w:rPr>
                <w:t xml:space="preserve"> С</w:t>
              </w:r>
              <w:proofErr w:type="gramEnd"/>
            </w:hyperlink>
            <w:r w:rsidRPr="00FB73D2">
              <w:rPr>
                <w:rFonts w:ascii="Times New Roman" w:hAnsi="Times New Roman" w:cs="Times New Roman"/>
              </w:rPr>
              <w:t xml:space="preserve"> "Обрабатывающие производства" (за исключением ОКВЭД, входящих в </w:t>
            </w:r>
            <w:hyperlink r:id="rId48" w:history="1">
              <w:r w:rsidRPr="00FB73D2">
                <w:rPr>
                  <w:rFonts w:ascii="Times New Roman" w:hAnsi="Times New Roman" w:cs="Times New Roman"/>
                </w:rPr>
                <w:t>Группировку 11</w:t>
              </w:r>
            </w:hyperlink>
            <w:r w:rsidRPr="00FB73D2">
              <w:rPr>
                <w:rFonts w:ascii="Times New Roman" w:hAnsi="Times New Roman" w:cs="Times New Roman"/>
              </w:rPr>
              <w:t xml:space="preserve"> и </w:t>
            </w:r>
            <w:hyperlink r:id="rId49" w:history="1">
              <w:r w:rsidRPr="00FB73D2">
                <w:rPr>
                  <w:rFonts w:ascii="Times New Roman" w:hAnsi="Times New Roman" w:cs="Times New Roman"/>
                </w:rPr>
                <w:t>Группировку 12</w:t>
              </w:r>
            </w:hyperlink>
            <w:r w:rsidRPr="00FB73D2">
              <w:rPr>
                <w:rFonts w:ascii="Times New Roman" w:hAnsi="Times New Roman" w:cs="Times New Roman"/>
              </w:rPr>
              <w:t>);</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 xml:space="preserve">- </w:t>
            </w:r>
            <w:hyperlink r:id="rId50" w:history="1">
              <w:r w:rsidRPr="00FB73D2">
                <w:rPr>
                  <w:rFonts w:ascii="Times New Roman" w:hAnsi="Times New Roman" w:cs="Times New Roman"/>
                </w:rPr>
                <w:t>Раздел R</w:t>
              </w:r>
            </w:hyperlink>
            <w:r w:rsidRPr="00FB73D2">
              <w:rPr>
                <w:rFonts w:ascii="Times New Roman" w:hAnsi="Times New Roman" w:cs="Times New Roman"/>
              </w:rPr>
              <w:t xml:space="preserve"> "Деятельность в области культуры, спорта, организации досуга и развлечений (за исключением ОКВЭД, входящих в </w:t>
            </w:r>
            <w:hyperlink r:id="rId51" w:history="1">
              <w:r w:rsidRPr="00FB73D2">
                <w:rPr>
                  <w:rFonts w:ascii="Times New Roman" w:hAnsi="Times New Roman" w:cs="Times New Roman"/>
                </w:rPr>
                <w:t>Группировку 92</w:t>
              </w:r>
            </w:hyperlink>
            <w:r w:rsidRPr="00FB73D2">
              <w:rPr>
                <w:rFonts w:ascii="Times New Roman" w:hAnsi="Times New Roman" w:cs="Times New Roman"/>
              </w:rPr>
              <w:t>);</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 xml:space="preserve">- ОКВЭД, входящие в </w:t>
            </w:r>
            <w:hyperlink r:id="rId52" w:history="1">
              <w:r w:rsidRPr="00FB73D2">
                <w:rPr>
                  <w:rFonts w:ascii="Times New Roman" w:hAnsi="Times New Roman" w:cs="Times New Roman"/>
                </w:rPr>
                <w:t>Группировку 45.2</w:t>
              </w:r>
            </w:hyperlink>
            <w:r w:rsidRPr="00FB73D2">
              <w:rPr>
                <w:rFonts w:ascii="Times New Roman" w:hAnsi="Times New Roman" w:cs="Times New Roman"/>
              </w:rPr>
              <w:t xml:space="preserve"> "Техническое обслуживание и ремонт автотранспортных средств";</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 xml:space="preserve">- ОКВЭД </w:t>
            </w:r>
            <w:hyperlink r:id="rId53" w:history="1">
              <w:r w:rsidRPr="00FB73D2">
                <w:rPr>
                  <w:rFonts w:ascii="Times New Roman" w:hAnsi="Times New Roman" w:cs="Times New Roman"/>
                </w:rPr>
                <w:t>68.32.1</w:t>
              </w:r>
            </w:hyperlink>
            <w:r w:rsidRPr="00FB73D2">
              <w:rPr>
                <w:rFonts w:ascii="Times New Roman" w:hAnsi="Times New Roman" w:cs="Times New Roman"/>
              </w:rPr>
              <w:t xml:space="preserve"> "Управление эксплуатацией жилого фонда за вознаграждение или на договорной основе";</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 ОКВЭД 74.20 "Деятельность в области фотографии";</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 ОКВЭД, входящие в группировку 75 "Деятельность ветеринарная";</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 xml:space="preserve">- ОКВЭД </w:t>
            </w:r>
            <w:hyperlink r:id="rId54" w:history="1">
              <w:r w:rsidRPr="00FB73D2">
                <w:rPr>
                  <w:rFonts w:ascii="Times New Roman" w:hAnsi="Times New Roman" w:cs="Times New Roman"/>
                </w:rPr>
                <w:t>79.11</w:t>
              </w:r>
            </w:hyperlink>
            <w:r w:rsidRPr="00FB73D2">
              <w:rPr>
                <w:rFonts w:ascii="Times New Roman" w:hAnsi="Times New Roman" w:cs="Times New Roman"/>
              </w:rPr>
              <w:t xml:space="preserve"> "Деятельность туристических агентств";</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 xml:space="preserve">- ОКВЭД, входящие в </w:t>
            </w:r>
            <w:hyperlink r:id="rId55" w:history="1">
              <w:r w:rsidRPr="00FB73D2">
                <w:rPr>
                  <w:rFonts w:ascii="Times New Roman" w:hAnsi="Times New Roman" w:cs="Times New Roman"/>
                </w:rPr>
                <w:t>Группировку 85</w:t>
              </w:r>
            </w:hyperlink>
            <w:r w:rsidRPr="00FB73D2">
              <w:rPr>
                <w:rFonts w:ascii="Times New Roman" w:hAnsi="Times New Roman" w:cs="Times New Roman"/>
              </w:rPr>
              <w:t xml:space="preserve"> "Образование";</w:t>
            </w:r>
          </w:p>
          <w:p w:rsidR="00530EDE" w:rsidRPr="00FB73D2" w:rsidRDefault="00530EDE" w:rsidP="00660356">
            <w:pPr>
              <w:pStyle w:val="ConsPlusNormal"/>
              <w:ind w:firstLine="0"/>
              <w:rPr>
                <w:rFonts w:ascii="Times New Roman" w:hAnsi="Times New Roman" w:cs="Times New Roman"/>
              </w:rPr>
            </w:pPr>
            <w:proofErr w:type="gramStart"/>
            <w:r w:rsidRPr="00FB73D2">
              <w:rPr>
                <w:rFonts w:ascii="Times New Roman" w:hAnsi="Times New Roman" w:cs="Times New Roman"/>
              </w:rPr>
              <w:t xml:space="preserve">- ОКВЭД, входящие в </w:t>
            </w:r>
            <w:hyperlink r:id="rId56" w:history="1">
              <w:r w:rsidRPr="00FB73D2">
                <w:rPr>
                  <w:rFonts w:ascii="Times New Roman" w:hAnsi="Times New Roman" w:cs="Times New Roman"/>
                </w:rPr>
                <w:t>Группировку 86.2</w:t>
              </w:r>
            </w:hyperlink>
            <w:r w:rsidRPr="00FB73D2">
              <w:rPr>
                <w:rFonts w:ascii="Times New Roman" w:hAnsi="Times New Roman" w:cs="Times New Roman"/>
              </w:rPr>
              <w:t xml:space="preserve"> "Медицинская и стоматологическая практика" (в том числе:</w:t>
            </w:r>
            <w:proofErr w:type="gramEnd"/>
            <w:r w:rsidRPr="00FB73D2">
              <w:rPr>
                <w:rFonts w:ascii="Times New Roman" w:hAnsi="Times New Roman" w:cs="Times New Roman"/>
              </w:rPr>
              <w:t xml:space="preserve"> </w:t>
            </w:r>
            <w:proofErr w:type="gramStart"/>
            <w:r w:rsidRPr="00FB73D2">
              <w:rPr>
                <w:rFonts w:ascii="Times New Roman" w:hAnsi="Times New Roman" w:cs="Times New Roman"/>
              </w:rPr>
              <w:t xml:space="preserve">ОКВЭД </w:t>
            </w:r>
            <w:hyperlink r:id="rId57" w:history="1">
              <w:r w:rsidRPr="00FB73D2">
                <w:rPr>
                  <w:rFonts w:ascii="Times New Roman" w:hAnsi="Times New Roman" w:cs="Times New Roman"/>
                </w:rPr>
                <w:t>86.21</w:t>
              </w:r>
            </w:hyperlink>
            <w:r w:rsidRPr="00FB73D2">
              <w:rPr>
                <w:rFonts w:ascii="Times New Roman" w:hAnsi="Times New Roman" w:cs="Times New Roman"/>
              </w:rPr>
              <w:t xml:space="preserve"> "Общая врачебная практика", ОКВЭД </w:t>
            </w:r>
            <w:hyperlink r:id="rId58" w:history="1">
              <w:r w:rsidRPr="00FB73D2">
                <w:rPr>
                  <w:rFonts w:ascii="Times New Roman" w:hAnsi="Times New Roman" w:cs="Times New Roman"/>
                </w:rPr>
                <w:t>86.22</w:t>
              </w:r>
            </w:hyperlink>
            <w:r w:rsidRPr="00FB73D2">
              <w:rPr>
                <w:rFonts w:ascii="Times New Roman" w:hAnsi="Times New Roman" w:cs="Times New Roman"/>
              </w:rPr>
              <w:t xml:space="preserve"> "Специальная врачебная практика", ОКВЭД </w:t>
            </w:r>
            <w:hyperlink r:id="rId59" w:history="1">
              <w:r w:rsidRPr="00FB73D2">
                <w:rPr>
                  <w:rFonts w:ascii="Times New Roman" w:hAnsi="Times New Roman" w:cs="Times New Roman"/>
                </w:rPr>
                <w:t>86.23</w:t>
              </w:r>
            </w:hyperlink>
            <w:r w:rsidRPr="00FB73D2">
              <w:rPr>
                <w:rFonts w:ascii="Times New Roman" w:hAnsi="Times New Roman" w:cs="Times New Roman"/>
              </w:rPr>
              <w:t xml:space="preserve"> "Стоматологическая практика");</w:t>
            </w:r>
            <w:proofErr w:type="gramEnd"/>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 xml:space="preserve">- ОКВЭД </w:t>
            </w:r>
            <w:hyperlink r:id="rId60" w:history="1">
              <w:r w:rsidRPr="00FB73D2">
                <w:rPr>
                  <w:rFonts w:ascii="Times New Roman" w:hAnsi="Times New Roman" w:cs="Times New Roman"/>
                </w:rPr>
                <w:t>88.91</w:t>
              </w:r>
            </w:hyperlink>
            <w:r w:rsidRPr="00FB73D2">
              <w:rPr>
                <w:rFonts w:ascii="Times New Roman" w:hAnsi="Times New Roman" w:cs="Times New Roman"/>
              </w:rPr>
              <w:t xml:space="preserve"> "Предоставление услуг по </w:t>
            </w:r>
            <w:r w:rsidRPr="00FB73D2">
              <w:rPr>
                <w:rFonts w:ascii="Times New Roman" w:hAnsi="Times New Roman" w:cs="Times New Roman"/>
              </w:rPr>
              <w:lastRenderedPageBreak/>
              <w:t>дневному уходу за детьми";</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 xml:space="preserve">- ОКВЭД </w:t>
            </w:r>
            <w:hyperlink r:id="rId61" w:history="1">
              <w:r w:rsidRPr="00FB73D2">
                <w:rPr>
                  <w:rFonts w:ascii="Times New Roman" w:hAnsi="Times New Roman" w:cs="Times New Roman"/>
                </w:rPr>
                <w:t>88.99</w:t>
              </w:r>
            </w:hyperlink>
            <w:r w:rsidRPr="00FB73D2">
              <w:rPr>
                <w:rFonts w:ascii="Times New Roman" w:hAnsi="Times New Roman" w:cs="Times New Roman"/>
              </w:rPr>
              <w:t xml:space="preserve"> "Предоставлению прочих социальных услуг без обеспечения проживания, не включенных в другие группировки";</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 xml:space="preserve">- ОКВЭД, входящие в </w:t>
            </w:r>
            <w:hyperlink r:id="rId62" w:history="1">
              <w:r w:rsidRPr="00FB73D2">
                <w:rPr>
                  <w:rFonts w:ascii="Times New Roman" w:hAnsi="Times New Roman" w:cs="Times New Roman"/>
                </w:rPr>
                <w:t>Группировку 95</w:t>
              </w:r>
            </w:hyperlink>
            <w:r w:rsidRPr="00FB73D2">
              <w:rPr>
                <w:rFonts w:ascii="Times New Roman" w:hAnsi="Times New Roman" w:cs="Times New Roman"/>
              </w:rPr>
              <w:t xml:space="preserve"> "Ремонт компьютеров, предметов личного потребления и хозяйственно-бытового назначения";</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 xml:space="preserve">- ОКВЭД, входящие в </w:t>
            </w:r>
            <w:hyperlink r:id="rId63" w:history="1">
              <w:r w:rsidRPr="00FB73D2">
                <w:rPr>
                  <w:rFonts w:ascii="Times New Roman" w:hAnsi="Times New Roman" w:cs="Times New Roman"/>
                </w:rPr>
                <w:t>Группировку 96</w:t>
              </w:r>
            </w:hyperlink>
            <w:r w:rsidRPr="00FB73D2">
              <w:rPr>
                <w:rFonts w:ascii="Times New Roman" w:hAnsi="Times New Roman" w:cs="Times New Roman"/>
              </w:rPr>
              <w:t xml:space="preserve"> "Деятельность по предоставлению прочих персональных услуг"</w:t>
            </w:r>
          </w:p>
        </w:tc>
        <w:tc>
          <w:tcPr>
            <w:tcW w:w="4253" w:type="dxa"/>
          </w:tcPr>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lastRenderedPageBreak/>
              <w:t>1. Расчет фактически понесенных затрат, связанных с подготовкой кадров (в произвольной форме).</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2. Обоснование необходимости проведения обучения (в произвольной форме).</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 xml:space="preserve">3. </w:t>
            </w:r>
            <w:proofErr w:type="gramStart"/>
            <w:r w:rsidRPr="00FB73D2">
              <w:rPr>
                <w:rFonts w:ascii="Times New Roman" w:hAnsi="Times New Roman" w:cs="Times New Roman"/>
              </w:rPr>
              <w:t>Документы, подтверждающие расходы на подготовку, переподготовку, повышение квалификации кадров (копии договоров на прохождение подготовки, переподготовки, повышения квалификации кадров), копии документов, подтверждающих оплату услуг по подготовке, переподготовке, повышению квалификации кадров, копии дипломов, сертификатов, свидетельств, удостоверений, документы, подтверждающие транспортные расходы (билеты, посадочные талоны, документы, подтверждающие оплату билетов) и т.п.).</w:t>
            </w:r>
            <w:proofErr w:type="gramEnd"/>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 xml:space="preserve">4. Копия лицензии образовательного учреждения для </w:t>
            </w:r>
            <w:proofErr w:type="gramStart"/>
            <w:r w:rsidRPr="00FB73D2">
              <w:rPr>
                <w:rFonts w:ascii="Times New Roman" w:hAnsi="Times New Roman" w:cs="Times New Roman"/>
              </w:rPr>
              <w:t>обучающихся</w:t>
            </w:r>
            <w:proofErr w:type="gramEnd"/>
            <w:r w:rsidRPr="00FB73D2">
              <w:rPr>
                <w:rFonts w:ascii="Times New Roman" w:hAnsi="Times New Roman" w:cs="Times New Roman"/>
              </w:rPr>
              <w:t xml:space="preserve"> по предпринимательской деятельности "медицинская и стоматологическая практика", для обучающихся по остальным видам деятельности - согласно законодательству Российской Федерации (при осуществлении лицензируемого вида деятельности).</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 xml:space="preserve">5. Копия документа, подтверждающего наличие трудовых отношений между работником и заявителем, в случае направления на подготовку кадров работника субъекта малого </w:t>
            </w:r>
            <w:r w:rsidRPr="00FB73D2">
              <w:rPr>
                <w:rFonts w:ascii="Times New Roman" w:hAnsi="Times New Roman" w:cs="Times New Roman"/>
              </w:rPr>
              <w:lastRenderedPageBreak/>
              <w:t>и среднего предпринимательства.</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 xml:space="preserve">6. Копия лицензии на осуществление образовательной деятельности (для заявителей, осуществляющих лицензируемые виды деятельности, входящих в </w:t>
            </w:r>
            <w:hyperlink r:id="rId64" w:history="1">
              <w:r w:rsidRPr="00FB73D2">
                <w:rPr>
                  <w:rFonts w:ascii="Times New Roman" w:hAnsi="Times New Roman" w:cs="Times New Roman"/>
                </w:rPr>
                <w:t xml:space="preserve">Раздел </w:t>
              </w:r>
              <w:proofErr w:type="gramStart"/>
              <w:r w:rsidRPr="00FB73D2">
                <w:rPr>
                  <w:rFonts w:ascii="Times New Roman" w:hAnsi="Times New Roman" w:cs="Times New Roman"/>
                </w:rPr>
                <w:t>Р</w:t>
              </w:r>
              <w:proofErr w:type="gramEnd"/>
            </w:hyperlink>
            <w:r w:rsidRPr="00FB73D2">
              <w:rPr>
                <w:rFonts w:ascii="Times New Roman" w:hAnsi="Times New Roman" w:cs="Times New Roman"/>
              </w:rPr>
              <w:t xml:space="preserve"> "Образование" (виды деятельности, входящие в группу ОКВЭД </w:t>
            </w:r>
            <w:hyperlink r:id="rId65" w:history="1">
              <w:r w:rsidRPr="00FB73D2">
                <w:rPr>
                  <w:rFonts w:ascii="Times New Roman" w:hAnsi="Times New Roman" w:cs="Times New Roman"/>
                </w:rPr>
                <w:t>85</w:t>
              </w:r>
            </w:hyperlink>
            <w:r w:rsidRPr="00FB73D2">
              <w:rPr>
                <w:rFonts w:ascii="Times New Roman" w:hAnsi="Times New Roman" w:cs="Times New Roman"/>
              </w:rPr>
              <w:t xml:space="preserve"> "Образование")</w:t>
            </w:r>
          </w:p>
        </w:tc>
        <w:tc>
          <w:tcPr>
            <w:tcW w:w="4395" w:type="dxa"/>
          </w:tcPr>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lastRenderedPageBreak/>
              <w:t xml:space="preserve">Субсидия предоставляется субъектам малого и среднего предпринимательства (включая работников), прошедших </w:t>
            </w:r>
            <w:proofErr w:type="gramStart"/>
            <w:r w:rsidRPr="00FB73D2">
              <w:rPr>
                <w:rFonts w:ascii="Times New Roman" w:hAnsi="Times New Roman" w:cs="Times New Roman"/>
              </w:rPr>
              <w:t>обучение по направлениям</w:t>
            </w:r>
            <w:proofErr w:type="gramEnd"/>
            <w:r w:rsidRPr="00FB73D2">
              <w:rPr>
                <w:rFonts w:ascii="Times New Roman" w:hAnsi="Times New Roman" w:cs="Times New Roman"/>
              </w:rPr>
              <w:t>, которые соответствуют их видам деятельности и необходимы для производства товаров, выполнения работы, оказания услуг.</w:t>
            </w:r>
          </w:p>
          <w:p w:rsidR="00530EDE" w:rsidRPr="00FB73D2" w:rsidRDefault="00530EDE" w:rsidP="00660356">
            <w:pPr>
              <w:autoSpaceDE w:val="0"/>
              <w:autoSpaceDN w:val="0"/>
              <w:adjustRightInd w:val="0"/>
              <w:rPr>
                <w:sz w:val="20"/>
                <w:szCs w:val="20"/>
              </w:rPr>
            </w:pPr>
            <w:r w:rsidRPr="00FB73D2">
              <w:rPr>
                <w:sz w:val="20"/>
                <w:szCs w:val="20"/>
              </w:rPr>
              <w:t xml:space="preserve">Субсидия предоставляется в размере 100% от суммы затрат, понесенных в связи с подготовкой, переподготовкой и повышением квалификации кадров, </w:t>
            </w:r>
            <w:r w:rsidRPr="00FB73D2">
              <w:rPr>
                <w:rFonts w:eastAsiaTheme="minorHAnsi"/>
                <w:bCs/>
                <w:sz w:val="20"/>
                <w:szCs w:val="20"/>
                <w:lang w:eastAsia="en-US"/>
              </w:rPr>
              <w:t>в том числе с применением электронного обучения, дистанционных образовательных технологий (в пределах территории Российской Федерации).</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Размер субсидии, предоставленной одному субъекту малого или среднего предпринимательства и (или) работник</w:t>
            </w:r>
            <w:proofErr w:type="gramStart"/>
            <w:r w:rsidRPr="00FB73D2">
              <w:rPr>
                <w:rFonts w:ascii="Times New Roman" w:hAnsi="Times New Roman" w:cs="Times New Roman"/>
              </w:rPr>
              <w:t>у(</w:t>
            </w:r>
            <w:proofErr w:type="spellStart"/>
            <w:proofErr w:type="gramEnd"/>
            <w:r w:rsidRPr="00FB73D2">
              <w:rPr>
                <w:rFonts w:ascii="Times New Roman" w:hAnsi="Times New Roman" w:cs="Times New Roman"/>
              </w:rPr>
              <w:t>ам</w:t>
            </w:r>
            <w:proofErr w:type="spellEnd"/>
            <w:r w:rsidRPr="00FB73D2">
              <w:rPr>
                <w:rFonts w:ascii="Times New Roman" w:hAnsi="Times New Roman" w:cs="Times New Roman"/>
              </w:rPr>
              <w:t xml:space="preserve">), состоящему(им) с ним в трудовых отношениях, в течение одного финансового года, не может превышать </w:t>
            </w:r>
            <w:r w:rsidR="00ED2573">
              <w:rPr>
                <w:rFonts w:ascii="Times New Roman" w:hAnsi="Times New Roman" w:cs="Times New Roman"/>
              </w:rPr>
              <w:t>5</w:t>
            </w:r>
            <w:r w:rsidRPr="00FB73D2">
              <w:rPr>
                <w:rFonts w:ascii="Times New Roman" w:hAnsi="Times New Roman" w:cs="Times New Roman"/>
              </w:rPr>
              <w:t>0,0 тысяч рублей на каждого из них.</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Субсидированию подлежат затраты, произведенные в предыдущем и (или) текущем календарных годах, при подтверждении их 100-процентной оплаты</w:t>
            </w:r>
          </w:p>
        </w:tc>
      </w:tr>
      <w:tr w:rsidR="00530EDE" w:rsidRPr="00FB73D2" w:rsidTr="00C15DD5">
        <w:tc>
          <w:tcPr>
            <w:tcW w:w="488" w:type="dxa"/>
          </w:tcPr>
          <w:p w:rsidR="00530EDE" w:rsidRPr="00FB73D2" w:rsidRDefault="00FC6B0B" w:rsidP="00FC6B0B">
            <w:pPr>
              <w:pStyle w:val="ConsPlusNormal"/>
              <w:ind w:firstLine="0"/>
              <w:jc w:val="center"/>
              <w:rPr>
                <w:rFonts w:ascii="Times New Roman" w:hAnsi="Times New Roman" w:cs="Times New Roman"/>
              </w:rPr>
            </w:pPr>
            <w:r w:rsidRPr="00FB73D2">
              <w:rPr>
                <w:rFonts w:ascii="Times New Roman" w:hAnsi="Times New Roman" w:cs="Times New Roman"/>
              </w:rPr>
              <w:lastRenderedPageBreak/>
              <w:t>4</w:t>
            </w:r>
          </w:p>
        </w:tc>
        <w:tc>
          <w:tcPr>
            <w:tcW w:w="1701" w:type="dxa"/>
          </w:tcPr>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Приобретение и доставка расходных материалов</w:t>
            </w:r>
          </w:p>
        </w:tc>
        <w:tc>
          <w:tcPr>
            <w:tcW w:w="4252" w:type="dxa"/>
          </w:tcPr>
          <w:p w:rsidR="00530EDE" w:rsidRPr="00FB73D2" w:rsidRDefault="00530EDE" w:rsidP="00660356">
            <w:pPr>
              <w:pStyle w:val="ConsPlusNormal"/>
              <w:ind w:firstLine="0"/>
              <w:rPr>
                <w:rFonts w:ascii="Times New Roman" w:hAnsi="Times New Roman" w:cs="Times New Roman"/>
              </w:rPr>
            </w:pPr>
            <w:proofErr w:type="gramStart"/>
            <w:r w:rsidRPr="00FB73D2">
              <w:rPr>
                <w:rFonts w:ascii="Times New Roman" w:hAnsi="Times New Roman" w:cs="Times New Roman"/>
              </w:rPr>
              <w:t>Состоящие в Перечне социальных предприятий, утвержденном Администрацией Ненецкого автономного округа</w:t>
            </w:r>
            <w:proofErr w:type="gramEnd"/>
          </w:p>
        </w:tc>
        <w:tc>
          <w:tcPr>
            <w:tcW w:w="4253" w:type="dxa"/>
          </w:tcPr>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 xml:space="preserve">1. </w:t>
            </w:r>
            <w:hyperlink w:anchor="P492" w:history="1">
              <w:r w:rsidRPr="00FB73D2">
                <w:rPr>
                  <w:rFonts w:ascii="Times New Roman" w:hAnsi="Times New Roman" w:cs="Times New Roman"/>
                </w:rPr>
                <w:t>Расчет</w:t>
              </w:r>
            </w:hyperlink>
            <w:r w:rsidRPr="00FB73D2">
              <w:rPr>
                <w:rFonts w:ascii="Times New Roman" w:hAnsi="Times New Roman" w:cs="Times New Roman"/>
              </w:rPr>
              <w:t xml:space="preserve"> размера субсидии по возмещению части затрат на приобретение и доставку расходных материалов (в произвольной форме).</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2. Обоснование необходимости приобретения расходных материалов (в произвольной форме). Обоснование должно содержать вид расходного материала, краткую характеристику его применения и информацию о необходимости его приобретения.</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3. Копии документов, подтверждающих владение (пользование) объектами недвижимого имущества, расположенными на территории муниципального образования "Городской округ "Город Нарьян-Мар", необходимыми для осуществления предпринимательской деятельности по заявленному направлению.</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4. Копии документов, подтверждающих приобретение и доставку расходных материалов (договоры, платежные документы, акты приема-передачи, товарные накладные и т.д.)</w:t>
            </w:r>
          </w:p>
        </w:tc>
        <w:tc>
          <w:tcPr>
            <w:tcW w:w="4395" w:type="dxa"/>
          </w:tcPr>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Субсидии предоставляются в случае соответствия направления понесенных затрат, возникающих в связи с производством товаров, выполнением работ, оказанием услуг при осуществлении предпринимательской деятельности, направлениям деятельности заявителя, указанным в выписке из Единого государственного реестра индивидуальных предпринимателей или Единого государственного реестра юридических лиц.</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Субсидия предоставляется в размере 80 % от суммы фактически произведенных и документально подтвержденных затрат, но не более 50,0 тысяч рублей в течение одного финансового года.</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Субсидированию подлежат затраты, произведенные в предыдущем и (или) текущем календарных годах, при подтверждении их 100-процентной оплаты.</w:t>
            </w:r>
          </w:p>
          <w:p w:rsidR="00530EDE" w:rsidRPr="00FB73D2" w:rsidRDefault="00530EDE" w:rsidP="00660356">
            <w:pPr>
              <w:pStyle w:val="ConsPlusNormal"/>
              <w:ind w:firstLine="0"/>
              <w:rPr>
                <w:rFonts w:ascii="Times New Roman" w:hAnsi="Times New Roman" w:cs="Times New Roman"/>
              </w:rPr>
            </w:pPr>
            <w:r w:rsidRPr="00FB73D2">
              <w:rPr>
                <w:rFonts w:ascii="Times New Roman" w:hAnsi="Times New Roman" w:cs="Times New Roman"/>
              </w:rPr>
              <w:t>Оплата приобретения и доставки расходных материалов должна производиться путем безналичного расчета в форме денежного обращения, при которой хранение и движение денежных сре</w:t>
            </w:r>
            <w:proofErr w:type="gramStart"/>
            <w:r w:rsidRPr="00FB73D2">
              <w:rPr>
                <w:rFonts w:ascii="Times New Roman" w:hAnsi="Times New Roman" w:cs="Times New Roman"/>
              </w:rPr>
              <w:t>дств пр</w:t>
            </w:r>
            <w:proofErr w:type="gramEnd"/>
            <w:r w:rsidRPr="00FB73D2">
              <w:rPr>
                <w:rFonts w:ascii="Times New Roman" w:hAnsi="Times New Roman" w:cs="Times New Roman"/>
              </w:rPr>
              <w:t>оисходит без участия наличных денег, посредством зачисления денег на банковский счет и перечисления со счета плательщика на счет получателя (поставщика товара (услуги))</w:t>
            </w:r>
          </w:p>
        </w:tc>
      </w:tr>
    </w:tbl>
    <w:p w:rsidR="00530EDE" w:rsidRPr="00D919F7" w:rsidRDefault="00530EDE" w:rsidP="00517869">
      <w:pPr>
        <w:rPr>
          <w:sz w:val="26"/>
          <w:szCs w:val="26"/>
        </w:rPr>
        <w:sectPr w:rsidR="00530EDE" w:rsidRPr="00D919F7">
          <w:pgSz w:w="16838" w:h="11905" w:orient="landscape"/>
          <w:pgMar w:top="1701" w:right="1134" w:bottom="850" w:left="1134" w:header="0" w:footer="0" w:gutter="0"/>
          <w:cols w:space="720"/>
        </w:sectPr>
      </w:pPr>
    </w:p>
    <w:p w:rsidR="00530EDE" w:rsidRPr="00D919F7" w:rsidRDefault="00530EDE" w:rsidP="00517869">
      <w:pPr>
        <w:pStyle w:val="ConsPlusNormal"/>
        <w:jc w:val="right"/>
        <w:outlineLvl w:val="1"/>
        <w:rPr>
          <w:rFonts w:ascii="Times New Roman" w:hAnsi="Times New Roman" w:cs="Times New Roman"/>
          <w:sz w:val="26"/>
          <w:szCs w:val="26"/>
        </w:rPr>
      </w:pPr>
      <w:r w:rsidRPr="00D919F7">
        <w:rPr>
          <w:rFonts w:ascii="Times New Roman" w:hAnsi="Times New Roman" w:cs="Times New Roman"/>
          <w:sz w:val="26"/>
          <w:szCs w:val="26"/>
        </w:rPr>
        <w:lastRenderedPageBreak/>
        <w:t xml:space="preserve">Приложение </w:t>
      </w:r>
      <w:r w:rsidR="00C60138">
        <w:rPr>
          <w:rFonts w:ascii="Times New Roman" w:hAnsi="Times New Roman" w:cs="Times New Roman"/>
          <w:sz w:val="26"/>
          <w:szCs w:val="26"/>
        </w:rPr>
        <w:t>№</w:t>
      </w:r>
      <w:r w:rsidRPr="00D919F7">
        <w:rPr>
          <w:rFonts w:ascii="Times New Roman" w:hAnsi="Times New Roman" w:cs="Times New Roman"/>
          <w:sz w:val="26"/>
          <w:szCs w:val="26"/>
        </w:rPr>
        <w:t xml:space="preserve"> 4</w:t>
      </w:r>
    </w:p>
    <w:p w:rsidR="00530EDE" w:rsidRPr="00D919F7" w:rsidRDefault="00530EDE" w:rsidP="00517869">
      <w:pPr>
        <w:pStyle w:val="ConsPlusNormal"/>
        <w:jc w:val="right"/>
        <w:rPr>
          <w:rFonts w:ascii="Times New Roman" w:hAnsi="Times New Roman" w:cs="Times New Roman"/>
          <w:sz w:val="26"/>
          <w:szCs w:val="26"/>
        </w:rPr>
      </w:pPr>
      <w:r w:rsidRPr="00D919F7">
        <w:rPr>
          <w:rFonts w:ascii="Times New Roman" w:hAnsi="Times New Roman" w:cs="Times New Roman"/>
          <w:sz w:val="26"/>
          <w:szCs w:val="26"/>
        </w:rPr>
        <w:t>к Порядку предоставления субсидий</w:t>
      </w:r>
    </w:p>
    <w:p w:rsidR="00530EDE" w:rsidRPr="00D919F7" w:rsidRDefault="00530EDE" w:rsidP="00517869">
      <w:pPr>
        <w:pStyle w:val="ConsPlusNormal"/>
        <w:jc w:val="right"/>
        <w:rPr>
          <w:rFonts w:ascii="Times New Roman" w:hAnsi="Times New Roman" w:cs="Times New Roman"/>
          <w:sz w:val="26"/>
          <w:szCs w:val="26"/>
        </w:rPr>
      </w:pPr>
      <w:r w:rsidRPr="00D919F7">
        <w:rPr>
          <w:rFonts w:ascii="Times New Roman" w:hAnsi="Times New Roman" w:cs="Times New Roman"/>
          <w:sz w:val="26"/>
          <w:szCs w:val="26"/>
        </w:rPr>
        <w:t>на поддержку субъектов малого</w:t>
      </w:r>
    </w:p>
    <w:p w:rsidR="00530EDE" w:rsidRPr="00D919F7" w:rsidRDefault="00530EDE" w:rsidP="00517869">
      <w:pPr>
        <w:pStyle w:val="ConsPlusNormal"/>
        <w:jc w:val="right"/>
        <w:rPr>
          <w:rFonts w:ascii="Times New Roman" w:hAnsi="Times New Roman" w:cs="Times New Roman"/>
          <w:sz w:val="26"/>
          <w:szCs w:val="26"/>
        </w:rPr>
      </w:pPr>
      <w:r w:rsidRPr="00D919F7">
        <w:rPr>
          <w:rFonts w:ascii="Times New Roman" w:hAnsi="Times New Roman" w:cs="Times New Roman"/>
          <w:sz w:val="26"/>
          <w:szCs w:val="26"/>
        </w:rPr>
        <w:t>и среднего предпринимательства</w:t>
      </w:r>
    </w:p>
    <w:p w:rsidR="00530EDE" w:rsidRPr="00D919F7" w:rsidRDefault="00530EDE" w:rsidP="00517869">
      <w:pPr>
        <w:pStyle w:val="ConsPlusNormal"/>
        <w:jc w:val="right"/>
        <w:rPr>
          <w:rFonts w:ascii="Times New Roman" w:hAnsi="Times New Roman" w:cs="Times New Roman"/>
          <w:sz w:val="26"/>
          <w:szCs w:val="26"/>
        </w:rPr>
      </w:pPr>
      <w:r w:rsidRPr="00D919F7">
        <w:rPr>
          <w:rFonts w:ascii="Times New Roman" w:hAnsi="Times New Roman" w:cs="Times New Roman"/>
          <w:sz w:val="26"/>
          <w:szCs w:val="26"/>
        </w:rPr>
        <w:t>в целях возмещения части затрат,</w:t>
      </w:r>
    </w:p>
    <w:p w:rsidR="00530EDE" w:rsidRPr="00D919F7" w:rsidRDefault="00530EDE" w:rsidP="00517869">
      <w:pPr>
        <w:pStyle w:val="ConsPlusNormal"/>
        <w:jc w:val="right"/>
        <w:rPr>
          <w:rFonts w:ascii="Times New Roman" w:hAnsi="Times New Roman" w:cs="Times New Roman"/>
          <w:sz w:val="26"/>
          <w:szCs w:val="26"/>
        </w:rPr>
      </w:pPr>
      <w:proofErr w:type="gramStart"/>
      <w:r w:rsidRPr="00D919F7">
        <w:rPr>
          <w:rFonts w:ascii="Times New Roman" w:hAnsi="Times New Roman" w:cs="Times New Roman"/>
          <w:sz w:val="26"/>
          <w:szCs w:val="26"/>
        </w:rPr>
        <w:t>связанных</w:t>
      </w:r>
      <w:proofErr w:type="gramEnd"/>
      <w:r w:rsidRPr="00D919F7">
        <w:rPr>
          <w:rFonts w:ascii="Times New Roman" w:hAnsi="Times New Roman" w:cs="Times New Roman"/>
          <w:sz w:val="26"/>
          <w:szCs w:val="26"/>
        </w:rPr>
        <w:t xml:space="preserve"> с осуществлением</w:t>
      </w:r>
    </w:p>
    <w:p w:rsidR="00530EDE" w:rsidRPr="00D919F7" w:rsidRDefault="00530EDE" w:rsidP="00517869">
      <w:pPr>
        <w:pStyle w:val="ConsPlusNormal"/>
        <w:jc w:val="right"/>
        <w:rPr>
          <w:rFonts w:ascii="Times New Roman" w:hAnsi="Times New Roman" w:cs="Times New Roman"/>
          <w:sz w:val="26"/>
          <w:szCs w:val="26"/>
        </w:rPr>
      </w:pPr>
      <w:r w:rsidRPr="00D919F7">
        <w:rPr>
          <w:rFonts w:ascii="Times New Roman" w:hAnsi="Times New Roman" w:cs="Times New Roman"/>
          <w:sz w:val="26"/>
          <w:szCs w:val="26"/>
        </w:rPr>
        <w:t>предпринимательской деятельности</w:t>
      </w:r>
    </w:p>
    <w:p w:rsidR="00530EDE" w:rsidRPr="00D919F7" w:rsidRDefault="00530EDE" w:rsidP="00517869">
      <w:pPr>
        <w:pStyle w:val="ConsPlusNormal"/>
        <w:jc w:val="both"/>
        <w:rPr>
          <w:rFonts w:ascii="Times New Roman" w:hAnsi="Times New Roman" w:cs="Times New Roman"/>
          <w:sz w:val="26"/>
          <w:szCs w:val="26"/>
        </w:rPr>
      </w:pPr>
    </w:p>
    <w:p w:rsidR="00530EDE" w:rsidRPr="00D919F7" w:rsidRDefault="00530EDE" w:rsidP="00791346">
      <w:pPr>
        <w:pStyle w:val="ConsPlusNonformat"/>
        <w:jc w:val="center"/>
        <w:rPr>
          <w:rFonts w:ascii="Times New Roman" w:hAnsi="Times New Roman" w:cs="Times New Roman"/>
          <w:sz w:val="26"/>
          <w:szCs w:val="26"/>
        </w:rPr>
      </w:pPr>
      <w:bookmarkStart w:id="11" w:name="P443"/>
      <w:bookmarkEnd w:id="11"/>
      <w:r w:rsidRPr="00D919F7">
        <w:rPr>
          <w:rFonts w:ascii="Times New Roman" w:hAnsi="Times New Roman" w:cs="Times New Roman"/>
          <w:sz w:val="26"/>
          <w:szCs w:val="26"/>
        </w:rPr>
        <w:t>РАСЧЕТ</w:t>
      </w:r>
    </w:p>
    <w:p w:rsidR="00530EDE" w:rsidRPr="00D919F7" w:rsidRDefault="00530EDE" w:rsidP="00791346">
      <w:pPr>
        <w:pStyle w:val="ConsPlusNonformat"/>
        <w:jc w:val="center"/>
        <w:rPr>
          <w:rFonts w:ascii="Times New Roman" w:hAnsi="Times New Roman" w:cs="Times New Roman"/>
          <w:sz w:val="26"/>
          <w:szCs w:val="26"/>
        </w:rPr>
      </w:pPr>
      <w:r w:rsidRPr="00D919F7">
        <w:rPr>
          <w:rFonts w:ascii="Times New Roman" w:hAnsi="Times New Roman" w:cs="Times New Roman"/>
          <w:sz w:val="26"/>
          <w:szCs w:val="26"/>
        </w:rPr>
        <w:t>размера субсидии по возмещению части затрат</w:t>
      </w:r>
    </w:p>
    <w:p w:rsidR="00530EDE" w:rsidRPr="00D919F7" w:rsidRDefault="00530EDE" w:rsidP="00791346">
      <w:pPr>
        <w:pStyle w:val="ConsPlusNonformat"/>
        <w:jc w:val="center"/>
        <w:rPr>
          <w:rFonts w:ascii="Times New Roman" w:hAnsi="Times New Roman" w:cs="Times New Roman"/>
          <w:sz w:val="26"/>
          <w:szCs w:val="26"/>
        </w:rPr>
      </w:pPr>
      <w:r w:rsidRPr="00D919F7">
        <w:rPr>
          <w:rFonts w:ascii="Times New Roman" w:hAnsi="Times New Roman" w:cs="Times New Roman"/>
          <w:sz w:val="26"/>
          <w:szCs w:val="26"/>
        </w:rPr>
        <w:t>на аренду нежилых зданий, помещений</w:t>
      </w:r>
    </w:p>
    <w:p w:rsidR="00530EDE" w:rsidRPr="00D919F7" w:rsidRDefault="00530EDE" w:rsidP="00791346">
      <w:pPr>
        <w:pStyle w:val="ConsPlusNonformat"/>
        <w:jc w:val="center"/>
        <w:rPr>
          <w:rFonts w:ascii="Times New Roman" w:hAnsi="Times New Roman" w:cs="Times New Roman"/>
          <w:sz w:val="26"/>
          <w:szCs w:val="26"/>
        </w:rPr>
      </w:pPr>
      <w:r w:rsidRPr="00D919F7">
        <w:rPr>
          <w:rFonts w:ascii="Times New Roman" w:hAnsi="Times New Roman" w:cs="Times New Roman"/>
          <w:sz w:val="26"/>
          <w:szCs w:val="26"/>
        </w:rPr>
        <w:t>________________________________________________________</w:t>
      </w:r>
    </w:p>
    <w:p w:rsidR="00530EDE" w:rsidRPr="00791346" w:rsidRDefault="00530EDE" w:rsidP="00791346">
      <w:pPr>
        <w:pStyle w:val="ConsPlusNonformat"/>
        <w:jc w:val="center"/>
        <w:rPr>
          <w:rFonts w:ascii="Times New Roman" w:hAnsi="Times New Roman" w:cs="Times New Roman"/>
        </w:rPr>
      </w:pPr>
      <w:r w:rsidRPr="00791346">
        <w:rPr>
          <w:rFonts w:ascii="Times New Roman" w:hAnsi="Times New Roman" w:cs="Times New Roman"/>
        </w:rPr>
        <w:t>(наименование заявителя, объект, адрес нахождения объекта)</w:t>
      </w:r>
    </w:p>
    <w:p w:rsidR="00530EDE" w:rsidRPr="00D919F7" w:rsidRDefault="00530EDE" w:rsidP="00517869">
      <w:pPr>
        <w:pStyle w:val="ConsPlusNonformat"/>
        <w:jc w:val="both"/>
        <w:rPr>
          <w:rFonts w:ascii="Times New Roman" w:hAnsi="Times New Roman" w:cs="Times New Roman"/>
          <w:sz w:val="26"/>
          <w:szCs w:val="26"/>
        </w:rPr>
      </w:pPr>
    </w:p>
    <w:p w:rsidR="00530EDE" w:rsidRPr="00D919F7" w:rsidRDefault="00530EDE" w:rsidP="00517869">
      <w:pPr>
        <w:pStyle w:val="ConsPlusNonformat"/>
        <w:jc w:val="both"/>
        <w:rPr>
          <w:rFonts w:ascii="Times New Roman" w:hAnsi="Times New Roman" w:cs="Times New Roman"/>
          <w:sz w:val="26"/>
          <w:szCs w:val="26"/>
        </w:rPr>
      </w:pPr>
      <w:r w:rsidRPr="00D919F7">
        <w:rPr>
          <w:rFonts w:ascii="Times New Roman" w:hAnsi="Times New Roman" w:cs="Times New Roman"/>
          <w:sz w:val="26"/>
          <w:szCs w:val="26"/>
        </w:rPr>
        <w:t>Сумма по договору аренды _______________________________________________</w:t>
      </w:r>
    </w:p>
    <w:p w:rsidR="00530EDE" w:rsidRPr="00D919F7" w:rsidRDefault="00530EDE" w:rsidP="00517869">
      <w:pPr>
        <w:pStyle w:val="ConsPlusNonformat"/>
        <w:jc w:val="both"/>
        <w:rPr>
          <w:rFonts w:ascii="Times New Roman" w:hAnsi="Times New Roman" w:cs="Times New Roman"/>
          <w:sz w:val="26"/>
          <w:szCs w:val="26"/>
        </w:rPr>
      </w:pPr>
      <w:r w:rsidRPr="00D919F7">
        <w:rPr>
          <w:rFonts w:ascii="Times New Roman" w:hAnsi="Times New Roman" w:cs="Times New Roman"/>
          <w:sz w:val="26"/>
          <w:szCs w:val="26"/>
        </w:rPr>
        <w:t>_______________________________________________________________________</w:t>
      </w:r>
    </w:p>
    <w:p w:rsidR="00530EDE" w:rsidRPr="00791346" w:rsidRDefault="00530EDE" w:rsidP="00791346">
      <w:pPr>
        <w:pStyle w:val="ConsPlusNonformat"/>
        <w:jc w:val="center"/>
        <w:rPr>
          <w:rFonts w:ascii="Times New Roman" w:hAnsi="Times New Roman" w:cs="Times New Roman"/>
        </w:rPr>
      </w:pPr>
      <w:r w:rsidRPr="00791346">
        <w:rPr>
          <w:rFonts w:ascii="Times New Roman" w:hAnsi="Times New Roman" w:cs="Times New Roman"/>
        </w:rPr>
        <w:t>(цифрами и прописью)</w:t>
      </w:r>
    </w:p>
    <w:p w:rsidR="00530EDE" w:rsidRPr="00D919F7" w:rsidRDefault="00530EDE" w:rsidP="00517869">
      <w:pPr>
        <w:pStyle w:val="ConsPlusNonformat"/>
        <w:jc w:val="both"/>
        <w:rPr>
          <w:rFonts w:ascii="Times New Roman" w:hAnsi="Times New Roman" w:cs="Times New Roman"/>
          <w:sz w:val="26"/>
          <w:szCs w:val="26"/>
        </w:rPr>
      </w:pPr>
    </w:p>
    <w:p w:rsidR="00530EDE" w:rsidRPr="00D919F7" w:rsidRDefault="00530EDE" w:rsidP="00517869">
      <w:pPr>
        <w:pStyle w:val="ConsPlusNonformat"/>
        <w:jc w:val="both"/>
        <w:rPr>
          <w:rFonts w:ascii="Times New Roman" w:hAnsi="Times New Roman" w:cs="Times New Roman"/>
          <w:sz w:val="26"/>
          <w:szCs w:val="26"/>
        </w:rPr>
      </w:pPr>
      <w:r w:rsidRPr="00D919F7">
        <w:rPr>
          <w:rFonts w:ascii="Times New Roman" w:hAnsi="Times New Roman" w:cs="Times New Roman"/>
          <w:sz w:val="26"/>
          <w:szCs w:val="26"/>
        </w:rPr>
        <w:t>Срок договора аренды _______</w:t>
      </w:r>
      <w:r w:rsidR="00791346">
        <w:rPr>
          <w:rFonts w:ascii="Times New Roman" w:hAnsi="Times New Roman" w:cs="Times New Roman"/>
          <w:sz w:val="26"/>
          <w:szCs w:val="26"/>
        </w:rPr>
        <w:t>__________</w:t>
      </w:r>
      <w:r w:rsidRPr="00D919F7">
        <w:rPr>
          <w:rFonts w:ascii="Times New Roman" w:hAnsi="Times New Roman" w:cs="Times New Roman"/>
          <w:sz w:val="26"/>
          <w:szCs w:val="26"/>
        </w:rPr>
        <w:t>__________________________________</w:t>
      </w:r>
    </w:p>
    <w:p w:rsidR="00530EDE" w:rsidRPr="00D919F7" w:rsidRDefault="00530EDE" w:rsidP="00517869">
      <w:pPr>
        <w:pStyle w:val="ConsPlusNormal"/>
        <w:jc w:val="both"/>
        <w:rPr>
          <w:rFonts w:ascii="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28"/>
        <w:gridCol w:w="2127"/>
        <w:gridCol w:w="2868"/>
      </w:tblGrid>
      <w:tr w:rsidR="00530EDE" w:rsidRPr="00D919F7" w:rsidTr="00AA79FA">
        <w:trPr>
          <w:jc w:val="center"/>
        </w:trPr>
        <w:tc>
          <w:tcPr>
            <w:tcW w:w="1871" w:type="dxa"/>
          </w:tcPr>
          <w:p w:rsidR="00C1332D" w:rsidRDefault="00530EDE" w:rsidP="00C1332D">
            <w:pPr>
              <w:pStyle w:val="ConsPlusNormal"/>
              <w:ind w:firstLine="0"/>
              <w:jc w:val="center"/>
              <w:rPr>
                <w:rFonts w:ascii="Times New Roman" w:hAnsi="Times New Roman" w:cs="Times New Roman"/>
                <w:sz w:val="26"/>
                <w:szCs w:val="26"/>
              </w:rPr>
            </w:pPr>
            <w:r w:rsidRPr="00D919F7">
              <w:rPr>
                <w:rFonts w:ascii="Times New Roman" w:hAnsi="Times New Roman" w:cs="Times New Roman"/>
                <w:sz w:val="26"/>
                <w:szCs w:val="26"/>
              </w:rPr>
              <w:t>Сумма,</w:t>
            </w:r>
          </w:p>
          <w:p w:rsidR="00C1332D" w:rsidRDefault="00530EDE" w:rsidP="00C1332D">
            <w:pPr>
              <w:pStyle w:val="ConsPlusNormal"/>
              <w:ind w:firstLine="0"/>
              <w:jc w:val="center"/>
              <w:rPr>
                <w:rFonts w:ascii="Times New Roman" w:hAnsi="Times New Roman" w:cs="Times New Roman"/>
                <w:sz w:val="26"/>
                <w:szCs w:val="26"/>
              </w:rPr>
            </w:pPr>
            <w:r w:rsidRPr="00D919F7">
              <w:rPr>
                <w:rFonts w:ascii="Times New Roman" w:hAnsi="Times New Roman" w:cs="Times New Roman"/>
                <w:sz w:val="26"/>
                <w:szCs w:val="26"/>
              </w:rPr>
              <w:t xml:space="preserve">исходя из </w:t>
            </w:r>
            <w:proofErr w:type="gramStart"/>
            <w:r w:rsidRPr="00D919F7">
              <w:rPr>
                <w:rFonts w:ascii="Times New Roman" w:hAnsi="Times New Roman" w:cs="Times New Roman"/>
                <w:sz w:val="26"/>
                <w:szCs w:val="26"/>
              </w:rPr>
              <w:t>которой</w:t>
            </w:r>
            <w:proofErr w:type="gramEnd"/>
            <w:r w:rsidRPr="00D919F7">
              <w:rPr>
                <w:rFonts w:ascii="Times New Roman" w:hAnsi="Times New Roman" w:cs="Times New Roman"/>
                <w:sz w:val="26"/>
                <w:szCs w:val="26"/>
              </w:rPr>
              <w:t xml:space="preserve"> нач</w:t>
            </w:r>
            <w:r w:rsidR="00C1332D">
              <w:rPr>
                <w:rFonts w:ascii="Times New Roman" w:hAnsi="Times New Roman" w:cs="Times New Roman"/>
                <w:sz w:val="26"/>
                <w:szCs w:val="26"/>
              </w:rPr>
              <w:t>исляется субсидия,</w:t>
            </w:r>
          </w:p>
          <w:p w:rsidR="00530EDE" w:rsidRPr="00D919F7" w:rsidRDefault="00530EDE" w:rsidP="00C1332D">
            <w:pPr>
              <w:pStyle w:val="ConsPlusNormal"/>
              <w:ind w:firstLine="0"/>
              <w:jc w:val="center"/>
              <w:rPr>
                <w:rFonts w:ascii="Times New Roman" w:hAnsi="Times New Roman" w:cs="Times New Roman"/>
                <w:sz w:val="26"/>
                <w:szCs w:val="26"/>
              </w:rPr>
            </w:pPr>
            <w:r w:rsidRPr="00D919F7">
              <w:rPr>
                <w:rFonts w:ascii="Times New Roman" w:hAnsi="Times New Roman" w:cs="Times New Roman"/>
                <w:sz w:val="26"/>
                <w:szCs w:val="26"/>
              </w:rPr>
              <w:t>руб.</w:t>
            </w:r>
          </w:p>
        </w:tc>
        <w:tc>
          <w:tcPr>
            <w:tcW w:w="1928" w:type="dxa"/>
          </w:tcPr>
          <w:p w:rsidR="00C1332D" w:rsidRDefault="00C1332D" w:rsidP="00C1332D">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Период,</w:t>
            </w:r>
          </w:p>
          <w:p w:rsidR="00C1332D" w:rsidRDefault="00530EDE" w:rsidP="00C1332D">
            <w:pPr>
              <w:pStyle w:val="ConsPlusNormal"/>
              <w:ind w:firstLine="0"/>
              <w:jc w:val="center"/>
              <w:rPr>
                <w:rFonts w:ascii="Times New Roman" w:hAnsi="Times New Roman" w:cs="Times New Roman"/>
                <w:sz w:val="26"/>
                <w:szCs w:val="26"/>
              </w:rPr>
            </w:pPr>
            <w:r w:rsidRPr="00D919F7">
              <w:rPr>
                <w:rFonts w:ascii="Times New Roman" w:hAnsi="Times New Roman" w:cs="Times New Roman"/>
                <w:sz w:val="26"/>
                <w:szCs w:val="26"/>
              </w:rPr>
              <w:t xml:space="preserve">за </w:t>
            </w:r>
            <w:proofErr w:type="gramStart"/>
            <w:r w:rsidRPr="00D919F7">
              <w:rPr>
                <w:rFonts w:ascii="Times New Roman" w:hAnsi="Times New Roman" w:cs="Times New Roman"/>
                <w:sz w:val="26"/>
                <w:szCs w:val="26"/>
              </w:rPr>
              <w:t>который</w:t>
            </w:r>
            <w:proofErr w:type="gramEnd"/>
            <w:r w:rsidRPr="00D919F7">
              <w:rPr>
                <w:rFonts w:ascii="Times New Roman" w:hAnsi="Times New Roman" w:cs="Times New Roman"/>
                <w:sz w:val="26"/>
                <w:szCs w:val="26"/>
              </w:rPr>
              <w:t xml:space="preserve"> начисляется субсидия</w:t>
            </w:r>
          </w:p>
          <w:p w:rsidR="00530EDE" w:rsidRPr="00D919F7" w:rsidRDefault="00530EDE" w:rsidP="00C1332D">
            <w:pPr>
              <w:pStyle w:val="ConsPlusNormal"/>
              <w:ind w:firstLine="0"/>
              <w:jc w:val="center"/>
              <w:rPr>
                <w:rFonts w:ascii="Times New Roman" w:hAnsi="Times New Roman" w:cs="Times New Roman"/>
                <w:sz w:val="26"/>
                <w:szCs w:val="26"/>
              </w:rPr>
            </w:pPr>
            <w:r w:rsidRPr="00D919F7">
              <w:rPr>
                <w:rFonts w:ascii="Times New Roman" w:hAnsi="Times New Roman" w:cs="Times New Roman"/>
                <w:sz w:val="26"/>
                <w:szCs w:val="26"/>
              </w:rPr>
              <w:t>(3 месяца)</w:t>
            </w:r>
          </w:p>
        </w:tc>
        <w:tc>
          <w:tcPr>
            <w:tcW w:w="2127" w:type="dxa"/>
          </w:tcPr>
          <w:p w:rsidR="00530EDE" w:rsidRPr="00C1332D" w:rsidRDefault="00530EDE" w:rsidP="00C1332D">
            <w:pPr>
              <w:pStyle w:val="ConsPlusNormal"/>
              <w:ind w:firstLine="0"/>
              <w:jc w:val="center"/>
              <w:rPr>
                <w:rFonts w:ascii="Times New Roman" w:hAnsi="Times New Roman" w:cs="Times New Roman"/>
                <w:sz w:val="26"/>
                <w:szCs w:val="26"/>
              </w:rPr>
            </w:pPr>
            <w:r w:rsidRPr="00C1332D">
              <w:rPr>
                <w:rFonts w:ascii="Times New Roman" w:hAnsi="Times New Roman" w:cs="Times New Roman"/>
                <w:sz w:val="26"/>
                <w:szCs w:val="26"/>
              </w:rPr>
              <w:t>Размер субсидии, руб.</w:t>
            </w:r>
          </w:p>
          <w:p w:rsidR="00530EDE" w:rsidRPr="00C1332D" w:rsidRDefault="00530EDE" w:rsidP="00C1332D">
            <w:pPr>
              <w:pStyle w:val="ConsPlusNormal"/>
              <w:ind w:firstLine="0"/>
              <w:jc w:val="center"/>
              <w:rPr>
                <w:rFonts w:ascii="Times New Roman" w:hAnsi="Times New Roman" w:cs="Times New Roman"/>
                <w:sz w:val="26"/>
                <w:szCs w:val="26"/>
              </w:rPr>
            </w:pPr>
            <w:r w:rsidRPr="00C1332D">
              <w:rPr>
                <w:rFonts w:ascii="Times New Roman" w:hAnsi="Times New Roman" w:cs="Times New Roman"/>
                <w:sz w:val="26"/>
                <w:szCs w:val="26"/>
              </w:rPr>
              <w:t xml:space="preserve">(гр. 1 </w:t>
            </w:r>
            <w:proofErr w:type="spellStart"/>
            <w:r w:rsidRPr="00C1332D">
              <w:rPr>
                <w:rFonts w:ascii="Times New Roman" w:hAnsi="Times New Roman" w:cs="Times New Roman"/>
                <w:sz w:val="26"/>
                <w:szCs w:val="26"/>
              </w:rPr>
              <w:t>x</w:t>
            </w:r>
            <w:proofErr w:type="spellEnd"/>
            <w:r w:rsidRPr="00C1332D">
              <w:rPr>
                <w:rFonts w:ascii="Times New Roman" w:hAnsi="Times New Roman" w:cs="Times New Roman"/>
                <w:sz w:val="26"/>
                <w:szCs w:val="26"/>
              </w:rPr>
              <w:t xml:space="preserve"> П) / 100</w:t>
            </w:r>
          </w:p>
        </w:tc>
        <w:tc>
          <w:tcPr>
            <w:tcW w:w="2868" w:type="dxa"/>
          </w:tcPr>
          <w:p w:rsidR="00A37F65" w:rsidRDefault="00A37F65" w:rsidP="00C1332D">
            <w:pPr>
              <w:pStyle w:val="ConsPlusNormal"/>
              <w:ind w:firstLine="28"/>
              <w:jc w:val="center"/>
              <w:rPr>
                <w:rFonts w:ascii="Times New Roman" w:hAnsi="Times New Roman" w:cs="Times New Roman"/>
                <w:sz w:val="26"/>
                <w:szCs w:val="26"/>
              </w:rPr>
            </w:pPr>
            <w:r>
              <w:rPr>
                <w:rFonts w:ascii="Times New Roman" w:hAnsi="Times New Roman" w:cs="Times New Roman"/>
                <w:sz w:val="26"/>
                <w:szCs w:val="26"/>
              </w:rPr>
              <w:t>Субсидия,</w:t>
            </w:r>
          </w:p>
          <w:p w:rsidR="00A37F65" w:rsidRDefault="00530EDE" w:rsidP="00C1332D">
            <w:pPr>
              <w:pStyle w:val="ConsPlusNormal"/>
              <w:ind w:firstLine="28"/>
              <w:jc w:val="center"/>
              <w:rPr>
                <w:rFonts w:ascii="Times New Roman" w:hAnsi="Times New Roman" w:cs="Times New Roman"/>
                <w:sz w:val="26"/>
                <w:szCs w:val="26"/>
              </w:rPr>
            </w:pPr>
            <w:proofErr w:type="gramStart"/>
            <w:r w:rsidRPr="00D919F7">
              <w:rPr>
                <w:rFonts w:ascii="Times New Roman" w:hAnsi="Times New Roman" w:cs="Times New Roman"/>
                <w:sz w:val="26"/>
                <w:szCs w:val="26"/>
              </w:rPr>
              <w:t>полученна</w:t>
            </w:r>
            <w:r w:rsidR="00A37F65">
              <w:rPr>
                <w:rFonts w:ascii="Times New Roman" w:hAnsi="Times New Roman" w:cs="Times New Roman"/>
                <w:sz w:val="26"/>
                <w:szCs w:val="26"/>
              </w:rPr>
              <w:t>я</w:t>
            </w:r>
            <w:proofErr w:type="gramEnd"/>
            <w:r w:rsidR="00A37F65">
              <w:rPr>
                <w:rFonts w:ascii="Times New Roman" w:hAnsi="Times New Roman" w:cs="Times New Roman"/>
                <w:sz w:val="26"/>
                <w:szCs w:val="26"/>
              </w:rPr>
              <w:t xml:space="preserve"> из городского бюджета</w:t>
            </w:r>
          </w:p>
          <w:p w:rsidR="00C1332D" w:rsidRDefault="00C1332D" w:rsidP="00C1332D">
            <w:pPr>
              <w:pStyle w:val="ConsPlusNormal"/>
              <w:ind w:firstLine="28"/>
              <w:jc w:val="center"/>
              <w:rPr>
                <w:rFonts w:ascii="Times New Roman" w:hAnsi="Times New Roman" w:cs="Times New Roman"/>
                <w:sz w:val="26"/>
                <w:szCs w:val="26"/>
              </w:rPr>
            </w:pPr>
            <w:r>
              <w:rPr>
                <w:rFonts w:ascii="Times New Roman" w:hAnsi="Times New Roman" w:cs="Times New Roman"/>
                <w:sz w:val="26"/>
                <w:szCs w:val="26"/>
              </w:rPr>
              <w:t xml:space="preserve">с </w:t>
            </w:r>
            <w:r w:rsidR="00CC1A9A">
              <w:rPr>
                <w:rFonts w:ascii="Times New Roman" w:hAnsi="Times New Roman" w:cs="Times New Roman"/>
                <w:sz w:val="26"/>
                <w:szCs w:val="26"/>
              </w:rPr>
              <w:t>01</w:t>
            </w:r>
            <w:r>
              <w:rPr>
                <w:rFonts w:ascii="Times New Roman" w:hAnsi="Times New Roman" w:cs="Times New Roman"/>
                <w:sz w:val="26"/>
                <w:szCs w:val="26"/>
              </w:rPr>
              <w:t>.</w:t>
            </w:r>
            <w:r w:rsidR="00CC1A9A">
              <w:rPr>
                <w:rFonts w:ascii="Times New Roman" w:hAnsi="Times New Roman" w:cs="Times New Roman"/>
                <w:sz w:val="26"/>
                <w:szCs w:val="26"/>
              </w:rPr>
              <w:t>01</w:t>
            </w:r>
            <w:r>
              <w:rPr>
                <w:rFonts w:ascii="Times New Roman" w:hAnsi="Times New Roman" w:cs="Times New Roman"/>
                <w:sz w:val="26"/>
                <w:szCs w:val="26"/>
              </w:rPr>
              <w:t>.</w:t>
            </w:r>
            <w:r w:rsidR="00CC1A9A">
              <w:rPr>
                <w:rFonts w:ascii="Times New Roman" w:hAnsi="Times New Roman" w:cs="Times New Roman"/>
                <w:sz w:val="26"/>
                <w:szCs w:val="26"/>
              </w:rPr>
              <w:t>20</w:t>
            </w:r>
            <w:r w:rsidR="00CE2180">
              <w:rPr>
                <w:rFonts w:ascii="Times New Roman" w:hAnsi="Times New Roman" w:cs="Times New Roman"/>
                <w:sz w:val="26"/>
                <w:szCs w:val="26"/>
              </w:rPr>
              <w:t>_</w:t>
            </w:r>
            <w:r>
              <w:rPr>
                <w:rFonts w:ascii="Times New Roman" w:hAnsi="Times New Roman" w:cs="Times New Roman"/>
                <w:sz w:val="26"/>
                <w:szCs w:val="26"/>
              </w:rPr>
              <w:t>__,</w:t>
            </w:r>
          </w:p>
          <w:p w:rsidR="00530EDE" w:rsidRPr="00D919F7" w:rsidRDefault="00530EDE" w:rsidP="00C1332D">
            <w:pPr>
              <w:pStyle w:val="ConsPlusNormal"/>
              <w:ind w:firstLine="28"/>
              <w:jc w:val="center"/>
              <w:rPr>
                <w:rFonts w:ascii="Times New Roman" w:hAnsi="Times New Roman" w:cs="Times New Roman"/>
                <w:sz w:val="26"/>
                <w:szCs w:val="26"/>
              </w:rPr>
            </w:pPr>
            <w:r w:rsidRPr="00D919F7">
              <w:rPr>
                <w:rFonts w:ascii="Times New Roman" w:hAnsi="Times New Roman" w:cs="Times New Roman"/>
                <w:sz w:val="26"/>
                <w:szCs w:val="26"/>
              </w:rPr>
              <w:t>руб.</w:t>
            </w:r>
          </w:p>
        </w:tc>
      </w:tr>
      <w:tr w:rsidR="00530EDE" w:rsidRPr="00D919F7" w:rsidTr="00AA79FA">
        <w:trPr>
          <w:jc w:val="center"/>
        </w:trPr>
        <w:tc>
          <w:tcPr>
            <w:tcW w:w="1871" w:type="dxa"/>
          </w:tcPr>
          <w:p w:rsidR="00530EDE" w:rsidRPr="00D919F7" w:rsidRDefault="00530EDE" w:rsidP="00C1332D">
            <w:pPr>
              <w:pStyle w:val="ConsPlusNormal"/>
              <w:ind w:firstLine="0"/>
              <w:jc w:val="center"/>
              <w:rPr>
                <w:rFonts w:ascii="Times New Roman" w:hAnsi="Times New Roman" w:cs="Times New Roman"/>
                <w:sz w:val="26"/>
                <w:szCs w:val="26"/>
              </w:rPr>
            </w:pPr>
            <w:r w:rsidRPr="00D919F7">
              <w:rPr>
                <w:rFonts w:ascii="Times New Roman" w:hAnsi="Times New Roman" w:cs="Times New Roman"/>
                <w:sz w:val="26"/>
                <w:szCs w:val="26"/>
              </w:rPr>
              <w:t>1</w:t>
            </w:r>
          </w:p>
        </w:tc>
        <w:tc>
          <w:tcPr>
            <w:tcW w:w="1928" w:type="dxa"/>
          </w:tcPr>
          <w:p w:rsidR="00530EDE" w:rsidRPr="00D919F7" w:rsidRDefault="00530EDE" w:rsidP="00C1332D">
            <w:pPr>
              <w:pStyle w:val="ConsPlusNormal"/>
              <w:ind w:firstLine="0"/>
              <w:jc w:val="center"/>
              <w:rPr>
                <w:rFonts w:ascii="Times New Roman" w:hAnsi="Times New Roman" w:cs="Times New Roman"/>
                <w:sz w:val="26"/>
                <w:szCs w:val="26"/>
              </w:rPr>
            </w:pPr>
            <w:r w:rsidRPr="00D919F7">
              <w:rPr>
                <w:rFonts w:ascii="Times New Roman" w:hAnsi="Times New Roman" w:cs="Times New Roman"/>
                <w:sz w:val="26"/>
                <w:szCs w:val="26"/>
              </w:rPr>
              <w:t>2</w:t>
            </w:r>
          </w:p>
        </w:tc>
        <w:tc>
          <w:tcPr>
            <w:tcW w:w="2127" w:type="dxa"/>
          </w:tcPr>
          <w:p w:rsidR="00530EDE" w:rsidRPr="00D919F7" w:rsidRDefault="00530EDE" w:rsidP="00C1332D">
            <w:pPr>
              <w:pStyle w:val="ConsPlusNormal"/>
              <w:ind w:firstLine="0"/>
              <w:jc w:val="center"/>
              <w:rPr>
                <w:rFonts w:ascii="Times New Roman" w:hAnsi="Times New Roman" w:cs="Times New Roman"/>
                <w:sz w:val="26"/>
                <w:szCs w:val="26"/>
              </w:rPr>
            </w:pPr>
            <w:r w:rsidRPr="00D919F7">
              <w:rPr>
                <w:rFonts w:ascii="Times New Roman" w:hAnsi="Times New Roman" w:cs="Times New Roman"/>
                <w:sz w:val="26"/>
                <w:szCs w:val="26"/>
              </w:rPr>
              <w:t>3</w:t>
            </w:r>
          </w:p>
        </w:tc>
        <w:tc>
          <w:tcPr>
            <w:tcW w:w="2868" w:type="dxa"/>
          </w:tcPr>
          <w:p w:rsidR="00530EDE" w:rsidRPr="00D919F7" w:rsidRDefault="00530EDE" w:rsidP="00C1332D">
            <w:pPr>
              <w:pStyle w:val="ConsPlusNormal"/>
              <w:ind w:firstLine="28"/>
              <w:jc w:val="center"/>
              <w:rPr>
                <w:rFonts w:ascii="Times New Roman" w:hAnsi="Times New Roman" w:cs="Times New Roman"/>
                <w:sz w:val="26"/>
                <w:szCs w:val="26"/>
              </w:rPr>
            </w:pPr>
            <w:r w:rsidRPr="00D919F7">
              <w:rPr>
                <w:rFonts w:ascii="Times New Roman" w:hAnsi="Times New Roman" w:cs="Times New Roman"/>
                <w:sz w:val="26"/>
                <w:szCs w:val="26"/>
              </w:rPr>
              <w:t>4</w:t>
            </w:r>
          </w:p>
        </w:tc>
      </w:tr>
      <w:tr w:rsidR="00530EDE" w:rsidRPr="00D919F7" w:rsidTr="00AA79FA">
        <w:trPr>
          <w:jc w:val="center"/>
        </w:trPr>
        <w:tc>
          <w:tcPr>
            <w:tcW w:w="1871" w:type="dxa"/>
          </w:tcPr>
          <w:p w:rsidR="00530EDE" w:rsidRPr="00D919F7" w:rsidRDefault="00530EDE" w:rsidP="00C1332D">
            <w:pPr>
              <w:pStyle w:val="ConsPlusNormal"/>
              <w:ind w:firstLine="0"/>
              <w:rPr>
                <w:rFonts w:ascii="Times New Roman" w:hAnsi="Times New Roman" w:cs="Times New Roman"/>
                <w:sz w:val="26"/>
                <w:szCs w:val="26"/>
              </w:rPr>
            </w:pPr>
          </w:p>
        </w:tc>
        <w:tc>
          <w:tcPr>
            <w:tcW w:w="1928" w:type="dxa"/>
          </w:tcPr>
          <w:p w:rsidR="00530EDE" w:rsidRPr="00D919F7" w:rsidRDefault="00530EDE" w:rsidP="00C1332D">
            <w:pPr>
              <w:pStyle w:val="ConsPlusNormal"/>
              <w:ind w:firstLine="0"/>
              <w:rPr>
                <w:rFonts w:ascii="Times New Roman" w:hAnsi="Times New Roman" w:cs="Times New Roman"/>
                <w:sz w:val="26"/>
                <w:szCs w:val="26"/>
              </w:rPr>
            </w:pPr>
          </w:p>
        </w:tc>
        <w:tc>
          <w:tcPr>
            <w:tcW w:w="2127" w:type="dxa"/>
          </w:tcPr>
          <w:p w:rsidR="00530EDE" w:rsidRPr="00D919F7" w:rsidRDefault="00530EDE" w:rsidP="00C1332D">
            <w:pPr>
              <w:pStyle w:val="ConsPlusNormal"/>
              <w:ind w:firstLine="0"/>
              <w:rPr>
                <w:rFonts w:ascii="Times New Roman" w:hAnsi="Times New Roman" w:cs="Times New Roman"/>
                <w:sz w:val="26"/>
                <w:szCs w:val="26"/>
              </w:rPr>
            </w:pPr>
          </w:p>
        </w:tc>
        <w:tc>
          <w:tcPr>
            <w:tcW w:w="2868" w:type="dxa"/>
          </w:tcPr>
          <w:p w:rsidR="00530EDE" w:rsidRPr="00D919F7" w:rsidRDefault="00530EDE" w:rsidP="00C1332D">
            <w:pPr>
              <w:pStyle w:val="ConsPlusNormal"/>
              <w:ind w:firstLine="28"/>
              <w:rPr>
                <w:rFonts w:ascii="Times New Roman" w:hAnsi="Times New Roman" w:cs="Times New Roman"/>
                <w:sz w:val="26"/>
                <w:szCs w:val="26"/>
              </w:rPr>
            </w:pPr>
          </w:p>
        </w:tc>
      </w:tr>
    </w:tbl>
    <w:p w:rsidR="00530EDE" w:rsidRPr="009A7EB1" w:rsidRDefault="00530EDE" w:rsidP="00517869">
      <w:pPr>
        <w:pStyle w:val="ConsPlusNormal"/>
        <w:jc w:val="both"/>
        <w:rPr>
          <w:rFonts w:ascii="Times New Roman" w:hAnsi="Times New Roman" w:cs="Times New Roman"/>
          <w:sz w:val="26"/>
          <w:szCs w:val="26"/>
        </w:rPr>
      </w:pPr>
      <w:r w:rsidRPr="009A7EB1">
        <w:rPr>
          <w:rFonts w:ascii="Times New Roman" w:hAnsi="Times New Roman" w:cs="Times New Roman"/>
          <w:sz w:val="26"/>
          <w:szCs w:val="26"/>
        </w:rPr>
        <w:t xml:space="preserve">Примечание: </w:t>
      </w:r>
      <w:proofErr w:type="gramStart"/>
      <w:r w:rsidRPr="009A7EB1">
        <w:rPr>
          <w:rFonts w:ascii="Times New Roman" w:hAnsi="Times New Roman" w:cs="Times New Roman"/>
          <w:sz w:val="26"/>
          <w:szCs w:val="26"/>
        </w:rPr>
        <w:t>П</w:t>
      </w:r>
      <w:proofErr w:type="gramEnd"/>
      <w:r w:rsidRPr="009A7EB1">
        <w:rPr>
          <w:rFonts w:ascii="Times New Roman" w:hAnsi="Times New Roman" w:cs="Times New Roman"/>
          <w:sz w:val="26"/>
          <w:szCs w:val="26"/>
        </w:rPr>
        <w:t xml:space="preserve"> – размер предоставляемой субсидии, определенный в соответствии с Приложением № 7 к Порядку предоставления субсидий на поддержку субъектов малого и среднего предпринимательства в целях возмещения части затрат, связанных с осуществлением предпринимательской деятельности, </w:t>
      </w:r>
      <w:r w:rsidRPr="009A7EB1">
        <w:rPr>
          <w:rFonts w:ascii="Times New Roman" w:eastAsiaTheme="minorHAnsi" w:hAnsi="Times New Roman" w:cs="Times New Roman"/>
          <w:sz w:val="26"/>
          <w:szCs w:val="26"/>
          <w:lang w:eastAsia="en-US"/>
        </w:rPr>
        <w:t>утвержденным постановлением Администрации муниципального образования "Городской округ "Город Нарьян-Мар" от "__" ________ 20__ г. № ___</w:t>
      </w:r>
      <w:r w:rsidRPr="009A7EB1">
        <w:rPr>
          <w:rFonts w:ascii="Times New Roman" w:hAnsi="Times New Roman" w:cs="Times New Roman"/>
          <w:sz w:val="26"/>
          <w:szCs w:val="26"/>
        </w:rPr>
        <w:t>.</w:t>
      </w:r>
    </w:p>
    <w:p w:rsidR="00530EDE" w:rsidRPr="00D919F7" w:rsidRDefault="00530EDE" w:rsidP="00517869">
      <w:pPr>
        <w:pStyle w:val="ConsPlusNormal"/>
        <w:jc w:val="both"/>
        <w:rPr>
          <w:rFonts w:ascii="Times New Roman" w:hAnsi="Times New Roman" w:cs="Times New Roman"/>
          <w:sz w:val="26"/>
          <w:szCs w:val="26"/>
        </w:rPr>
      </w:pPr>
    </w:p>
    <w:p w:rsidR="00530EDE" w:rsidRPr="00D919F7" w:rsidRDefault="00530EDE" w:rsidP="00517869">
      <w:pPr>
        <w:pStyle w:val="ConsPlusNormal"/>
        <w:jc w:val="both"/>
        <w:rPr>
          <w:rFonts w:ascii="Times New Roman" w:hAnsi="Times New Roman" w:cs="Times New Roman"/>
          <w:sz w:val="26"/>
          <w:szCs w:val="26"/>
        </w:rPr>
      </w:pPr>
    </w:p>
    <w:p w:rsidR="00530EDE" w:rsidRPr="00D919F7" w:rsidRDefault="00530EDE" w:rsidP="00517869">
      <w:pPr>
        <w:pStyle w:val="ConsPlusNonformat"/>
        <w:jc w:val="both"/>
        <w:rPr>
          <w:rFonts w:ascii="Times New Roman" w:hAnsi="Times New Roman" w:cs="Times New Roman"/>
          <w:sz w:val="26"/>
          <w:szCs w:val="26"/>
        </w:rPr>
      </w:pPr>
      <w:r w:rsidRPr="00D919F7">
        <w:rPr>
          <w:rFonts w:ascii="Times New Roman" w:hAnsi="Times New Roman" w:cs="Times New Roman"/>
          <w:sz w:val="26"/>
          <w:szCs w:val="26"/>
        </w:rPr>
        <w:t>Руководитель                 _____________  _______________________</w:t>
      </w:r>
    </w:p>
    <w:p w:rsidR="00530EDE" w:rsidRPr="00D919F7" w:rsidRDefault="00530EDE" w:rsidP="00517869">
      <w:pPr>
        <w:pStyle w:val="ConsPlusNonformat"/>
        <w:jc w:val="both"/>
        <w:rPr>
          <w:rFonts w:ascii="Times New Roman" w:hAnsi="Times New Roman" w:cs="Times New Roman"/>
          <w:sz w:val="26"/>
          <w:szCs w:val="26"/>
        </w:rPr>
      </w:pPr>
      <w:r w:rsidRPr="00D919F7">
        <w:rPr>
          <w:rFonts w:ascii="Times New Roman" w:hAnsi="Times New Roman" w:cs="Times New Roman"/>
          <w:sz w:val="26"/>
          <w:szCs w:val="26"/>
        </w:rPr>
        <w:t xml:space="preserve">             </w:t>
      </w:r>
      <w:r w:rsidR="009A7EB1">
        <w:rPr>
          <w:rFonts w:ascii="Times New Roman" w:hAnsi="Times New Roman" w:cs="Times New Roman"/>
          <w:sz w:val="26"/>
          <w:szCs w:val="26"/>
        </w:rPr>
        <w:t xml:space="preserve">                  </w:t>
      </w:r>
      <w:r w:rsidRPr="00D919F7">
        <w:rPr>
          <w:rFonts w:ascii="Times New Roman" w:hAnsi="Times New Roman" w:cs="Times New Roman"/>
          <w:sz w:val="26"/>
          <w:szCs w:val="26"/>
        </w:rPr>
        <w:t xml:space="preserve">                  (подпись)     (расшифровка подписи)</w:t>
      </w:r>
    </w:p>
    <w:p w:rsidR="00530EDE" w:rsidRPr="00D919F7" w:rsidRDefault="00530EDE" w:rsidP="00517869">
      <w:pPr>
        <w:pStyle w:val="ConsPlusNonformat"/>
        <w:jc w:val="both"/>
        <w:rPr>
          <w:rFonts w:ascii="Times New Roman" w:hAnsi="Times New Roman" w:cs="Times New Roman"/>
          <w:sz w:val="26"/>
          <w:szCs w:val="26"/>
        </w:rPr>
      </w:pPr>
    </w:p>
    <w:p w:rsidR="00530EDE" w:rsidRPr="00D919F7" w:rsidRDefault="00530EDE" w:rsidP="00517869">
      <w:pPr>
        <w:pStyle w:val="ConsPlusNonformat"/>
        <w:jc w:val="both"/>
        <w:rPr>
          <w:rFonts w:ascii="Times New Roman" w:hAnsi="Times New Roman" w:cs="Times New Roman"/>
          <w:sz w:val="26"/>
          <w:szCs w:val="26"/>
        </w:rPr>
      </w:pPr>
      <w:r w:rsidRPr="00D919F7">
        <w:rPr>
          <w:rFonts w:ascii="Times New Roman" w:hAnsi="Times New Roman" w:cs="Times New Roman"/>
          <w:sz w:val="26"/>
          <w:szCs w:val="26"/>
        </w:rPr>
        <w:t>Главный бухгалтер            _____________  _______________________</w:t>
      </w:r>
    </w:p>
    <w:p w:rsidR="00530EDE" w:rsidRPr="00D919F7" w:rsidRDefault="00530EDE" w:rsidP="00517869">
      <w:pPr>
        <w:pStyle w:val="ConsPlusNonformat"/>
        <w:jc w:val="both"/>
        <w:rPr>
          <w:rFonts w:ascii="Times New Roman" w:hAnsi="Times New Roman" w:cs="Times New Roman"/>
          <w:sz w:val="26"/>
          <w:szCs w:val="26"/>
        </w:rPr>
      </w:pPr>
      <w:r w:rsidRPr="00D919F7">
        <w:rPr>
          <w:rFonts w:ascii="Times New Roman" w:hAnsi="Times New Roman" w:cs="Times New Roman"/>
          <w:sz w:val="26"/>
          <w:szCs w:val="26"/>
        </w:rPr>
        <w:t xml:space="preserve">                   </w:t>
      </w:r>
      <w:r w:rsidR="009A7EB1">
        <w:rPr>
          <w:rFonts w:ascii="Times New Roman" w:hAnsi="Times New Roman" w:cs="Times New Roman"/>
          <w:sz w:val="26"/>
          <w:szCs w:val="26"/>
        </w:rPr>
        <w:t xml:space="preserve">                      </w:t>
      </w:r>
      <w:r w:rsidRPr="00D919F7">
        <w:rPr>
          <w:rFonts w:ascii="Times New Roman" w:hAnsi="Times New Roman" w:cs="Times New Roman"/>
          <w:sz w:val="26"/>
          <w:szCs w:val="26"/>
        </w:rPr>
        <w:t xml:space="preserve">         (подпись)     (расшифровка подписи)</w:t>
      </w:r>
    </w:p>
    <w:p w:rsidR="00530EDE" w:rsidRPr="00D919F7" w:rsidRDefault="00530EDE" w:rsidP="00517869">
      <w:pPr>
        <w:pStyle w:val="ConsPlusNonformat"/>
        <w:jc w:val="both"/>
        <w:rPr>
          <w:rFonts w:ascii="Times New Roman" w:hAnsi="Times New Roman" w:cs="Times New Roman"/>
          <w:sz w:val="26"/>
          <w:szCs w:val="26"/>
        </w:rPr>
      </w:pPr>
    </w:p>
    <w:p w:rsidR="00530EDE" w:rsidRPr="00D919F7" w:rsidRDefault="00530EDE" w:rsidP="00517869">
      <w:pPr>
        <w:pStyle w:val="ConsPlusNonformat"/>
        <w:jc w:val="both"/>
        <w:rPr>
          <w:rFonts w:ascii="Times New Roman" w:hAnsi="Times New Roman" w:cs="Times New Roman"/>
          <w:sz w:val="26"/>
          <w:szCs w:val="26"/>
        </w:rPr>
      </w:pPr>
      <w:r w:rsidRPr="00D919F7">
        <w:rPr>
          <w:rFonts w:ascii="Times New Roman" w:hAnsi="Times New Roman" w:cs="Times New Roman"/>
          <w:sz w:val="26"/>
          <w:szCs w:val="26"/>
        </w:rPr>
        <w:t>"____" ______________ 20___ г.</w:t>
      </w:r>
    </w:p>
    <w:p w:rsidR="00530EDE" w:rsidRPr="00D919F7" w:rsidRDefault="00530EDE" w:rsidP="00517869">
      <w:pPr>
        <w:pStyle w:val="ConsPlusNonformat"/>
        <w:jc w:val="both"/>
        <w:rPr>
          <w:rFonts w:ascii="Times New Roman" w:hAnsi="Times New Roman" w:cs="Times New Roman"/>
          <w:sz w:val="26"/>
          <w:szCs w:val="26"/>
        </w:rPr>
      </w:pPr>
    </w:p>
    <w:p w:rsidR="00530EDE" w:rsidRPr="00D919F7" w:rsidRDefault="00530EDE" w:rsidP="00517869">
      <w:pPr>
        <w:pStyle w:val="ConsPlusNonformat"/>
        <w:jc w:val="both"/>
        <w:rPr>
          <w:rFonts w:ascii="Times New Roman" w:hAnsi="Times New Roman" w:cs="Times New Roman"/>
          <w:sz w:val="26"/>
          <w:szCs w:val="26"/>
        </w:rPr>
      </w:pPr>
      <w:r w:rsidRPr="00D919F7">
        <w:rPr>
          <w:rFonts w:ascii="Times New Roman" w:hAnsi="Times New Roman" w:cs="Times New Roman"/>
          <w:sz w:val="26"/>
          <w:szCs w:val="26"/>
        </w:rPr>
        <w:t>МП</w:t>
      </w:r>
    </w:p>
    <w:p w:rsidR="00AB5C2B" w:rsidRDefault="00AB5C2B" w:rsidP="00517869">
      <w:pPr>
        <w:pStyle w:val="ConsPlusNormal"/>
        <w:jc w:val="both"/>
        <w:rPr>
          <w:rFonts w:ascii="Times New Roman" w:hAnsi="Times New Roman" w:cs="Times New Roman"/>
          <w:sz w:val="26"/>
          <w:szCs w:val="26"/>
        </w:rPr>
        <w:sectPr w:rsidR="00AB5C2B" w:rsidSect="006E232F">
          <w:pgSz w:w="11905" w:h="16838"/>
          <w:pgMar w:top="1134" w:right="850" w:bottom="1134" w:left="1701" w:header="0" w:footer="0" w:gutter="0"/>
          <w:cols w:space="720"/>
        </w:sectPr>
      </w:pPr>
    </w:p>
    <w:p w:rsidR="00530EDE" w:rsidRPr="00D919F7" w:rsidRDefault="00530EDE" w:rsidP="00517869">
      <w:pPr>
        <w:pStyle w:val="ConsPlusNormal"/>
        <w:jc w:val="right"/>
        <w:outlineLvl w:val="1"/>
        <w:rPr>
          <w:rFonts w:ascii="Times New Roman" w:hAnsi="Times New Roman" w:cs="Times New Roman"/>
          <w:sz w:val="26"/>
          <w:szCs w:val="26"/>
        </w:rPr>
      </w:pPr>
      <w:r w:rsidRPr="00D919F7">
        <w:rPr>
          <w:rFonts w:ascii="Times New Roman" w:hAnsi="Times New Roman" w:cs="Times New Roman"/>
          <w:sz w:val="26"/>
          <w:szCs w:val="26"/>
        </w:rPr>
        <w:lastRenderedPageBreak/>
        <w:t xml:space="preserve">Приложение </w:t>
      </w:r>
      <w:r w:rsidR="00AB5C2B">
        <w:rPr>
          <w:rFonts w:ascii="Times New Roman" w:hAnsi="Times New Roman" w:cs="Times New Roman"/>
          <w:sz w:val="26"/>
          <w:szCs w:val="26"/>
        </w:rPr>
        <w:t>№</w:t>
      </w:r>
      <w:r w:rsidRPr="00D919F7">
        <w:rPr>
          <w:rFonts w:ascii="Times New Roman" w:hAnsi="Times New Roman" w:cs="Times New Roman"/>
          <w:sz w:val="26"/>
          <w:szCs w:val="26"/>
        </w:rPr>
        <w:t xml:space="preserve"> 5</w:t>
      </w:r>
    </w:p>
    <w:p w:rsidR="00530EDE" w:rsidRPr="00D919F7" w:rsidRDefault="00530EDE" w:rsidP="00517869">
      <w:pPr>
        <w:pStyle w:val="ConsPlusNormal"/>
        <w:jc w:val="right"/>
        <w:rPr>
          <w:rFonts w:ascii="Times New Roman" w:hAnsi="Times New Roman" w:cs="Times New Roman"/>
          <w:sz w:val="26"/>
          <w:szCs w:val="26"/>
        </w:rPr>
      </w:pPr>
      <w:r w:rsidRPr="00D919F7">
        <w:rPr>
          <w:rFonts w:ascii="Times New Roman" w:hAnsi="Times New Roman" w:cs="Times New Roman"/>
          <w:sz w:val="26"/>
          <w:szCs w:val="26"/>
        </w:rPr>
        <w:t>к Порядку предоставления субсидий</w:t>
      </w:r>
    </w:p>
    <w:p w:rsidR="00530EDE" w:rsidRPr="00D919F7" w:rsidRDefault="00530EDE" w:rsidP="00517869">
      <w:pPr>
        <w:pStyle w:val="ConsPlusNormal"/>
        <w:jc w:val="right"/>
        <w:rPr>
          <w:rFonts w:ascii="Times New Roman" w:hAnsi="Times New Roman" w:cs="Times New Roman"/>
          <w:sz w:val="26"/>
          <w:szCs w:val="26"/>
        </w:rPr>
      </w:pPr>
      <w:r w:rsidRPr="00D919F7">
        <w:rPr>
          <w:rFonts w:ascii="Times New Roman" w:hAnsi="Times New Roman" w:cs="Times New Roman"/>
          <w:sz w:val="26"/>
          <w:szCs w:val="26"/>
        </w:rPr>
        <w:t>на поддержку субъектов малого</w:t>
      </w:r>
    </w:p>
    <w:p w:rsidR="00530EDE" w:rsidRPr="00D919F7" w:rsidRDefault="00530EDE" w:rsidP="00517869">
      <w:pPr>
        <w:pStyle w:val="ConsPlusNormal"/>
        <w:jc w:val="right"/>
        <w:rPr>
          <w:rFonts w:ascii="Times New Roman" w:hAnsi="Times New Roman" w:cs="Times New Roman"/>
          <w:sz w:val="26"/>
          <w:szCs w:val="26"/>
        </w:rPr>
      </w:pPr>
      <w:r w:rsidRPr="00D919F7">
        <w:rPr>
          <w:rFonts w:ascii="Times New Roman" w:hAnsi="Times New Roman" w:cs="Times New Roman"/>
          <w:sz w:val="26"/>
          <w:szCs w:val="26"/>
        </w:rPr>
        <w:t>и среднего предпринимательства</w:t>
      </w:r>
    </w:p>
    <w:p w:rsidR="00530EDE" w:rsidRPr="00D919F7" w:rsidRDefault="00530EDE" w:rsidP="00517869">
      <w:pPr>
        <w:pStyle w:val="ConsPlusNormal"/>
        <w:jc w:val="right"/>
        <w:rPr>
          <w:rFonts w:ascii="Times New Roman" w:hAnsi="Times New Roman" w:cs="Times New Roman"/>
          <w:sz w:val="26"/>
          <w:szCs w:val="26"/>
        </w:rPr>
      </w:pPr>
      <w:r w:rsidRPr="00D919F7">
        <w:rPr>
          <w:rFonts w:ascii="Times New Roman" w:hAnsi="Times New Roman" w:cs="Times New Roman"/>
          <w:sz w:val="26"/>
          <w:szCs w:val="26"/>
        </w:rPr>
        <w:t>в целях возмещения части затрат,</w:t>
      </w:r>
    </w:p>
    <w:p w:rsidR="00530EDE" w:rsidRPr="00D919F7" w:rsidRDefault="00530EDE" w:rsidP="00517869">
      <w:pPr>
        <w:pStyle w:val="ConsPlusNormal"/>
        <w:jc w:val="right"/>
        <w:rPr>
          <w:rFonts w:ascii="Times New Roman" w:hAnsi="Times New Roman" w:cs="Times New Roman"/>
          <w:sz w:val="26"/>
          <w:szCs w:val="26"/>
        </w:rPr>
      </w:pPr>
      <w:proofErr w:type="gramStart"/>
      <w:r w:rsidRPr="00D919F7">
        <w:rPr>
          <w:rFonts w:ascii="Times New Roman" w:hAnsi="Times New Roman" w:cs="Times New Roman"/>
          <w:sz w:val="26"/>
          <w:szCs w:val="26"/>
        </w:rPr>
        <w:t>связанных</w:t>
      </w:r>
      <w:proofErr w:type="gramEnd"/>
      <w:r w:rsidRPr="00D919F7">
        <w:rPr>
          <w:rFonts w:ascii="Times New Roman" w:hAnsi="Times New Roman" w:cs="Times New Roman"/>
          <w:sz w:val="26"/>
          <w:szCs w:val="26"/>
        </w:rPr>
        <w:t xml:space="preserve"> с осуществлением</w:t>
      </w:r>
    </w:p>
    <w:p w:rsidR="00530EDE" w:rsidRPr="00D919F7" w:rsidRDefault="00530EDE" w:rsidP="00517869">
      <w:pPr>
        <w:pStyle w:val="ConsPlusNormal"/>
        <w:jc w:val="right"/>
        <w:rPr>
          <w:rFonts w:ascii="Times New Roman" w:hAnsi="Times New Roman" w:cs="Times New Roman"/>
          <w:sz w:val="26"/>
          <w:szCs w:val="26"/>
        </w:rPr>
      </w:pPr>
      <w:r w:rsidRPr="00D919F7">
        <w:rPr>
          <w:rFonts w:ascii="Times New Roman" w:hAnsi="Times New Roman" w:cs="Times New Roman"/>
          <w:sz w:val="26"/>
          <w:szCs w:val="26"/>
        </w:rPr>
        <w:t>предпринимательской деятельности</w:t>
      </w:r>
    </w:p>
    <w:p w:rsidR="00530EDE" w:rsidRPr="00D919F7" w:rsidRDefault="00530EDE" w:rsidP="00517869">
      <w:pPr>
        <w:pStyle w:val="ConsPlusNormal"/>
        <w:jc w:val="both"/>
        <w:rPr>
          <w:rFonts w:ascii="Times New Roman" w:hAnsi="Times New Roman" w:cs="Times New Roman"/>
          <w:sz w:val="26"/>
          <w:szCs w:val="26"/>
        </w:rPr>
      </w:pPr>
    </w:p>
    <w:p w:rsidR="00530EDE" w:rsidRPr="00D919F7" w:rsidRDefault="00530EDE" w:rsidP="00771F71">
      <w:pPr>
        <w:pStyle w:val="ConsPlusNonformat"/>
        <w:jc w:val="center"/>
        <w:rPr>
          <w:rFonts w:ascii="Times New Roman" w:hAnsi="Times New Roman" w:cs="Times New Roman"/>
          <w:sz w:val="26"/>
          <w:szCs w:val="26"/>
        </w:rPr>
      </w:pPr>
      <w:bookmarkStart w:id="12" w:name="P492"/>
      <w:bookmarkEnd w:id="12"/>
      <w:r w:rsidRPr="00D919F7">
        <w:rPr>
          <w:rFonts w:ascii="Times New Roman" w:hAnsi="Times New Roman" w:cs="Times New Roman"/>
          <w:sz w:val="26"/>
          <w:szCs w:val="26"/>
        </w:rPr>
        <w:t>РАСЧЕТ</w:t>
      </w:r>
    </w:p>
    <w:p w:rsidR="00530EDE" w:rsidRPr="00D919F7" w:rsidRDefault="00530EDE" w:rsidP="00771F71">
      <w:pPr>
        <w:pStyle w:val="ConsPlusNonformat"/>
        <w:jc w:val="center"/>
        <w:rPr>
          <w:rFonts w:ascii="Times New Roman" w:hAnsi="Times New Roman" w:cs="Times New Roman"/>
          <w:sz w:val="26"/>
          <w:szCs w:val="26"/>
        </w:rPr>
      </w:pPr>
      <w:r w:rsidRPr="00D919F7">
        <w:rPr>
          <w:rFonts w:ascii="Times New Roman" w:hAnsi="Times New Roman" w:cs="Times New Roman"/>
          <w:sz w:val="26"/>
          <w:szCs w:val="26"/>
        </w:rPr>
        <w:t>размера субсидии по возмещению части затрат</w:t>
      </w:r>
    </w:p>
    <w:p w:rsidR="00530EDE" w:rsidRPr="00D919F7" w:rsidRDefault="00530EDE" w:rsidP="00771F71">
      <w:pPr>
        <w:pStyle w:val="ConsPlusNonformat"/>
        <w:jc w:val="center"/>
        <w:rPr>
          <w:rFonts w:ascii="Times New Roman" w:hAnsi="Times New Roman" w:cs="Times New Roman"/>
          <w:sz w:val="26"/>
          <w:szCs w:val="26"/>
        </w:rPr>
      </w:pPr>
      <w:r w:rsidRPr="00D919F7">
        <w:rPr>
          <w:rFonts w:ascii="Times New Roman" w:hAnsi="Times New Roman" w:cs="Times New Roman"/>
          <w:sz w:val="26"/>
          <w:szCs w:val="26"/>
        </w:rPr>
        <w:t>на приобретение и доставку имущества</w:t>
      </w:r>
    </w:p>
    <w:p w:rsidR="00530EDE" w:rsidRPr="00D919F7" w:rsidRDefault="00530EDE" w:rsidP="00771F71">
      <w:pPr>
        <w:pStyle w:val="ConsPlusNonformat"/>
        <w:jc w:val="center"/>
        <w:rPr>
          <w:rFonts w:ascii="Times New Roman" w:hAnsi="Times New Roman" w:cs="Times New Roman"/>
          <w:sz w:val="26"/>
          <w:szCs w:val="26"/>
        </w:rPr>
      </w:pPr>
      <w:r w:rsidRPr="00D919F7">
        <w:rPr>
          <w:rFonts w:ascii="Times New Roman" w:hAnsi="Times New Roman" w:cs="Times New Roman"/>
          <w:sz w:val="26"/>
          <w:szCs w:val="26"/>
        </w:rPr>
        <w:t>______________________________________________________</w:t>
      </w:r>
    </w:p>
    <w:p w:rsidR="00530EDE" w:rsidRPr="00771F71" w:rsidRDefault="00530EDE" w:rsidP="00771F71">
      <w:pPr>
        <w:pStyle w:val="ConsPlusNonformat"/>
        <w:jc w:val="center"/>
        <w:rPr>
          <w:rFonts w:ascii="Times New Roman" w:hAnsi="Times New Roman" w:cs="Times New Roman"/>
        </w:rPr>
      </w:pPr>
      <w:r w:rsidRPr="00771F71">
        <w:rPr>
          <w:rFonts w:ascii="Times New Roman" w:hAnsi="Times New Roman" w:cs="Times New Roman"/>
        </w:rPr>
        <w:t>(наименование заявителя, объект, адрес нахождения объекта)</w:t>
      </w:r>
    </w:p>
    <w:p w:rsidR="00530EDE" w:rsidRPr="00D919F7" w:rsidRDefault="00530EDE" w:rsidP="00517869">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103"/>
        <w:gridCol w:w="2381"/>
      </w:tblGrid>
      <w:tr w:rsidR="00FB6E44" w:rsidRPr="00D919F7" w:rsidTr="00FB6E44">
        <w:tc>
          <w:tcPr>
            <w:tcW w:w="629" w:type="dxa"/>
          </w:tcPr>
          <w:p w:rsidR="00FB6E44" w:rsidRPr="00D919F7" w:rsidRDefault="00FB6E44" w:rsidP="00FB6E44">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xml:space="preserve">№ </w:t>
            </w:r>
            <w:proofErr w:type="spellStart"/>
            <w:proofErr w:type="gramStart"/>
            <w:r w:rsidRPr="00D919F7">
              <w:rPr>
                <w:rFonts w:ascii="Times New Roman" w:hAnsi="Times New Roman" w:cs="Times New Roman"/>
                <w:sz w:val="26"/>
                <w:szCs w:val="26"/>
              </w:rPr>
              <w:t>п</w:t>
            </w:r>
            <w:proofErr w:type="spellEnd"/>
            <w:proofErr w:type="gramEnd"/>
            <w:r w:rsidRPr="00D919F7">
              <w:rPr>
                <w:rFonts w:ascii="Times New Roman" w:hAnsi="Times New Roman" w:cs="Times New Roman"/>
                <w:sz w:val="26"/>
                <w:szCs w:val="26"/>
              </w:rPr>
              <w:t>/</w:t>
            </w:r>
            <w:proofErr w:type="spellStart"/>
            <w:r w:rsidRPr="00D919F7">
              <w:rPr>
                <w:rFonts w:ascii="Times New Roman" w:hAnsi="Times New Roman" w:cs="Times New Roman"/>
                <w:sz w:val="26"/>
                <w:szCs w:val="26"/>
              </w:rPr>
              <w:t>п</w:t>
            </w:r>
            <w:proofErr w:type="spellEnd"/>
          </w:p>
        </w:tc>
        <w:tc>
          <w:tcPr>
            <w:tcW w:w="5103" w:type="dxa"/>
          </w:tcPr>
          <w:p w:rsidR="00FB6E44" w:rsidRPr="00D919F7" w:rsidRDefault="00FB6E44" w:rsidP="00FB6E44">
            <w:pPr>
              <w:pStyle w:val="ConsPlusNormal"/>
              <w:ind w:firstLine="0"/>
              <w:jc w:val="center"/>
              <w:rPr>
                <w:rFonts w:ascii="Times New Roman" w:hAnsi="Times New Roman" w:cs="Times New Roman"/>
                <w:sz w:val="26"/>
                <w:szCs w:val="26"/>
              </w:rPr>
            </w:pPr>
            <w:r w:rsidRPr="00D919F7">
              <w:rPr>
                <w:rFonts w:ascii="Times New Roman" w:hAnsi="Times New Roman" w:cs="Times New Roman"/>
                <w:sz w:val="26"/>
                <w:szCs w:val="26"/>
              </w:rPr>
              <w:t>Перечень приобретенного имущества</w:t>
            </w:r>
          </w:p>
        </w:tc>
        <w:tc>
          <w:tcPr>
            <w:tcW w:w="2381" w:type="dxa"/>
          </w:tcPr>
          <w:p w:rsidR="00FB6E44" w:rsidRDefault="00FB6E44" w:rsidP="00FB6E44">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Стоимость имущества,</w:t>
            </w:r>
          </w:p>
          <w:p w:rsidR="00FB6E44" w:rsidRPr="00D919F7" w:rsidRDefault="00FB6E44" w:rsidP="00FB6E44">
            <w:pPr>
              <w:pStyle w:val="ConsPlusNormal"/>
              <w:ind w:firstLine="0"/>
              <w:jc w:val="center"/>
              <w:rPr>
                <w:rFonts w:ascii="Times New Roman" w:hAnsi="Times New Roman" w:cs="Times New Roman"/>
                <w:sz w:val="26"/>
                <w:szCs w:val="26"/>
              </w:rPr>
            </w:pPr>
            <w:r w:rsidRPr="00D919F7">
              <w:rPr>
                <w:rFonts w:ascii="Times New Roman" w:hAnsi="Times New Roman" w:cs="Times New Roman"/>
                <w:sz w:val="26"/>
                <w:szCs w:val="26"/>
              </w:rPr>
              <w:t>руб., с НДС</w:t>
            </w:r>
          </w:p>
        </w:tc>
      </w:tr>
      <w:tr w:rsidR="00FB6E44" w:rsidRPr="00D919F7" w:rsidTr="00FB6E44">
        <w:tc>
          <w:tcPr>
            <w:tcW w:w="629" w:type="dxa"/>
          </w:tcPr>
          <w:p w:rsidR="00FB6E44" w:rsidRPr="00D919F7" w:rsidRDefault="00FB6E44" w:rsidP="00FB6E44">
            <w:pPr>
              <w:pStyle w:val="ConsPlusNormal"/>
              <w:ind w:firstLine="0"/>
              <w:jc w:val="center"/>
              <w:rPr>
                <w:rFonts w:ascii="Times New Roman" w:hAnsi="Times New Roman" w:cs="Times New Roman"/>
                <w:sz w:val="26"/>
                <w:szCs w:val="26"/>
              </w:rPr>
            </w:pPr>
          </w:p>
        </w:tc>
        <w:tc>
          <w:tcPr>
            <w:tcW w:w="5103" w:type="dxa"/>
          </w:tcPr>
          <w:p w:rsidR="00FB6E44" w:rsidRPr="00D919F7" w:rsidRDefault="00FB6E44" w:rsidP="00FB6E44">
            <w:pPr>
              <w:pStyle w:val="ConsPlusNormal"/>
              <w:ind w:firstLine="0"/>
              <w:rPr>
                <w:rFonts w:ascii="Times New Roman" w:hAnsi="Times New Roman" w:cs="Times New Roman"/>
                <w:sz w:val="26"/>
                <w:szCs w:val="26"/>
              </w:rPr>
            </w:pPr>
          </w:p>
        </w:tc>
        <w:tc>
          <w:tcPr>
            <w:tcW w:w="2381" w:type="dxa"/>
          </w:tcPr>
          <w:p w:rsidR="00FB6E44" w:rsidRPr="00D919F7" w:rsidRDefault="00FB6E44" w:rsidP="00FB6E44">
            <w:pPr>
              <w:pStyle w:val="ConsPlusNormal"/>
              <w:ind w:firstLine="0"/>
              <w:rPr>
                <w:rFonts w:ascii="Times New Roman" w:hAnsi="Times New Roman" w:cs="Times New Roman"/>
                <w:sz w:val="26"/>
                <w:szCs w:val="26"/>
              </w:rPr>
            </w:pPr>
          </w:p>
        </w:tc>
      </w:tr>
      <w:tr w:rsidR="00FB6E44" w:rsidRPr="00D919F7" w:rsidTr="00FB6E44">
        <w:tc>
          <w:tcPr>
            <w:tcW w:w="629" w:type="dxa"/>
          </w:tcPr>
          <w:p w:rsidR="00FB6E44" w:rsidRPr="00D919F7" w:rsidRDefault="00FB6E44" w:rsidP="00FB6E44">
            <w:pPr>
              <w:pStyle w:val="ConsPlusNormal"/>
              <w:ind w:firstLine="0"/>
              <w:jc w:val="center"/>
              <w:rPr>
                <w:rFonts w:ascii="Times New Roman" w:hAnsi="Times New Roman" w:cs="Times New Roman"/>
                <w:sz w:val="26"/>
                <w:szCs w:val="26"/>
              </w:rPr>
            </w:pPr>
          </w:p>
        </w:tc>
        <w:tc>
          <w:tcPr>
            <w:tcW w:w="5103" w:type="dxa"/>
          </w:tcPr>
          <w:p w:rsidR="00FB6E44" w:rsidRPr="00D919F7" w:rsidRDefault="00FB6E44" w:rsidP="00FB6E44">
            <w:pPr>
              <w:pStyle w:val="ConsPlusNormal"/>
              <w:ind w:firstLine="0"/>
              <w:rPr>
                <w:rFonts w:ascii="Times New Roman" w:hAnsi="Times New Roman" w:cs="Times New Roman"/>
                <w:sz w:val="26"/>
                <w:szCs w:val="26"/>
              </w:rPr>
            </w:pPr>
          </w:p>
        </w:tc>
        <w:tc>
          <w:tcPr>
            <w:tcW w:w="2381" w:type="dxa"/>
          </w:tcPr>
          <w:p w:rsidR="00FB6E44" w:rsidRPr="00D919F7" w:rsidRDefault="00FB6E44" w:rsidP="00FB6E44">
            <w:pPr>
              <w:pStyle w:val="ConsPlusNormal"/>
              <w:ind w:firstLine="0"/>
              <w:rPr>
                <w:rFonts w:ascii="Times New Roman" w:hAnsi="Times New Roman" w:cs="Times New Roman"/>
                <w:sz w:val="26"/>
                <w:szCs w:val="26"/>
              </w:rPr>
            </w:pPr>
          </w:p>
        </w:tc>
      </w:tr>
      <w:tr w:rsidR="00FB6E44" w:rsidRPr="00D919F7" w:rsidTr="00FB6E44">
        <w:tc>
          <w:tcPr>
            <w:tcW w:w="629" w:type="dxa"/>
          </w:tcPr>
          <w:p w:rsidR="00FB6E44" w:rsidRPr="00D919F7" w:rsidRDefault="00FB6E44" w:rsidP="00FB6E44">
            <w:pPr>
              <w:pStyle w:val="ConsPlusNormal"/>
              <w:ind w:firstLine="0"/>
              <w:jc w:val="center"/>
              <w:rPr>
                <w:rFonts w:ascii="Times New Roman" w:hAnsi="Times New Roman" w:cs="Times New Roman"/>
                <w:sz w:val="26"/>
                <w:szCs w:val="26"/>
              </w:rPr>
            </w:pPr>
          </w:p>
        </w:tc>
        <w:tc>
          <w:tcPr>
            <w:tcW w:w="5103" w:type="dxa"/>
          </w:tcPr>
          <w:p w:rsidR="00FB6E44" w:rsidRPr="00D919F7" w:rsidRDefault="00FB6E44" w:rsidP="00FB6E44">
            <w:pPr>
              <w:pStyle w:val="ConsPlusNormal"/>
              <w:ind w:firstLine="0"/>
              <w:rPr>
                <w:rFonts w:ascii="Times New Roman" w:hAnsi="Times New Roman" w:cs="Times New Roman"/>
                <w:sz w:val="26"/>
                <w:szCs w:val="26"/>
              </w:rPr>
            </w:pPr>
          </w:p>
        </w:tc>
        <w:tc>
          <w:tcPr>
            <w:tcW w:w="2381" w:type="dxa"/>
          </w:tcPr>
          <w:p w:rsidR="00FB6E44" w:rsidRPr="00D919F7" w:rsidRDefault="00FB6E44" w:rsidP="00FB6E44">
            <w:pPr>
              <w:pStyle w:val="ConsPlusNormal"/>
              <w:ind w:firstLine="0"/>
              <w:rPr>
                <w:rFonts w:ascii="Times New Roman" w:hAnsi="Times New Roman" w:cs="Times New Roman"/>
                <w:sz w:val="26"/>
                <w:szCs w:val="26"/>
              </w:rPr>
            </w:pPr>
          </w:p>
        </w:tc>
      </w:tr>
      <w:tr w:rsidR="00FB6E44" w:rsidRPr="00D919F7" w:rsidTr="00FB6E44">
        <w:tc>
          <w:tcPr>
            <w:tcW w:w="629" w:type="dxa"/>
          </w:tcPr>
          <w:p w:rsidR="00FB6E44" w:rsidRPr="00D919F7" w:rsidRDefault="00FB6E44" w:rsidP="00FB6E44">
            <w:pPr>
              <w:pStyle w:val="ConsPlusNormal"/>
              <w:ind w:firstLine="0"/>
              <w:jc w:val="center"/>
              <w:rPr>
                <w:rFonts w:ascii="Times New Roman" w:hAnsi="Times New Roman" w:cs="Times New Roman"/>
                <w:sz w:val="26"/>
                <w:szCs w:val="26"/>
              </w:rPr>
            </w:pPr>
          </w:p>
        </w:tc>
        <w:tc>
          <w:tcPr>
            <w:tcW w:w="5103" w:type="dxa"/>
          </w:tcPr>
          <w:p w:rsidR="00FB6E44" w:rsidRPr="00D919F7" w:rsidRDefault="00FB6E44" w:rsidP="00FB6E44">
            <w:pPr>
              <w:pStyle w:val="ConsPlusNormal"/>
              <w:ind w:firstLine="0"/>
              <w:rPr>
                <w:rFonts w:ascii="Times New Roman" w:hAnsi="Times New Roman" w:cs="Times New Roman"/>
                <w:sz w:val="26"/>
                <w:szCs w:val="26"/>
              </w:rPr>
            </w:pPr>
          </w:p>
        </w:tc>
        <w:tc>
          <w:tcPr>
            <w:tcW w:w="2381" w:type="dxa"/>
          </w:tcPr>
          <w:p w:rsidR="00FB6E44" w:rsidRPr="00D919F7" w:rsidRDefault="00FB6E44" w:rsidP="00FB6E44">
            <w:pPr>
              <w:pStyle w:val="ConsPlusNormal"/>
              <w:ind w:firstLine="0"/>
              <w:rPr>
                <w:rFonts w:ascii="Times New Roman" w:hAnsi="Times New Roman" w:cs="Times New Roman"/>
                <w:sz w:val="26"/>
                <w:szCs w:val="26"/>
              </w:rPr>
            </w:pPr>
          </w:p>
        </w:tc>
      </w:tr>
      <w:tr w:rsidR="00FB6E44" w:rsidRPr="00D919F7" w:rsidTr="00FB6E44">
        <w:tc>
          <w:tcPr>
            <w:tcW w:w="629" w:type="dxa"/>
          </w:tcPr>
          <w:p w:rsidR="00FB6E44" w:rsidRPr="00D919F7" w:rsidRDefault="00FB6E44" w:rsidP="00FB6E44">
            <w:pPr>
              <w:pStyle w:val="ConsPlusNormal"/>
              <w:ind w:firstLine="0"/>
              <w:jc w:val="center"/>
              <w:rPr>
                <w:rFonts w:ascii="Times New Roman" w:hAnsi="Times New Roman" w:cs="Times New Roman"/>
                <w:sz w:val="26"/>
                <w:szCs w:val="26"/>
              </w:rPr>
            </w:pPr>
          </w:p>
        </w:tc>
        <w:tc>
          <w:tcPr>
            <w:tcW w:w="5103" w:type="dxa"/>
          </w:tcPr>
          <w:p w:rsidR="00FB6E44" w:rsidRPr="00D919F7" w:rsidRDefault="00FB6E44" w:rsidP="00FB6E44">
            <w:pPr>
              <w:pStyle w:val="ConsPlusNormal"/>
              <w:ind w:firstLine="0"/>
              <w:rPr>
                <w:rFonts w:ascii="Times New Roman" w:hAnsi="Times New Roman" w:cs="Times New Roman"/>
                <w:sz w:val="26"/>
                <w:szCs w:val="26"/>
              </w:rPr>
            </w:pPr>
          </w:p>
        </w:tc>
        <w:tc>
          <w:tcPr>
            <w:tcW w:w="2381" w:type="dxa"/>
          </w:tcPr>
          <w:p w:rsidR="00FB6E44" w:rsidRPr="00D919F7" w:rsidRDefault="00FB6E44" w:rsidP="00FB6E44">
            <w:pPr>
              <w:pStyle w:val="ConsPlusNormal"/>
              <w:ind w:firstLine="0"/>
              <w:rPr>
                <w:rFonts w:ascii="Times New Roman" w:hAnsi="Times New Roman" w:cs="Times New Roman"/>
                <w:sz w:val="26"/>
                <w:szCs w:val="26"/>
              </w:rPr>
            </w:pPr>
          </w:p>
        </w:tc>
      </w:tr>
      <w:tr w:rsidR="00FB6E44" w:rsidRPr="00D919F7" w:rsidTr="00FB6E44">
        <w:tc>
          <w:tcPr>
            <w:tcW w:w="629" w:type="dxa"/>
          </w:tcPr>
          <w:p w:rsidR="00FB6E44" w:rsidRPr="00D919F7" w:rsidRDefault="00FB6E44" w:rsidP="00FB6E44">
            <w:pPr>
              <w:pStyle w:val="ConsPlusNormal"/>
              <w:ind w:firstLine="0"/>
              <w:jc w:val="center"/>
              <w:rPr>
                <w:rFonts w:ascii="Times New Roman" w:hAnsi="Times New Roman" w:cs="Times New Roman"/>
                <w:sz w:val="26"/>
                <w:szCs w:val="26"/>
              </w:rPr>
            </w:pPr>
          </w:p>
        </w:tc>
        <w:tc>
          <w:tcPr>
            <w:tcW w:w="5103" w:type="dxa"/>
          </w:tcPr>
          <w:p w:rsidR="00FB6E44" w:rsidRPr="00D919F7" w:rsidRDefault="00FB6E44" w:rsidP="00FB6E44">
            <w:pPr>
              <w:pStyle w:val="ConsPlusNormal"/>
              <w:ind w:firstLine="0"/>
              <w:rPr>
                <w:rFonts w:ascii="Times New Roman" w:hAnsi="Times New Roman" w:cs="Times New Roman"/>
                <w:sz w:val="26"/>
                <w:szCs w:val="26"/>
              </w:rPr>
            </w:pPr>
          </w:p>
        </w:tc>
        <w:tc>
          <w:tcPr>
            <w:tcW w:w="2381" w:type="dxa"/>
          </w:tcPr>
          <w:p w:rsidR="00FB6E44" w:rsidRPr="00D919F7" w:rsidRDefault="00FB6E44" w:rsidP="00FB6E44">
            <w:pPr>
              <w:pStyle w:val="ConsPlusNormal"/>
              <w:ind w:firstLine="0"/>
              <w:rPr>
                <w:rFonts w:ascii="Times New Roman" w:hAnsi="Times New Roman" w:cs="Times New Roman"/>
                <w:sz w:val="26"/>
                <w:szCs w:val="26"/>
              </w:rPr>
            </w:pPr>
          </w:p>
        </w:tc>
      </w:tr>
      <w:tr w:rsidR="00FB6E44" w:rsidRPr="00D919F7" w:rsidTr="00FB6E44">
        <w:tc>
          <w:tcPr>
            <w:tcW w:w="629" w:type="dxa"/>
          </w:tcPr>
          <w:p w:rsidR="00FB6E44" w:rsidRPr="00D919F7" w:rsidRDefault="00FB6E44" w:rsidP="00FB6E44">
            <w:pPr>
              <w:pStyle w:val="ConsPlusNormal"/>
              <w:ind w:firstLine="0"/>
              <w:jc w:val="center"/>
              <w:rPr>
                <w:rFonts w:ascii="Times New Roman" w:hAnsi="Times New Roman" w:cs="Times New Roman"/>
                <w:sz w:val="26"/>
                <w:szCs w:val="26"/>
              </w:rPr>
            </w:pPr>
          </w:p>
        </w:tc>
        <w:tc>
          <w:tcPr>
            <w:tcW w:w="5103" w:type="dxa"/>
          </w:tcPr>
          <w:p w:rsidR="00FB6E44" w:rsidRPr="00D919F7" w:rsidRDefault="00FB6E44" w:rsidP="00FB6E44">
            <w:pPr>
              <w:pStyle w:val="ConsPlusNormal"/>
              <w:ind w:firstLine="0"/>
              <w:rPr>
                <w:rFonts w:ascii="Times New Roman" w:hAnsi="Times New Roman" w:cs="Times New Roman"/>
                <w:sz w:val="26"/>
                <w:szCs w:val="26"/>
              </w:rPr>
            </w:pPr>
          </w:p>
        </w:tc>
        <w:tc>
          <w:tcPr>
            <w:tcW w:w="2381" w:type="dxa"/>
          </w:tcPr>
          <w:p w:rsidR="00FB6E44" w:rsidRPr="00D919F7" w:rsidRDefault="00FB6E44" w:rsidP="00FB6E44">
            <w:pPr>
              <w:pStyle w:val="ConsPlusNormal"/>
              <w:ind w:firstLine="0"/>
              <w:rPr>
                <w:rFonts w:ascii="Times New Roman" w:hAnsi="Times New Roman" w:cs="Times New Roman"/>
                <w:sz w:val="26"/>
                <w:szCs w:val="26"/>
              </w:rPr>
            </w:pPr>
          </w:p>
        </w:tc>
      </w:tr>
      <w:tr w:rsidR="00FB6E44" w:rsidRPr="00D919F7" w:rsidTr="00FB6E44">
        <w:tc>
          <w:tcPr>
            <w:tcW w:w="629" w:type="dxa"/>
          </w:tcPr>
          <w:p w:rsidR="00FB6E44" w:rsidRPr="00D919F7" w:rsidRDefault="00FB6E44" w:rsidP="00FB6E44">
            <w:pPr>
              <w:pStyle w:val="ConsPlusNormal"/>
              <w:ind w:firstLine="0"/>
              <w:jc w:val="center"/>
              <w:rPr>
                <w:rFonts w:ascii="Times New Roman" w:hAnsi="Times New Roman" w:cs="Times New Roman"/>
                <w:sz w:val="26"/>
                <w:szCs w:val="26"/>
              </w:rPr>
            </w:pPr>
          </w:p>
        </w:tc>
        <w:tc>
          <w:tcPr>
            <w:tcW w:w="5103" w:type="dxa"/>
          </w:tcPr>
          <w:p w:rsidR="00FB6E44" w:rsidRPr="00D919F7" w:rsidRDefault="00FB6E44" w:rsidP="00FB6E44">
            <w:pPr>
              <w:pStyle w:val="ConsPlusNormal"/>
              <w:ind w:firstLine="0"/>
              <w:rPr>
                <w:rFonts w:ascii="Times New Roman" w:hAnsi="Times New Roman" w:cs="Times New Roman"/>
                <w:sz w:val="26"/>
                <w:szCs w:val="26"/>
              </w:rPr>
            </w:pPr>
            <w:r>
              <w:rPr>
                <w:rFonts w:ascii="Times New Roman" w:hAnsi="Times New Roman" w:cs="Times New Roman"/>
                <w:sz w:val="26"/>
                <w:szCs w:val="26"/>
              </w:rPr>
              <w:t>Итого</w:t>
            </w:r>
          </w:p>
        </w:tc>
        <w:tc>
          <w:tcPr>
            <w:tcW w:w="2381" w:type="dxa"/>
          </w:tcPr>
          <w:p w:rsidR="00FB6E44" w:rsidRPr="00D919F7" w:rsidRDefault="00FB6E44" w:rsidP="00FB6E44">
            <w:pPr>
              <w:pStyle w:val="ConsPlusNormal"/>
              <w:ind w:firstLine="0"/>
              <w:rPr>
                <w:rFonts w:ascii="Times New Roman" w:hAnsi="Times New Roman" w:cs="Times New Roman"/>
                <w:sz w:val="26"/>
                <w:szCs w:val="26"/>
              </w:rPr>
            </w:pPr>
          </w:p>
        </w:tc>
      </w:tr>
      <w:tr w:rsidR="00FB6E44" w:rsidRPr="00D919F7" w:rsidTr="00FB6E44">
        <w:tc>
          <w:tcPr>
            <w:tcW w:w="629" w:type="dxa"/>
          </w:tcPr>
          <w:p w:rsidR="00FB6E44" w:rsidRPr="00D919F7" w:rsidRDefault="00FB6E44" w:rsidP="00FB6E44">
            <w:pPr>
              <w:pStyle w:val="ConsPlusNormal"/>
              <w:ind w:firstLine="0"/>
              <w:jc w:val="center"/>
              <w:rPr>
                <w:rFonts w:ascii="Times New Roman" w:hAnsi="Times New Roman" w:cs="Times New Roman"/>
                <w:sz w:val="26"/>
                <w:szCs w:val="26"/>
              </w:rPr>
            </w:pPr>
          </w:p>
        </w:tc>
        <w:tc>
          <w:tcPr>
            <w:tcW w:w="5103" w:type="dxa"/>
          </w:tcPr>
          <w:p w:rsidR="00FB6E44" w:rsidRDefault="00FB6E44" w:rsidP="00BC1CA6">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Размер </w:t>
            </w:r>
            <w:r w:rsidR="00BC1CA6">
              <w:rPr>
                <w:rFonts w:ascii="Times New Roman" w:hAnsi="Times New Roman" w:cs="Times New Roman"/>
                <w:sz w:val="26"/>
                <w:szCs w:val="26"/>
              </w:rPr>
              <w:t>необходимой</w:t>
            </w:r>
            <w:r>
              <w:rPr>
                <w:rFonts w:ascii="Times New Roman" w:hAnsi="Times New Roman" w:cs="Times New Roman"/>
                <w:sz w:val="26"/>
                <w:szCs w:val="26"/>
              </w:rPr>
              <w:t xml:space="preserve"> субсидии</w:t>
            </w:r>
          </w:p>
        </w:tc>
        <w:tc>
          <w:tcPr>
            <w:tcW w:w="2381" w:type="dxa"/>
          </w:tcPr>
          <w:p w:rsidR="00FB6E44" w:rsidRPr="00D919F7" w:rsidRDefault="00FB6E44" w:rsidP="00FB6E44">
            <w:pPr>
              <w:pStyle w:val="ConsPlusNormal"/>
              <w:ind w:firstLine="0"/>
              <w:rPr>
                <w:rFonts w:ascii="Times New Roman" w:hAnsi="Times New Roman" w:cs="Times New Roman"/>
                <w:sz w:val="26"/>
                <w:szCs w:val="26"/>
              </w:rPr>
            </w:pPr>
          </w:p>
        </w:tc>
      </w:tr>
    </w:tbl>
    <w:p w:rsidR="00530EDE" w:rsidRPr="00D919F7" w:rsidRDefault="00530EDE" w:rsidP="00517869">
      <w:pPr>
        <w:pStyle w:val="ConsPlusNormal"/>
        <w:jc w:val="both"/>
        <w:rPr>
          <w:rFonts w:ascii="Times New Roman" w:hAnsi="Times New Roman" w:cs="Times New Roman"/>
          <w:sz w:val="26"/>
          <w:szCs w:val="26"/>
        </w:rPr>
      </w:pPr>
    </w:p>
    <w:p w:rsidR="00530EDE" w:rsidRPr="00D919F7" w:rsidRDefault="00530EDE" w:rsidP="00517869">
      <w:pPr>
        <w:pStyle w:val="ConsPlusNonformat"/>
        <w:jc w:val="both"/>
        <w:rPr>
          <w:rFonts w:ascii="Times New Roman" w:hAnsi="Times New Roman" w:cs="Times New Roman"/>
          <w:sz w:val="26"/>
          <w:szCs w:val="26"/>
        </w:rPr>
      </w:pPr>
      <w:r w:rsidRPr="00D919F7">
        <w:rPr>
          <w:rFonts w:ascii="Times New Roman" w:hAnsi="Times New Roman" w:cs="Times New Roman"/>
          <w:sz w:val="26"/>
          <w:szCs w:val="26"/>
        </w:rPr>
        <w:t>Руководитель                 _____________  _______________________</w:t>
      </w:r>
    </w:p>
    <w:p w:rsidR="00530EDE" w:rsidRPr="00D919F7" w:rsidRDefault="00530EDE" w:rsidP="00517869">
      <w:pPr>
        <w:pStyle w:val="ConsPlusNonformat"/>
        <w:jc w:val="both"/>
        <w:rPr>
          <w:rFonts w:ascii="Times New Roman" w:hAnsi="Times New Roman" w:cs="Times New Roman"/>
          <w:sz w:val="26"/>
          <w:szCs w:val="26"/>
        </w:rPr>
      </w:pPr>
      <w:r w:rsidRPr="00D919F7">
        <w:rPr>
          <w:rFonts w:ascii="Times New Roman" w:hAnsi="Times New Roman" w:cs="Times New Roman"/>
          <w:sz w:val="26"/>
          <w:szCs w:val="26"/>
        </w:rPr>
        <w:t xml:space="preserve">              </w:t>
      </w:r>
      <w:r w:rsidR="00BC1CA6">
        <w:rPr>
          <w:rFonts w:ascii="Times New Roman" w:hAnsi="Times New Roman" w:cs="Times New Roman"/>
          <w:sz w:val="26"/>
          <w:szCs w:val="26"/>
        </w:rPr>
        <w:t xml:space="preserve">              </w:t>
      </w:r>
      <w:r w:rsidRPr="00D919F7">
        <w:rPr>
          <w:rFonts w:ascii="Times New Roman" w:hAnsi="Times New Roman" w:cs="Times New Roman"/>
          <w:sz w:val="26"/>
          <w:szCs w:val="26"/>
        </w:rPr>
        <w:t xml:space="preserve">                 (подпись)     (расшифровка подписи)</w:t>
      </w:r>
    </w:p>
    <w:p w:rsidR="00530EDE" w:rsidRPr="00D919F7" w:rsidRDefault="00530EDE" w:rsidP="00517869">
      <w:pPr>
        <w:pStyle w:val="ConsPlusNonformat"/>
        <w:jc w:val="both"/>
        <w:rPr>
          <w:rFonts w:ascii="Times New Roman" w:hAnsi="Times New Roman" w:cs="Times New Roman"/>
          <w:sz w:val="26"/>
          <w:szCs w:val="26"/>
        </w:rPr>
      </w:pPr>
    </w:p>
    <w:p w:rsidR="00530EDE" w:rsidRPr="00D919F7" w:rsidRDefault="00530EDE" w:rsidP="00517869">
      <w:pPr>
        <w:pStyle w:val="ConsPlusNonformat"/>
        <w:jc w:val="both"/>
        <w:rPr>
          <w:rFonts w:ascii="Times New Roman" w:hAnsi="Times New Roman" w:cs="Times New Roman"/>
          <w:sz w:val="26"/>
          <w:szCs w:val="26"/>
        </w:rPr>
      </w:pPr>
      <w:r w:rsidRPr="00D919F7">
        <w:rPr>
          <w:rFonts w:ascii="Times New Roman" w:hAnsi="Times New Roman" w:cs="Times New Roman"/>
          <w:sz w:val="26"/>
          <w:szCs w:val="26"/>
        </w:rPr>
        <w:t>Главный бухгалтер            _____________  _______________________</w:t>
      </w:r>
    </w:p>
    <w:p w:rsidR="00530EDE" w:rsidRPr="00D919F7" w:rsidRDefault="00530EDE" w:rsidP="00517869">
      <w:pPr>
        <w:pStyle w:val="ConsPlusNonformat"/>
        <w:jc w:val="both"/>
        <w:rPr>
          <w:rFonts w:ascii="Times New Roman" w:hAnsi="Times New Roman" w:cs="Times New Roman"/>
          <w:sz w:val="26"/>
          <w:szCs w:val="26"/>
        </w:rPr>
      </w:pPr>
      <w:r w:rsidRPr="00D919F7">
        <w:rPr>
          <w:rFonts w:ascii="Times New Roman" w:hAnsi="Times New Roman" w:cs="Times New Roman"/>
          <w:sz w:val="26"/>
          <w:szCs w:val="26"/>
        </w:rPr>
        <w:t xml:space="preserve">      </w:t>
      </w:r>
      <w:r w:rsidR="00BC1CA6">
        <w:rPr>
          <w:rFonts w:ascii="Times New Roman" w:hAnsi="Times New Roman" w:cs="Times New Roman"/>
          <w:sz w:val="26"/>
          <w:szCs w:val="26"/>
        </w:rPr>
        <w:t xml:space="preserve">                  </w:t>
      </w:r>
      <w:r w:rsidRPr="00D919F7">
        <w:rPr>
          <w:rFonts w:ascii="Times New Roman" w:hAnsi="Times New Roman" w:cs="Times New Roman"/>
          <w:sz w:val="26"/>
          <w:szCs w:val="26"/>
        </w:rPr>
        <w:t xml:space="preserve">                         (подпись)     (расшифровка подписи)</w:t>
      </w:r>
    </w:p>
    <w:p w:rsidR="00530EDE" w:rsidRPr="00D919F7" w:rsidRDefault="00530EDE" w:rsidP="00517869">
      <w:pPr>
        <w:pStyle w:val="ConsPlusNonformat"/>
        <w:jc w:val="both"/>
        <w:rPr>
          <w:rFonts w:ascii="Times New Roman" w:hAnsi="Times New Roman" w:cs="Times New Roman"/>
          <w:sz w:val="26"/>
          <w:szCs w:val="26"/>
        </w:rPr>
      </w:pPr>
    </w:p>
    <w:p w:rsidR="00530EDE" w:rsidRPr="00D919F7" w:rsidRDefault="00530EDE" w:rsidP="00517869">
      <w:pPr>
        <w:pStyle w:val="ConsPlusNonformat"/>
        <w:jc w:val="both"/>
        <w:rPr>
          <w:rFonts w:ascii="Times New Roman" w:hAnsi="Times New Roman" w:cs="Times New Roman"/>
          <w:sz w:val="26"/>
          <w:szCs w:val="26"/>
        </w:rPr>
      </w:pPr>
      <w:r w:rsidRPr="00D919F7">
        <w:rPr>
          <w:rFonts w:ascii="Times New Roman" w:hAnsi="Times New Roman" w:cs="Times New Roman"/>
          <w:sz w:val="26"/>
          <w:szCs w:val="26"/>
        </w:rPr>
        <w:t>"____" ______________ 20___ г.</w:t>
      </w:r>
    </w:p>
    <w:p w:rsidR="00530EDE" w:rsidRPr="00D919F7" w:rsidRDefault="00530EDE" w:rsidP="00517869">
      <w:pPr>
        <w:pStyle w:val="ConsPlusNonformat"/>
        <w:jc w:val="both"/>
        <w:rPr>
          <w:rFonts w:ascii="Times New Roman" w:hAnsi="Times New Roman" w:cs="Times New Roman"/>
          <w:sz w:val="26"/>
          <w:szCs w:val="26"/>
        </w:rPr>
      </w:pPr>
    </w:p>
    <w:p w:rsidR="00530EDE" w:rsidRPr="00D919F7" w:rsidRDefault="00530EDE" w:rsidP="00517869">
      <w:pPr>
        <w:pStyle w:val="ConsPlusNonformat"/>
        <w:jc w:val="both"/>
        <w:rPr>
          <w:rFonts w:ascii="Times New Roman" w:hAnsi="Times New Roman" w:cs="Times New Roman"/>
          <w:sz w:val="26"/>
          <w:szCs w:val="26"/>
        </w:rPr>
      </w:pPr>
      <w:r w:rsidRPr="00D919F7">
        <w:rPr>
          <w:rFonts w:ascii="Times New Roman" w:hAnsi="Times New Roman" w:cs="Times New Roman"/>
          <w:sz w:val="26"/>
          <w:szCs w:val="26"/>
        </w:rPr>
        <w:t>МП</w:t>
      </w:r>
    </w:p>
    <w:p w:rsidR="00F76D7A" w:rsidRDefault="00F76D7A" w:rsidP="00517869">
      <w:pPr>
        <w:pStyle w:val="ConsPlusNormal"/>
        <w:jc w:val="both"/>
        <w:rPr>
          <w:rFonts w:ascii="Times New Roman" w:hAnsi="Times New Roman" w:cs="Times New Roman"/>
          <w:sz w:val="26"/>
          <w:szCs w:val="26"/>
        </w:rPr>
        <w:sectPr w:rsidR="00F76D7A" w:rsidSect="006E232F">
          <w:pgSz w:w="11905" w:h="16838"/>
          <w:pgMar w:top="1134" w:right="850" w:bottom="1134" w:left="1701" w:header="0" w:footer="0" w:gutter="0"/>
          <w:cols w:space="720"/>
        </w:sectPr>
      </w:pPr>
    </w:p>
    <w:p w:rsidR="00530EDE" w:rsidRPr="00D919F7" w:rsidRDefault="00530EDE" w:rsidP="00517869">
      <w:pPr>
        <w:pStyle w:val="ConsPlusNormal"/>
        <w:jc w:val="right"/>
        <w:outlineLvl w:val="1"/>
        <w:rPr>
          <w:rFonts w:ascii="Times New Roman" w:hAnsi="Times New Roman" w:cs="Times New Roman"/>
          <w:sz w:val="26"/>
          <w:szCs w:val="26"/>
        </w:rPr>
      </w:pPr>
      <w:r w:rsidRPr="00D919F7">
        <w:rPr>
          <w:rFonts w:ascii="Times New Roman" w:hAnsi="Times New Roman" w:cs="Times New Roman"/>
          <w:sz w:val="26"/>
          <w:szCs w:val="26"/>
        </w:rPr>
        <w:lastRenderedPageBreak/>
        <w:t xml:space="preserve">Приложение </w:t>
      </w:r>
      <w:r w:rsidR="00CA2149">
        <w:rPr>
          <w:rFonts w:ascii="Times New Roman" w:hAnsi="Times New Roman" w:cs="Times New Roman"/>
          <w:sz w:val="26"/>
          <w:szCs w:val="26"/>
        </w:rPr>
        <w:t>№</w:t>
      </w:r>
      <w:r w:rsidRPr="00D919F7">
        <w:rPr>
          <w:rFonts w:ascii="Times New Roman" w:hAnsi="Times New Roman" w:cs="Times New Roman"/>
          <w:sz w:val="26"/>
          <w:szCs w:val="26"/>
        </w:rPr>
        <w:t xml:space="preserve"> 6</w:t>
      </w:r>
    </w:p>
    <w:p w:rsidR="00530EDE" w:rsidRPr="00D919F7" w:rsidRDefault="00530EDE" w:rsidP="00517869">
      <w:pPr>
        <w:pStyle w:val="ConsPlusNormal"/>
        <w:jc w:val="right"/>
        <w:rPr>
          <w:rFonts w:ascii="Times New Roman" w:hAnsi="Times New Roman" w:cs="Times New Roman"/>
          <w:sz w:val="26"/>
          <w:szCs w:val="26"/>
        </w:rPr>
      </w:pPr>
      <w:r w:rsidRPr="00D919F7">
        <w:rPr>
          <w:rFonts w:ascii="Times New Roman" w:hAnsi="Times New Roman" w:cs="Times New Roman"/>
          <w:sz w:val="26"/>
          <w:szCs w:val="26"/>
        </w:rPr>
        <w:t>к Порядку предоставления субсидий</w:t>
      </w:r>
    </w:p>
    <w:p w:rsidR="00530EDE" w:rsidRPr="00D919F7" w:rsidRDefault="00530EDE" w:rsidP="00517869">
      <w:pPr>
        <w:pStyle w:val="ConsPlusNormal"/>
        <w:jc w:val="right"/>
        <w:rPr>
          <w:rFonts w:ascii="Times New Roman" w:hAnsi="Times New Roman" w:cs="Times New Roman"/>
          <w:sz w:val="26"/>
          <w:szCs w:val="26"/>
        </w:rPr>
      </w:pPr>
      <w:r w:rsidRPr="00D919F7">
        <w:rPr>
          <w:rFonts w:ascii="Times New Roman" w:hAnsi="Times New Roman" w:cs="Times New Roman"/>
          <w:sz w:val="26"/>
          <w:szCs w:val="26"/>
        </w:rPr>
        <w:t>на поддержку субъектов малого</w:t>
      </w:r>
    </w:p>
    <w:p w:rsidR="00530EDE" w:rsidRPr="00D919F7" w:rsidRDefault="00530EDE" w:rsidP="00517869">
      <w:pPr>
        <w:pStyle w:val="ConsPlusNormal"/>
        <w:jc w:val="right"/>
        <w:rPr>
          <w:rFonts w:ascii="Times New Roman" w:hAnsi="Times New Roman" w:cs="Times New Roman"/>
          <w:sz w:val="26"/>
          <w:szCs w:val="26"/>
        </w:rPr>
      </w:pPr>
      <w:r w:rsidRPr="00D919F7">
        <w:rPr>
          <w:rFonts w:ascii="Times New Roman" w:hAnsi="Times New Roman" w:cs="Times New Roman"/>
          <w:sz w:val="26"/>
          <w:szCs w:val="26"/>
        </w:rPr>
        <w:t>и среднего предпринимательства</w:t>
      </w:r>
    </w:p>
    <w:p w:rsidR="00530EDE" w:rsidRPr="00D919F7" w:rsidRDefault="00530EDE" w:rsidP="00517869">
      <w:pPr>
        <w:pStyle w:val="ConsPlusNormal"/>
        <w:jc w:val="right"/>
        <w:rPr>
          <w:rFonts w:ascii="Times New Roman" w:hAnsi="Times New Roman" w:cs="Times New Roman"/>
          <w:sz w:val="26"/>
          <w:szCs w:val="26"/>
        </w:rPr>
      </w:pPr>
      <w:r w:rsidRPr="00D919F7">
        <w:rPr>
          <w:rFonts w:ascii="Times New Roman" w:hAnsi="Times New Roman" w:cs="Times New Roman"/>
          <w:sz w:val="26"/>
          <w:szCs w:val="26"/>
        </w:rPr>
        <w:t>в целях возмещения части затрат,</w:t>
      </w:r>
    </w:p>
    <w:p w:rsidR="00530EDE" w:rsidRPr="00D919F7" w:rsidRDefault="00530EDE" w:rsidP="00517869">
      <w:pPr>
        <w:pStyle w:val="ConsPlusNormal"/>
        <w:jc w:val="right"/>
        <w:rPr>
          <w:rFonts w:ascii="Times New Roman" w:hAnsi="Times New Roman" w:cs="Times New Roman"/>
          <w:sz w:val="26"/>
          <w:szCs w:val="26"/>
        </w:rPr>
      </w:pPr>
      <w:proofErr w:type="gramStart"/>
      <w:r w:rsidRPr="00D919F7">
        <w:rPr>
          <w:rFonts w:ascii="Times New Roman" w:hAnsi="Times New Roman" w:cs="Times New Roman"/>
          <w:sz w:val="26"/>
          <w:szCs w:val="26"/>
        </w:rPr>
        <w:t>связанных</w:t>
      </w:r>
      <w:proofErr w:type="gramEnd"/>
      <w:r w:rsidRPr="00D919F7">
        <w:rPr>
          <w:rFonts w:ascii="Times New Roman" w:hAnsi="Times New Roman" w:cs="Times New Roman"/>
          <w:sz w:val="26"/>
          <w:szCs w:val="26"/>
        </w:rPr>
        <w:t xml:space="preserve"> с осуществлением</w:t>
      </w:r>
    </w:p>
    <w:p w:rsidR="00530EDE" w:rsidRPr="00D919F7" w:rsidRDefault="00530EDE" w:rsidP="00517869">
      <w:pPr>
        <w:pStyle w:val="ConsPlusNormal"/>
        <w:jc w:val="right"/>
        <w:rPr>
          <w:rFonts w:ascii="Times New Roman" w:hAnsi="Times New Roman" w:cs="Times New Roman"/>
          <w:sz w:val="26"/>
          <w:szCs w:val="26"/>
        </w:rPr>
      </w:pPr>
      <w:r w:rsidRPr="00D919F7">
        <w:rPr>
          <w:rFonts w:ascii="Times New Roman" w:hAnsi="Times New Roman" w:cs="Times New Roman"/>
          <w:sz w:val="26"/>
          <w:szCs w:val="26"/>
        </w:rPr>
        <w:t>предпринимательской деятельности</w:t>
      </w:r>
    </w:p>
    <w:p w:rsidR="00530EDE" w:rsidRPr="00D919F7" w:rsidRDefault="00530EDE" w:rsidP="00517869">
      <w:pPr>
        <w:pStyle w:val="ConsPlusNormal"/>
        <w:jc w:val="both"/>
        <w:rPr>
          <w:rFonts w:ascii="Times New Roman" w:hAnsi="Times New Roman" w:cs="Times New Roman"/>
          <w:sz w:val="26"/>
          <w:szCs w:val="26"/>
        </w:rPr>
      </w:pPr>
    </w:p>
    <w:p w:rsidR="00530EDE" w:rsidRPr="00D919F7" w:rsidRDefault="00530EDE" w:rsidP="006E2A09">
      <w:pPr>
        <w:pStyle w:val="ConsPlusNonformat"/>
        <w:jc w:val="center"/>
        <w:rPr>
          <w:rFonts w:ascii="Times New Roman" w:hAnsi="Times New Roman" w:cs="Times New Roman"/>
          <w:sz w:val="26"/>
          <w:szCs w:val="26"/>
        </w:rPr>
      </w:pPr>
      <w:bookmarkStart w:id="13" w:name="P558"/>
      <w:bookmarkEnd w:id="13"/>
      <w:r w:rsidRPr="00D919F7">
        <w:rPr>
          <w:rFonts w:ascii="Times New Roman" w:hAnsi="Times New Roman" w:cs="Times New Roman"/>
          <w:sz w:val="26"/>
          <w:szCs w:val="26"/>
        </w:rPr>
        <w:t>Отчет</w:t>
      </w:r>
    </w:p>
    <w:p w:rsidR="00530EDE" w:rsidRPr="006E2A09" w:rsidRDefault="00530EDE" w:rsidP="006E2A09">
      <w:pPr>
        <w:pStyle w:val="ConsPlusNonformat"/>
        <w:jc w:val="center"/>
        <w:rPr>
          <w:rFonts w:ascii="Times New Roman" w:hAnsi="Times New Roman" w:cs="Times New Roman"/>
          <w:sz w:val="26"/>
          <w:szCs w:val="26"/>
        </w:rPr>
      </w:pPr>
      <w:r w:rsidRPr="006E2A09">
        <w:rPr>
          <w:rFonts w:ascii="Times New Roman" w:hAnsi="Times New Roman" w:cs="Times New Roman"/>
          <w:sz w:val="26"/>
          <w:szCs w:val="26"/>
        </w:rPr>
        <w:t>о достижении значений показателей результативности</w:t>
      </w:r>
    </w:p>
    <w:p w:rsidR="00530EDE" w:rsidRPr="00D919F7" w:rsidRDefault="00530EDE" w:rsidP="006E2A09">
      <w:pPr>
        <w:pStyle w:val="ConsPlusNonformat"/>
        <w:jc w:val="center"/>
        <w:rPr>
          <w:rFonts w:ascii="Times New Roman" w:hAnsi="Times New Roman" w:cs="Times New Roman"/>
          <w:sz w:val="26"/>
          <w:szCs w:val="26"/>
        </w:rPr>
      </w:pPr>
      <w:r w:rsidRPr="00D919F7">
        <w:rPr>
          <w:rFonts w:ascii="Times New Roman" w:hAnsi="Times New Roman" w:cs="Times New Roman"/>
          <w:sz w:val="26"/>
          <w:szCs w:val="26"/>
        </w:rPr>
        <w:t>по состоянию на __ __________ 20___ года</w:t>
      </w:r>
    </w:p>
    <w:p w:rsidR="00530EDE" w:rsidRPr="00D919F7" w:rsidRDefault="00530EDE" w:rsidP="00517869">
      <w:pPr>
        <w:pStyle w:val="ConsPlusNonformat"/>
        <w:jc w:val="both"/>
        <w:rPr>
          <w:rFonts w:ascii="Times New Roman" w:hAnsi="Times New Roman" w:cs="Times New Roman"/>
          <w:sz w:val="26"/>
          <w:szCs w:val="26"/>
        </w:rPr>
      </w:pP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
        <w:gridCol w:w="1404"/>
        <w:gridCol w:w="1234"/>
        <w:gridCol w:w="936"/>
        <w:gridCol w:w="610"/>
        <w:gridCol w:w="1278"/>
        <w:gridCol w:w="1417"/>
        <w:gridCol w:w="1125"/>
        <w:gridCol w:w="1272"/>
      </w:tblGrid>
      <w:tr w:rsidR="00530EDE" w:rsidRPr="003C0D4A" w:rsidTr="00C15DD5">
        <w:tc>
          <w:tcPr>
            <w:tcW w:w="528" w:type="dxa"/>
            <w:vMerge w:val="restart"/>
          </w:tcPr>
          <w:p w:rsidR="00530EDE" w:rsidRPr="003C0D4A" w:rsidRDefault="003C0D4A" w:rsidP="003C0D4A">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 </w:t>
            </w:r>
            <w:proofErr w:type="spellStart"/>
            <w:proofErr w:type="gramStart"/>
            <w:r w:rsidR="00530EDE" w:rsidRPr="003C0D4A">
              <w:rPr>
                <w:rFonts w:ascii="Times New Roman" w:hAnsi="Times New Roman" w:cs="Times New Roman"/>
                <w:sz w:val="26"/>
                <w:szCs w:val="26"/>
              </w:rPr>
              <w:t>п</w:t>
            </w:r>
            <w:proofErr w:type="spellEnd"/>
            <w:proofErr w:type="gramEnd"/>
            <w:r w:rsidR="00530EDE" w:rsidRPr="003C0D4A">
              <w:rPr>
                <w:rFonts w:ascii="Times New Roman" w:hAnsi="Times New Roman" w:cs="Times New Roman"/>
                <w:sz w:val="26"/>
                <w:szCs w:val="26"/>
              </w:rPr>
              <w:t>/</w:t>
            </w:r>
            <w:proofErr w:type="spellStart"/>
            <w:r w:rsidR="00530EDE" w:rsidRPr="003C0D4A">
              <w:rPr>
                <w:rFonts w:ascii="Times New Roman" w:hAnsi="Times New Roman" w:cs="Times New Roman"/>
                <w:sz w:val="26"/>
                <w:szCs w:val="26"/>
              </w:rPr>
              <w:t>п</w:t>
            </w:r>
            <w:proofErr w:type="spellEnd"/>
          </w:p>
        </w:tc>
        <w:tc>
          <w:tcPr>
            <w:tcW w:w="1404" w:type="dxa"/>
            <w:vMerge w:val="restart"/>
          </w:tcPr>
          <w:p w:rsidR="00530EDE" w:rsidRPr="003C0D4A" w:rsidRDefault="00530EDE" w:rsidP="003C0D4A">
            <w:pPr>
              <w:pStyle w:val="ConsPlusNormal"/>
              <w:ind w:firstLine="0"/>
              <w:jc w:val="center"/>
              <w:rPr>
                <w:rFonts w:ascii="Times New Roman" w:hAnsi="Times New Roman" w:cs="Times New Roman"/>
                <w:sz w:val="26"/>
                <w:szCs w:val="26"/>
              </w:rPr>
            </w:pPr>
            <w:r w:rsidRPr="003C0D4A">
              <w:rPr>
                <w:rFonts w:ascii="Times New Roman" w:hAnsi="Times New Roman" w:cs="Times New Roman"/>
                <w:sz w:val="26"/>
                <w:szCs w:val="26"/>
              </w:rPr>
              <w:t>Наименование показателя</w:t>
            </w:r>
          </w:p>
        </w:tc>
        <w:tc>
          <w:tcPr>
            <w:tcW w:w="1234" w:type="dxa"/>
            <w:vMerge w:val="restart"/>
          </w:tcPr>
          <w:p w:rsidR="00530EDE" w:rsidRPr="003C0D4A" w:rsidRDefault="00530EDE" w:rsidP="003C0D4A">
            <w:pPr>
              <w:pStyle w:val="ConsPlusNormal"/>
              <w:ind w:firstLine="0"/>
              <w:jc w:val="center"/>
              <w:rPr>
                <w:rFonts w:ascii="Times New Roman" w:hAnsi="Times New Roman" w:cs="Times New Roman"/>
                <w:sz w:val="26"/>
                <w:szCs w:val="26"/>
              </w:rPr>
            </w:pPr>
            <w:r w:rsidRPr="003C0D4A">
              <w:rPr>
                <w:rFonts w:ascii="Times New Roman" w:hAnsi="Times New Roman" w:cs="Times New Roman"/>
                <w:sz w:val="26"/>
                <w:szCs w:val="26"/>
              </w:rPr>
              <w:t>Наименование проекта (мероприятия)</w:t>
            </w:r>
          </w:p>
        </w:tc>
        <w:tc>
          <w:tcPr>
            <w:tcW w:w="1546" w:type="dxa"/>
            <w:gridSpan w:val="2"/>
          </w:tcPr>
          <w:p w:rsidR="00530EDE" w:rsidRPr="003C0D4A" w:rsidRDefault="00530EDE" w:rsidP="003C0D4A">
            <w:pPr>
              <w:pStyle w:val="ConsPlusNormal"/>
              <w:ind w:firstLine="0"/>
              <w:jc w:val="center"/>
              <w:rPr>
                <w:rFonts w:ascii="Times New Roman" w:hAnsi="Times New Roman" w:cs="Times New Roman"/>
                <w:sz w:val="26"/>
                <w:szCs w:val="26"/>
              </w:rPr>
            </w:pPr>
            <w:r w:rsidRPr="003C0D4A">
              <w:rPr>
                <w:rFonts w:ascii="Times New Roman" w:hAnsi="Times New Roman" w:cs="Times New Roman"/>
                <w:sz w:val="26"/>
                <w:szCs w:val="26"/>
              </w:rPr>
              <w:t>Единица измерения по ОКЕИ</w:t>
            </w:r>
          </w:p>
        </w:tc>
        <w:tc>
          <w:tcPr>
            <w:tcW w:w="1278" w:type="dxa"/>
            <w:vMerge w:val="restart"/>
          </w:tcPr>
          <w:p w:rsidR="00530EDE" w:rsidRPr="003C0D4A" w:rsidRDefault="00530EDE" w:rsidP="003C0D4A">
            <w:pPr>
              <w:pStyle w:val="ConsPlusNormal"/>
              <w:ind w:firstLine="0"/>
              <w:jc w:val="center"/>
              <w:rPr>
                <w:rFonts w:ascii="Times New Roman" w:hAnsi="Times New Roman" w:cs="Times New Roman"/>
                <w:sz w:val="26"/>
                <w:szCs w:val="26"/>
              </w:rPr>
            </w:pPr>
            <w:r w:rsidRPr="003C0D4A">
              <w:rPr>
                <w:rFonts w:ascii="Times New Roman" w:hAnsi="Times New Roman" w:cs="Times New Roman"/>
                <w:sz w:val="26"/>
                <w:szCs w:val="26"/>
              </w:rPr>
              <w:t>Плановое значение показателя</w:t>
            </w:r>
          </w:p>
        </w:tc>
        <w:tc>
          <w:tcPr>
            <w:tcW w:w="1417" w:type="dxa"/>
            <w:vMerge w:val="restart"/>
          </w:tcPr>
          <w:p w:rsidR="00530EDE" w:rsidRPr="003C0D4A" w:rsidRDefault="00530EDE" w:rsidP="003C0D4A">
            <w:pPr>
              <w:pStyle w:val="ConsPlusNormal"/>
              <w:ind w:firstLine="0"/>
              <w:jc w:val="center"/>
              <w:rPr>
                <w:rFonts w:ascii="Times New Roman" w:hAnsi="Times New Roman" w:cs="Times New Roman"/>
                <w:sz w:val="26"/>
                <w:szCs w:val="26"/>
              </w:rPr>
            </w:pPr>
            <w:r w:rsidRPr="003C0D4A">
              <w:rPr>
                <w:rFonts w:ascii="Times New Roman" w:hAnsi="Times New Roman" w:cs="Times New Roman"/>
                <w:sz w:val="26"/>
                <w:szCs w:val="26"/>
              </w:rPr>
              <w:t>Достигнутое значение показателя по состоянию на отчетную дату</w:t>
            </w:r>
          </w:p>
        </w:tc>
        <w:tc>
          <w:tcPr>
            <w:tcW w:w="1125" w:type="dxa"/>
            <w:vMerge w:val="restart"/>
          </w:tcPr>
          <w:p w:rsidR="00530EDE" w:rsidRPr="003C0D4A" w:rsidRDefault="00530EDE" w:rsidP="003C0D4A">
            <w:pPr>
              <w:pStyle w:val="ConsPlusNormal"/>
              <w:ind w:firstLine="0"/>
              <w:jc w:val="center"/>
              <w:rPr>
                <w:rFonts w:ascii="Times New Roman" w:hAnsi="Times New Roman" w:cs="Times New Roman"/>
                <w:sz w:val="26"/>
                <w:szCs w:val="26"/>
              </w:rPr>
            </w:pPr>
            <w:r w:rsidRPr="003C0D4A">
              <w:rPr>
                <w:rFonts w:ascii="Times New Roman" w:hAnsi="Times New Roman" w:cs="Times New Roman"/>
                <w:sz w:val="26"/>
                <w:szCs w:val="26"/>
              </w:rPr>
              <w:t>Процент выполнения плана</w:t>
            </w:r>
          </w:p>
        </w:tc>
        <w:tc>
          <w:tcPr>
            <w:tcW w:w="1272" w:type="dxa"/>
            <w:vMerge w:val="restart"/>
          </w:tcPr>
          <w:p w:rsidR="00530EDE" w:rsidRPr="003C0D4A" w:rsidRDefault="00530EDE" w:rsidP="003C0D4A">
            <w:pPr>
              <w:pStyle w:val="ConsPlusNormal"/>
              <w:ind w:firstLine="0"/>
              <w:jc w:val="center"/>
              <w:rPr>
                <w:rFonts w:ascii="Times New Roman" w:hAnsi="Times New Roman" w:cs="Times New Roman"/>
                <w:sz w:val="26"/>
                <w:szCs w:val="26"/>
              </w:rPr>
            </w:pPr>
            <w:r w:rsidRPr="003C0D4A">
              <w:rPr>
                <w:rFonts w:ascii="Times New Roman" w:hAnsi="Times New Roman" w:cs="Times New Roman"/>
                <w:sz w:val="26"/>
                <w:szCs w:val="26"/>
              </w:rPr>
              <w:t>Причина отклонения</w:t>
            </w:r>
          </w:p>
        </w:tc>
      </w:tr>
      <w:tr w:rsidR="00530EDE" w:rsidRPr="003C0D4A" w:rsidTr="00C15DD5">
        <w:tc>
          <w:tcPr>
            <w:tcW w:w="528" w:type="dxa"/>
            <w:vMerge/>
          </w:tcPr>
          <w:p w:rsidR="00530EDE" w:rsidRPr="003C0D4A" w:rsidRDefault="00530EDE" w:rsidP="00517869">
            <w:pPr>
              <w:rPr>
                <w:sz w:val="26"/>
                <w:szCs w:val="26"/>
              </w:rPr>
            </w:pPr>
          </w:p>
        </w:tc>
        <w:tc>
          <w:tcPr>
            <w:tcW w:w="1404" w:type="dxa"/>
            <w:vMerge/>
          </w:tcPr>
          <w:p w:rsidR="00530EDE" w:rsidRPr="003C0D4A" w:rsidRDefault="00530EDE" w:rsidP="003C0D4A">
            <w:pPr>
              <w:rPr>
                <w:sz w:val="26"/>
                <w:szCs w:val="26"/>
              </w:rPr>
            </w:pPr>
          </w:p>
        </w:tc>
        <w:tc>
          <w:tcPr>
            <w:tcW w:w="1234" w:type="dxa"/>
            <w:vMerge/>
          </w:tcPr>
          <w:p w:rsidR="00530EDE" w:rsidRPr="003C0D4A" w:rsidRDefault="00530EDE" w:rsidP="003C0D4A">
            <w:pPr>
              <w:rPr>
                <w:sz w:val="26"/>
                <w:szCs w:val="26"/>
              </w:rPr>
            </w:pPr>
          </w:p>
        </w:tc>
        <w:tc>
          <w:tcPr>
            <w:tcW w:w="936" w:type="dxa"/>
          </w:tcPr>
          <w:p w:rsidR="00530EDE" w:rsidRPr="003C0D4A" w:rsidRDefault="00530EDE" w:rsidP="003C0D4A">
            <w:pPr>
              <w:pStyle w:val="ConsPlusNormal"/>
              <w:ind w:firstLine="0"/>
              <w:jc w:val="center"/>
              <w:rPr>
                <w:rFonts w:ascii="Times New Roman" w:hAnsi="Times New Roman" w:cs="Times New Roman"/>
                <w:sz w:val="26"/>
                <w:szCs w:val="26"/>
              </w:rPr>
            </w:pPr>
            <w:r w:rsidRPr="003C0D4A">
              <w:rPr>
                <w:rFonts w:ascii="Times New Roman" w:hAnsi="Times New Roman" w:cs="Times New Roman"/>
                <w:sz w:val="26"/>
                <w:szCs w:val="26"/>
              </w:rPr>
              <w:t>Наименование</w:t>
            </w:r>
          </w:p>
        </w:tc>
        <w:tc>
          <w:tcPr>
            <w:tcW w:w="610" w:type="dxa"/>
          </w:tcPr>
          <w:p w:rsidR="00530EDE" w:rsidRPr="003C0D4A" w:rsidRDefault="00530EDE" w:rsidP="003C0D4A">
            <w:pPr>
              <w:pStyle w:val="ConsPlusNormal"/>
              <w:ind w:firstLine="0"/>
              <w:jc w:val="center"/>
              <w:rPr>
                <w:rFonts w:ascii="Times New Roman" w:hAnsi="Times New Roman" w:cs="Times New Roman"/>
                <w:sz w:val="26"/>
                <w:szCs w:val="26"/>
              </w:rPr>
            </w:pPr>
            <w:r w:rsidRPr="003C0D4A">
              <w:rPr>
                <w:rFonts w:ascii="Times New Roman" w:hAnsi="Times New Roman" w:cs="Times New Roman"/>
                <w:sz w:val="26"/>
                <w:szCs w:val="26"/>
              </w:rPr>
              <w:t>Код</w:t>
            </w:r>
          </w:p>
        </w:tc>
        <w:tc>
          <w:tcPr>
            <w:tcW w:w="1278" w:type="dxa"/>
            <w:vMerge/>
          </w:tcPr>
          <w:p w:rsidR="00530EDE" w:rsidRPr="003C0D4A" w:rsidRDefault="00530EDE" w:rsidP="00517869">
            <w:pPr>
              <w:rPr>
                <w:sz w:val="26"/>
                <w:szCs w:val="26"/>
              </w:rPr>
            </w:pPr>
          </w:p>
        </w:tc>
        <w:tc>
          <w:tcPr>
            <w:tcW w:w="1417" w:type="dxa"/>
            <w:vMerge/>
          </w:tcPr>
          <w:p w:rsidR="00530EDE" w:rsidRPr="003C0D4A" w:rsidRDefault="00530EDE" w:rsidP="00517869">
            <w:pPr>
              <w:rPr>
                <w:sz w:val="26"/>
                <w:szCs w:val="26"/>
              </w:rPr>
            </w:pPr>
          </w:p>
        </w:tc>
        <w:tc>
          <w:tcPr>
            <w:tcW w:w="1125" w:type="dxa"/>
            <w:vMerge/>
          </w:tcPr>
          <w:p w:rsidR="00530EDE" w:rsidRPr="003C0D4A" w:rsidRDefault="00530EDE" w:rsidP="00517869">
            <w:pPr>
              <w:rPr>
                <w:sz w:val="26"/>
                <w:szCs w:val="26"/>
              </w:rPr>
            </w:pPr>
          </w:p>
        </w:tc>
        <w:tc>
          <w:tcPr>
            <w:tcW w:w="1272" w:type="dxa"/>
            <w:vMerge/>
          </w:tcPr>
          <w:p w:rsidR="00530EDE" w:rsidRPr="003C0D4A" w:rsidRDefault="00530EDE" w:rsidP="00517869">
            <w:pPr>
              <w:rPr>
                <w:sz w:val="26"/>
                <w:szCs w:val="26"/>
              </w:rPr>
            </w:pPr>
          </w:p>
        </w:tc>
      </w:tr>
      <w:tr w:rsidR="00530EDE" w:rsidRPr="003C0D4A" w:rsidTr="00C15DD5">
        <w:tc>
          <w:tcPr>
            <w:tcW w:w="528" w:type="dxa"/>
          </w:tcPr>
          <w:p w:rsidR="00530EDE" w:rsidRPr="003C0D4A" w:rsidRDefault="003C0D4A" w:rsidP="003C0D4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1404" w:type="dxa"/>
          </w:tcPr>
          <w:p w:rsidR="00530EDE" w:rsidRPr="003C0D4A" w:rsidRDefault="00530EDE" w:rsidP="003C0D4A">
            <w:pPr>
              <w:pStyle w:val="ConsPlusNormal"/>
              <w:ind w:firstLine="0"/>
              <w:jc w:val="center"/>
              <w:rPr>
                <w:rFonts w:ascii="Times New Roman" w:hAnsi="Times New Roman" w:cs="Times New Roman"/>
                <w:sz w:val="26"/>
                <w:szCs w:val="26"/>
              </w:rPr>
            </w:pPr>
            <w:bookmarkStart w:id="14" w:name="P1658"/>
            <w:bookmarkEnd w:id="14"/>
            <w:r w:rsidRPr="003C0D4A">
              <w:rPr>
                <w:rFonts w:ascii="Times New Roman" w:hAnsi="Times New Roman" w:cs="Times New Roman"/>
                <w:sz w:val="26"/>
                <w:szCs w:val="26"/>
              </w:rPr>
              <w:t>2</w:t>
            </w:r>
          </w:p>
        </w:tc>
        <w:tc>
          <w:tcPr>
            <w:tcW w:w="1234" w:type="dxa"/>
          </w:tcPr>
          <w:p w:rsidR="00530EDE" w:rsidRPr="003C0D4A" w:rsidRDefault="00530EDE" w:rsidP="003C0D4A">
            <w:pPr>
              <w:pStyle w:val="ConsPlusNormal"/>
              <w:ind w:firstLine="0"/>
              <w:jc w:val="center"/>
              <w:rPr>
                <w:rFonts w:ascii="Times New Roman" w:hAnsi="Times New Roman" w:cs="Times New Roman"/>
                <w:sz w:val="26"/>
                <w:szCs w:val="26"/>
              </w:rPr>
            </w:pPr>
            <w:r w:rsidRPr="003C0D4A">
              <w:rPr>
                <w:rFonts w:ascii="Times New Roman" w:hAnsi="Times New Roman" w:cs="Times New Roman"/>
                <w:sz w:val="26"/>
                <w:szCs w:val="26"/>
              </w:rPr>
              <w:t>3</w:t>
            </w:r>
          </w:p>
        </w:tc>
        <w:tc>
          <w:tcPr>
            <w:tcW w:w="936" w:type="dxa"/>
          </w:tcPr>
          <w:p w:rsidR="00530EDE" w:rsidRPr="003C0D4A" w:rsidRDefault="00530EDE" w:rsidP="003C0D4A">
            <w:pPr>
              <w:pStyle w:val="ConsPlusNormal"/>
              <w:ind w:firstLine="0"/>
              <w:jc w:val="center"/>
              <w:rPr>
                <w:rFonts w:ascii="Times New Roman" w:hAnsi="Times New Roman" w:cs="Times New Roman"/>
                <w:sz w:val="26"/>
                <w:szCs w:val="26"/>
              </w:rPr>
            </w:pPr>
            <w:r w:rsidRPr="003C0D4A">
              <w:rPr>
                <w:rFonts w:ascii="Times New Roman" w:hAnsi="Times New Roman" w:cs="Times New Roman"/>
                <w:sz w:val="26"/>
                <w:szCs w:val="26"/>
              </w:rPr>
              <w:t>4</w:t>
            </w:r>
          </w:p>
        </w:tc>
        <w:tc>
          <w:tcPr>
            <w:tcW w:w="610" w:type="dxa"/>
          </w:tcPr>
          <w:p w:rsidR="00530EDE" w:rsidRPr="003C0D4A" w:rsidRDefault="00530EDE" w:rsidP="003C0D4A">
            <w:pPr>
              <w:pStyle w:val="ConsPlusNormal"/>
              <w:ind w:firstLine="0"/>
              <w:jc w:val="center"/>
              <w:rPr>
                <w:rFonts w:ascii="Times New Roman" w:hAnsi="Times New Roman" w:cs="Times New Roman"/>
                <w:sz w:val="26"/>
                <w:szCs w:val="26"/>
              </w:rPr>
            </w:pPr>
            <w:r w:rsidRPr="003C0D4A">
              <w:rPr>
                <w:rFonts w:ascii="Times New Roman" w:hAnsi="Times New Roman" w:cs="Times New Roman"/>
                <w:sz w:val="26"/>
                <w:szCs w:val="26"/>
              </w:rPr>
              <w:t>5</w:t>
            </w:r>
          </w:p>
        </w:tc>
        <w:tc>
          <w:tcPr>
            <w:tcW w:w="1278" w:type="dxa"/>
          </w:tcPr>
          <w:p w:rsidR="00530EDE" w:rsidRPr="003C0D4A" w:rsidRDefault="00530EDE" w:rsidP="003C0D4A">
            <w:pPr>
              <w:pStyle w:val="ConsPlusNormal"/>
              <w:ind w:firstLine="0"/>
              <w:jc w:val="center"/>
              <w:rPr>
                <w:rFonts w:ascii="Times New Roman" w:hAnsi="Times New Roman" w:cs="Times New Roman"/>
                <w:sz w:val="26"/>
                <w:szCs w:val="26"/>
              </w:rPr>
            </w:pPr>
            <w:bookmarkStart w:id="15" w:name="P1662"/>
            <w:bookmarkEnd w:id="15"/>
            <w:r w:rsidRPr="003C0D4A">
              <w:rPr>
                <w:rFonts w:ascii="Times New Roman" w:hAnsi="Times New Roman" w:cs="Times New Roman"/>
                <w:sz w:val="26"/>
                <w:szCs w:val="26"/>
              </w:rPr>
              <w:t>6</w:t>
            </w:r>
          </w:p>
        </w:tc>
        <w:tc>
          <w:tcPr>
            <w:tcW w:w="1417" w:type="dxa"/>
          </w:tcPr>
          <w:p w:rsidR="00530EDE" w:rsidRPr="003C0D4A" w:rsidRDefault="00530EDE" w:rsidP="003C0D4A">
            <w:pPr>
              <w:pStyle w:val="ConsPlusNormal"/>
              <w:ind w:firstLine="0"/>
              <w:jc w:val="center"/>
              <w:rPr>
                <w:rFonts w:ascii="Times New Roman" w:hAnsi="Times New Roman" w:cs="Times New Roman"/>
                <w:sz w:val="26"/>
                <w:szCs w:val="26"/>
              </w:rPr>
            </w:pPr>
            <w:r w:rsidRPr="003C0D4A">
              <w:rPr>
                <w:rFonts w:ascii="Times New Roman" w:hAnsi="Times New Roman" w:cs="Times New Roman"/>
                <w:sz w:val="26"/>
                <w:szCs w:val="26"/>
              </w:rPr>
              <w:t>7</w:t>
            </w:r>
          </w:p>
        </w:tc>
        <w:tc>
          <w:tcPr>
            <w:tcW w:w="1125" w:type="dxa"/>
          </w:tcPr>
          <w:p w:rsidR="00530EDE" w:rsidRPr="003C0D4A" w:rsidRDefault="00530EDE" w:rsidP="003C0D4A">
            <w:pPr>
              <w:pStyle w:val="ConsPlusNormal"/>
              <w:ind w:firstLine="0"/>
              <w:jc w:val="center"/>
              <w:rPr>
                <w:rFonts w:ascii="Times New Roman" w:hAnsi="Times New Roman" w:cs="Times New Roman"/>
                <w:sz w:val="26"/>
                <w:szCs w:val="26"/>
              </w:rPr>
            </w:pPr>
            <w:r w:rsidRPr="003C0D4A">
              <w:rPr>
                <w:rFonts w:ascii="Times New Roman" w:hAnsi="Times New Roman" w:cs="Times New Roman"/>
                <w:sz w:val="26"/>
                <w:szCs w:val="26"/>
              </w:rPr>
              <w:t>8</w:t>
            </w:r>
          </w:p>
        </w:tc>
        <w:tc>
          <w:tcPr>
            <w:tcW w:w="1272" w:type="dxa"/>
          </w:tcPr>
          <w:p w:rsidR="00530EDE" w:rsidRPr="003C0D4A" w:rsidRDefault="00530EDE" w:rsidP="003C0D4A">
            <w:pPr>
              <w:pStyle w:val="ConsPlusNormal"/>
              <w:ind w:firstLine="0"/>
              <w:jc w:val="center"/>
              <w:rPr>
                <w:rFonts w:ascii="Times New Roman" w:hAnsi="Times New Roman" w:cs="Times New Roman"/>
                <w:sz w:val="26"/>
                <w:szCs w:val="26"/>
              </w:rPr>
            </w:pPr>
            <w:r w:rsidRPr="003C0D4A">
              <w:rPr>
                <w:rFonts w:ascii="Times New Roman" w:hAnsi="Times New Roman" w:cs="Times New Roman"/>
                <w:sz w:val="26"/>
                <w:szCs w:val="26"/>
              </w:rPr>
              <w:t>9</w:t>
            </w:r>
          </w:p>
        </w:tc>
      </w:tr>
      <w:tr w:rsidR="00530EDE" w:rsidRPr="003C0D4A" w:rsidTr="00C15DD5">
        <w:tc>
          <w:tcPr>
            <w:tcW w:w="528" w:type="dxa"/>
          </w:tcPr>
          <w:p w:rsidR="00530EDE" w:rsidRPr="003C0D4A" w:rsidRDefault="00530EDE" w:rsidP="00517869">
            <w:pPr>
              <w:pStyle w:val="ConsPlusNormal"/>
              <w:rPr>
                <w:rFonts w:ascii="Times New Roman" w:hAnsi="Times New Roman" w:cs="Times New Roman"/>
                <w:sz w:val="26"/>
                <w:szCs w:val="26"/>
              </w:rPr>
            </w:pPr>
          </w:p>
        </w:tc>
        <w:tc>
          <w:tcPr>
            <w:tcW w:w="1404" w:type="dxa"/>
          </w:tcPr>
          <w:p w:rsidR="00530EDE" w:rsidRPr="003C0D4A" w:rsidRDefault="00530EDE" w:rsidP="003C0D4A">
            <w:pPr>
              <w:pStyle w:val="ConsPlusNormal"/>
              <w:ind w:firstLine="0"/>
              <w:rPr>
                <w:rFonts w:ascii="Times New Roman" w:hAnsi="Times New Roman" w:cs="Times New Roman"/>
                <w:sz w:val="26"/>
                <w:szCs w:val="26"/>
              </w:rPr>
            </w:pPr>
          </w:p>
        </w:tc>
        <w:tc>
          <w:tcPr>
            <w:tcW w:w="1234" w:type="dxa"/>
          </w:tcPr>
          <w:p w:rsidR="00530EDE" w:rsidRPr="003C0D4A" w:rsidRDefault="00530EDE" w:rsidP="003C0D4A">
            <w:pPr>
              <w:pStyle w:val="ConsPlusNormal"/>
              <w:ind w:firstLine="0"/>
              <w:rPr>
                <w:rFonts w:ascii="Times New Roman" w:hAnsi="Times New Roman" w:cs="Times New Roman"/>
                <w:sz w:val="26"/>
                <w:szCs w:val="26"/>
              </w:rPr>
            </w:pPr>
          </w:p>
        </w:tc>
        <w:tc>
          <w:tcPr>
            <w:tcW w:w="936" w:type="dxa"/>
          </w:tcPr>
          <w:p w:rsidR="00530EDE" w:rsidRPr="003C0D4A" w:rsidRDefault="00530EDE" w:rsidP="003C0D4A">
            <w:pPr>
              <w:pStyle w:val="ConsPlusNormal"/>
              <w:ind w:firstLine="0"/>
              <w:rPr>
                <w:rFonts w:ascii="Times New Roman" w:hAnsi="Times New Roman" w:cs="Times New Roman"/>
                <w:sz w:val="26"/>
                <w:szCs w:val="26"/>
              </w:rPr>
            </w:pPr>
          </w:p>
        </w:tc>
        <w:tc>
          <w:tcPr>
            <w:tcW w:w="610" w:type="dxa"/>
          </w:tcPr>
          <w:p w:rsidR="00530EDE" w:rsidRPr="003C0D4A" w:rsidRDefault="00530EDE" w:rsidP="003C0D4A">
            <w:pPr>
              <w:pStyle w:val="ConsPlusNormal"/>
              <w:ind w:firstLine="0"/>
              <w:rPr>
                <w:rFonts w:ascii="Times New Roman" w:hAnsi="Times New Roman" w:cs="Times New Roman"/>
                <w:sz w:val="26"/>
                <w:szCs w:val="26"/>
              </w:rPr>
            </w:pPr>
          </w:p>
        </w:tc>
        <w:tc>
          <w:tcPr>
            <w:tcW w:w="1278" w:type="dxa"/>
          </w:tcPr>
          <w:p w:rsidR="00530EDE" w:rsidRPr="003C0D4A" w:rsidRDefault="00530EDE" w:rsidP="003C0D4A">
            <w:pPr>
              <w:pStyle w:val="ConsPlusNormal"/>
              <w:ind w:firstLine="0"/>
              <w:rPr>
                <w:rFonts w:ascii="Times New Roman" w:hAnsi="Times New Roman" w:cs="Times New Roman"/>
                <w:sz w:val="26"/>
                <w:szCs w:val="26"/>
              </w:rPr>
            </w:pPr>
          </w:p>
        </w:tc>
        <w:tc>
          <w:tcPr>
            <w:tcW w:w="1417" w:type="dxa"/>
          </w:tcPr>
          <w:p w:rsidR="00530EDE" w:rsidRPr="003C0D4A" w:rsidRDefault="00530EDE" w:rsidP="003C0D4A">
            <w:pPr>
              <w:pStyle w:val="ConsPlusNormal"/>
              <w:ind w:firstLine="0"/>
              <w:rPr>
                <w:rFonts w:ascii="Times New Roman" w:hAnsi="Times New Roman" w:cs="Times New Roman"/>
                <w:sz w:val="26"/>
                <w:szCs w:val="26"/>
              </w:rPr>
            </w:pPr>
          </w:p>
        </w:tc>
        <w:tc>
          <w:tcPr>
            <w:tcW w:w="1125" w:type="dxa"/>
          </w:tcPr>
          <w:p w:rsidR="00530EDE" w:rsidRPr="003C0D4A" w:rsidRDefault="00530EDE" w:rsidP="003C0D4A">
            <w:pPr>
              <w:pStyle w:val="ConsPlusNormal"/>
              <w:ind w:firstLine="0"/>
              <w:rPr>
                <w:rFonts w:ascii="Times New Roman" w:hAnsi="Times New Roman" w:cs="Times New Roman"/>
                <w:sz w:val="26"/>
                <w:szCs w:val="26"/>
              </w:rPr>
            </w:pPr>
          </w:p>
        </w:tc>
        <w:tc>
          <w:tcPr>
            <w:tcW w:w="1272" w:type="dxa"/>
          </w:tcPr>
          <w:p w:rsidR="00530EDE" w:rsidRPr="003C0D4A" w:rsidRDefault="00530EDE" w:rsidP="003C0D4A">
            <w:pPr>
              <w:pStyle w:val="ConsPlusNormal"/>
              <w:ind w:firstLine="0"/>
              <w:rPr>
                <w:rFonts w:ascii="Times New Roman" w:hAnsi="Times New Roman" w:cs="Times New Roman"/>
                <w:sz w:val="26"/>
                <w:szCs w:val="26"/>
              </w:rPr>
            </w:pPr>
          </w:p>
        </w:tc>
      </w:tr>
    </w:tbl>
    <w:p w:rsidR="00530EDE" w:rsidRPr="00D919F7" w:rsidRDefault="00530EDE" w:rsidP="00517869">
      <w:pPr>
        <w:pStyle w:val="ConsPlusNormal"/>
        <w:jc w:val="both"/>
        <w:rPr>
          <w:rFonts w:ascii="Times New Roman" w:hAnsi="Times New Roman" w:cs="Times New Roman"/>
          <w:sz w:val="26"/>
          <w:szCs w:val="26"/>
        </w:rPr>
      </w:pPr>
    </w:p>
    <w:p w:rsidR="00530EDE" w:rsidRPr="00D919F7" w:rsidRDefault="00530EDE" w:rsidP="00517869">
      <w:pPr>
        <w:pStyle w:val="ConsPlusNormal"/>
        <w:jc w:val="both"/>
        <w:rPr>
          <w:rFonts w:ascii="Times New Roman" w:hAnsi="Times New Roman" w:cs="Times New Roman"/>
          <w:sz w:val="26"/>
          <w:szCs w:val="26"/>
        </w:rPr>
      </w:pPr>
    </w:p>
    <w:p w:rsidR="00530EDE" w:rsidRPr="00D919F7" w:rsidRDefault="00530EDE" w:rsidP="00517869">
      <w:pPr>
        <w:pStyle w:val="ConsPlusNonformat"/>
        <w:jc w:val="both"/>
        <w:rPr>
          <w:rFonts w:ascii="Times New Roman" w:hAnsi="Times New Roman" w:cs="Times New Roman"/>
          <w:sz w:val="26"/>
          <w:szCs w:val="26"/>
        </w:rPr>
      </w:pPr>
      <w:r w:rsidRPr="00D919F7">
        <w:rPr>
          <w:rFonts w:ascii="Times New Roman" w:hAnsi="Times New Roman" w:cs="Times New Roman"/>
          <w:sz w:val="26"/>
          <w:szCs w:val="26"/>
        </w:rPr>
        <w:t>Руководитель                 _____________  _______________________</w:t>
      </w:r>
    </w:p>
    <w:p w:rsidR="00530EDE" w:rsidRPr="00D919F7" w:rsidRDefault="00530EDE" w:rsidP="00517869">
      <w:pPr>
        <w:pStyle w:val="ConsPlusNonformat"/>
        <w:jc w:val="both"/>
        <w:rPr>
          <w:rFonts w:ascii="Times New Roman" w:hAnsi="Times New Roman" w:cs="Times New Roman"/>
          <w:sz w:val="26"/>
          <w:szCs w:val="26"/>
        </w:rPr>
      </w:pPr>
      <w:r w:rsidRPr="00D919F7">
        <w:rPr>
          <w:rFonts w:ascii="Times New Roman" w:hAnsi="Times New Roman" w:cs="Times New Roman"/>
          <w:sz w:val="26"/>
          <w:szCs w:val="26"/>
        </w:rPr>
        <w:t xml:space="preserve">                      </w:t>
      </w:r>
      <w:r w:rsidR="00FE1B7C">
        <w:rPr>
          <w:rFonts w:ascii="Times New Roman" w:hAnsi="Times New Roman" w:cs="Times New Roman"/>
          <w:sz w:val="26"/>
          <w:szCs w:val="26"/>
        </w:rPr>
        <w:t xml:space="preserve">                 </w:t>
      </w:r>
      <w:r w:rsidRPr="00D919F7">
        <w:rPr>
          <w:rFonts w:ascii="Times New Roman" w:hAnsi="Times New Roman" w:cs="Times New Roman"/>
          <w:sz w:val="26"/>
          <w:szCs w:val="26"/>
        </w:rPr>
        <w:t xml:space="preserve">         (подпись)     (расшифровка подписи)</w:t>
      </w:r>
    </w:p>
    <w:p w:rsidR="00530EDE" w:rsidRPr="00D919F7" w:rsidRDefault="00530EDE" w:rsidP="00517869">
      <w:pPr>
        <w:pStyle w:val="ConsPlusNonformat"/>
        <w:jc w:val="both"/>
        <w:rPr>
          <w:rFonts w:ascii="Times New Roman" w:hAnsi="Times New Roman" w:cs="Times New Roman"/>
          <w:sz w:val="26"/>
          <w:szCs w:val="26"/>
        </w:rPr>
      </w:pPr>
    </w:p>
    <w:p w:rsidR="00530EDE" w:rsidRPr="00D919F7" w:rsidRDefault="00530EDE" w:rsidP="00517869">
      <w:pPr>
        <w:pStyle w:val="ConsPlusNonformat"/>
        <w:jc w:val="both"/>
        <w:rPr>
          <w:rFonts w:ascii="Times New Roman" w:hAnsi="Times New Roman" w:cs="Times New Roman"/>
          <w:sz w:val="26"/>
          <w:szCs w:val="26"/>
        </w:rPr>
      </w:pPr>
      <w:r w:rsidRPr="00D919F7">
        <w:rPr>
          <w:rFonts w:ascii="Times New Roman" w:hAnsi="Times New Roman" w:cs="Times New Roman"/>
          <w:sz w:val="26"/>
          <w:szCs w:val="26"/>
        </w:rPr>
        <w:t>Главный бухгалтер            _____________  _______________________</w:t>
      </w:r>
    </w:p>
    <w:p w:rsidR="00530EDE" w:rsidRPr="00D919F7" w:rsidRDefault="00530EDE" w:rsidP="00517869">
      <w:pPr>
        <w:pStyle w:val="ConsPlusNonformat"/>
        <w:jc w:val="both"/>
        <w:rPr>
          <w:rFonts w:ascii="Times New Roman" w:hAnsi="Times New Roman" w:cs="Times New Roman"/>
          <w:sz w:val="26"/>
          <w:szCs w:val="26"/>
        </w:rPr>
      </w:pPr>
      <w:r w:rsidRPr="00D919F7">
        <w:rPr>
          <w:rFonts w:ascii="Times New Roman" w:hAnsi="Times New Roman" w:cs="Times New Roman"/>
          <w:sz w:val="26"/>
          <w:szCs w:val="26"/>
        </w:rPr>
        <w:t xml:space="preserve">               </w:t>
      </w:r>
      <w:r w:rsidR="00FE1B7C">
        <w:rPr>
          <w:rFonts w:ascii="Times New Roman" w:hAnsi="Times New Roman" w:cs="Times New Roman"/>
          <w:sz w:val="26"/>
          <w:szCs w:val="26"/>
        </w:rPr>
        <w:t xml:space="preserve">                   </w:t>
      </w:r>
      <w:r w:rsidRPr="00D919F7">
        <w:rPr>
          <w:rFonts w:ascii="Times New Roman" w:hAnsi="Times New Roman" w:cs="Times New Roman"/>
          <w:sz w:val="26"/>
          <w:szCs w:val="26"/>
        </w:rPr>
        <w:t xml:space="preserve">                (подпись)     (расшифровка подписи)</w:t>
      </w:r>
    </w:p>
    <w:p w:rsidR="00530EDE" w:rsidRPr="00D919F7" w:rsidRDefault="00530EDE" w:rsidP="00517869">
      <w:pPr>
        <w:pStyle w:val="ConsPlusNonformat"/>
        <w:jc w:val="both"/>
        <w:rPr>
          <w:rFonts w:ascii="Times New Roman" w:hAnsi="Times New Roman" w:cs="Times New Roman"/>
          <w:sz w:val="26"/>
          <w:szCs w:val="26"/>
        </w:rPr>
      </w:pPr>
    </w:p>
    <w:p w:rsidR="00530EDE" w:rsidRPr="00D919F7" w:rsidRDefault="00530EDE" w:rsidP="00517869">
      <w:pPr>
        <w:pStyle w:val="ConsPlusNonformat"/>
        <w:jc w:val="both"/>
        <w:rPr>
          <w:rFonts w:ascii="Times New Roman" w:hAnsi="Times New Roman" w:cs="Times New Roman"/>
          <w:sz w:val="26"/>
          <w:szCs w:val="26"/>
        </w:rPr>
      </w:pPr>
      <w:r w:rsidRPr="00D919F7">
        <w:rPr>
          <w:rFonts w:ascii="Times New Roman" w:hAnsi="Times New Roman" w:cs="Times New Roman"/>
          <w:sz w:val="26"/>
          <w:szCs w:val="26"/>
        </w:rPr>
        <w:t>"____" ______________ 20___ г.</w:t>
      </w:r>
    </w:p>
    <w:p w:rsidR="00530EDE" w:rsidRPr="00D919F7" w:rsidRDefault="00530EDE" w:rsidP="00517869">
      <w:pPr>
        <w:pStyle w:val="ConsPlusNonformat"/>
        <w:jc w:val="both"/>
        <w:rPr>
          <w:rFonts w:ascii="Times New Roman" w:hAnsi="Times New Roman" w:cs="Times New Roman"/>
          <w:sz w:val="26"/>
          <w:szCs w:val="26"/>
        </w:rPr>
      </w:pPr>
    </w:p>
    <w:p w:rsidR="00530EDE" w:rsidRPr="00D919F7" w:rsidRDefault="00530EDE" w:rsidP="00517869">
      <w:pPr>
        <w:pStyle w:val="ConsPlusNonformat"/>
        <w:jc w:val="both"/>
        <w:rPr>
          <w:rFonts w:ascii="Times New Roman" w:hAnsi="Times New Roman" w:cs="Times New Roman"/>
          <w:sz w:val="26"/>
          <w:szCs w:val="26"/>
        </w:rPr>
      </w:pPr>
      <w:r w:rsidRPr="00D919F7">
        <w:rPr>
          <w:rFonts w:ascii="Times New Roman" w:hAnsi="Times New Roman" w:cs="Times New Roman"/>
          <w:sz w:val="26"/>
          <w:szCs w:val="26"/>
        </w:rPr>
        <w:t>МП</w:t>
      </w:r>
    </w:p>
    <w:p w:rsidR="00530EDE" w:rsidRPr="00D919F7" w:rsidRDefault="00530EDE" w:rsidP="00517869">
      <w:pPr>
        <w:pStyle w:val="ConsPlusNormal"/>
        <w:jc w:val="both"/>
        <w:rPr>
          <w:rFonts w:ascii="Times New Roman" w:hAnsi="Times New Roman" w:cs="Times New Roman"/>
          <w:sz w:val="26"/>
          <w:szCs w:val="26"/>
        </w:rPr>
        <w:sectPr w:rsidR="00530EDE" w:rsidRPr="00D919F7" w:rsidSect="006E232F">
          <w:pgSz w:w="11905" w:h="16838"/>
          <w:pgMar w:top="1134" w:right="850" w:bottom="1134" w:left="1701" w:header="0" w:footer="0" w:gutter="0"/>
          <w:cols w:space="720"/>
        </w:sectPr>
      </w:pPr>
    </w:p>
    <w:p w:rsidR="00530EDE" w:rsidRPr="00FE1B7C" w:rsidRDefault="00530EDE" w:rsidP="00517869">
      <w:pPr>
        <w:pStyle w:val="ad"/>
        <w:tabs>
          <w:tab w:val="left" w:pos="1276"/>
        </w:tabs>
        <w:autoSpaceDE w:val="0"/>
        <w:autoSpaceDN w:val="0"/>
        <w:adjustRightInd w:val="0"/>
        <w:ind w:left="709"/>
        <w:jc w:val="right"/>
        <w:rPr>
          <w:color w:val="000000"/>
          <w:sz w:val="26"/>
          <w:szCs w:val="26"/>
        </w:rPr>
      </w:pPr>
      <w:r w:rsidRPr="00FE1B7C">
        <w:rPr>
          <w:color w:val="000000"/>
          <w:sz w:val="26"/>
          <w:szCs w:val="26"/>
        </w:rPr>
        <w:lastRenderedPageBreak/>
        <w:t>Приложение № 7</w:t>
      </w:r>
    </w:p>
    <w:p w:rsidR="00530EDE" w:rsidRPr="00FE1B7C" w:rsidRDefault="00530EDE" w:rsidP="00517869">
      <w:pPr>
        <w:autoSpaceDE w:val="0"/>
        <w:autoSpaceDN w:val="0"/>
        <w:adjustRightInd w:val="0"/>
        <w:jc w:val="right"/>
        <w:rPr>
          <w:rFonts w:eastAsiaTheme="minorHAnsi"/>
          <w:sz w:val="26"/>
          <w:szCs w:val="26"/>
          <w:lang w:eastAsia="en-US"/>
        </w:rPr>
      </w:pPr>
      <w:r w:rsidRPr="00FE1B7C">
        <w:rPr>
          <w:rFonts w:eastAsiaTheme="minorHAnsi"/>
          <w:sz w:val="26"/>
          <w:szCs w:val="26"/>
          <w:lang w:eastAsia="en-US"/>
        </w:rPr>
        <w:t>к Порядку предоставления субсидий</w:t>
      </w:r>
    </w:p>
    <w:p w:rsidR="00530EDE" w:rsidRPr="00FE1B7C" w:rsidRDefault="00530EDE" w:rsidP="00517869">
      <w:pPr>
        <w:autoSpaceDE w:val="0"/>
        <w:autoSpaceDN w:val="0"/>
        <w:adjustRightInd w:val="0"/>
        <w:jc w:val="right"/>
        <w:rPr>
          <w:rFonts w:eastAsiaTheme="minorHAnsi"/>
          <w:sz w:val="26"/>
          <w:szCs w:val="26"/>
          <w:lang w:eastAsia="en-US"/>
        </w:rPr>
      </w:pPr>
      <w:r w:rsidRPr="00FE1B7C">
        <w:rPr>
          <w:rFonts w:eastAsiaTheme="minorHAnsi"/>
          <w:sz w:val="26"/>
          <w:szCs w:val="26"/>
          <w:lang w:eastAsia="en-US"/>
        </w:rPr>
        <w:t>на поддержку субъектов малого</w:t>
      </w:r>
    </w:p>
    <w:p w:rsidR="00530EDE" w:rsidRPr="00FE1B7C" w:rsidRDefault="00530EDE" w:rsidP="00517869">
      <w:pPr>
        <w:autoSpaceDE w:val="0"/>
        <w:autoSpaceDN w:val="0"/>
        <w:adjustRightInd w:val="0"/>
        <w:jc w:val="right"/>
        <w:rPr>
          <w:rFonts w:eastAsiaTheme="minorHAnsi"/>
          <w:sz w:val="26"/>
          <w:szCs w:val="26"/>
          <w:lang w:eastAsia="en-US"/>
        </w:rPr>
      </w:pPr>
      <w:r w:rsidRPr="00FE1B7C">
        <w:rPr>
          <w:rFonts w:eastAsiaTheme="minorHAnsi"/>
          <w:sz w:val="26"/>
          <w:szCs w:val="26"/>
          <w:lang w:eastAsia="en-US"/>
        </w:rPr>
        <w:t>и среднего предпринимательства</w:t>
      </w:r>
    </w:p>
    <w:p w:rsidR="00530EDE" w:rsidRPr="00FE1B7C" w:rsidRDefault="00530EDE" w:rsidP="00517869">
      <w:pPr>
        <w:autoSpaceDE w:val="0"/>
        <w:autoSpaceDN w:val="0"/>
        <w:adjustRightInd w:val="0"/>
        <w:jc w:val="right"/>
        <w:rPr>
          <w:rFonts w:eastAsiaTheme="minorHAnsi"/>
          <w:sz w:val="26"/>
          <w:szCs w:val="26"/>
          <w:lang w:eastAsia="en-US"/>
        </w:rPr>
      </w:pPr>
      <w:r w:rsidRPr="00FE1B7C">
        <w:rPr>
          <w:rFonts w:eastAsiaTheme="minorHAnsi"/>
          <w:sz w:val="26"/>
          <w:szCs w:val="26"/>
          <w:lang w:eastAsia="en-US"/>
        </w:rPr>
        <w:t>в целях возмещения части затрат,</w:t>
      </w:r>
    </w:p>
    <w:p w:rsidR="00530EDE" w:rsidRPr="00FE1B7C" w:rsidRDefault="00530EDE" w:rsidP="00517869">
      <w:pPr>
        <w:autoSpaceDE w:val="0"/>
        <w:autoSpaceDN w:val="0"/>
        <w:adjustRightInd w:val="0"/>
        <w:jc w:val="right"/>
        <w:rPr>
          <w:rFonts w:eastAsiaTheme="minorHAnsi"/>
          <w:sz w:val="26"/>
          <w:szCs w:val="26"/>
          <w:lang w:eastAsia="en-US"/>
        </w:rPr>
      </w:pPr>
      <w:proofErr w:type="gramStart"/>
      <w:r w:rsidRPr="00FE1B7C">
        <w:rPr>
          <w:rFonts w:eastAsiaTheme="minorHAnsi"/>
          <w:sz w:val="26"/>
          <w:szCs w:val="26"/>
          <w:lang w:eastAsia="en-US"/>
        </w:rPr>
        <w:t>связанных</w:t>
      </w:r>
      <w:proofErr w:type="gramEnd"/>
      <w:r w:rsidRPr="00FE1B7C">
        <w:rPr>
          <w:rFonts w:eastAsiaTheme="minorHAnsi"/>
          <w:sz w:val="26"/>
          <w:szCs w:val="26"/>
          <w:lang w:eastAsia="en-US"/>
        </w:rPr>
        <w:t xml:space="preserve"> с осуществлением</w:t>
      </w:r>
    </w:p>
    <w:p w:rsidR="00530EDE" w:rsidRPr="00FE1B7C" w:rsidRDefault="00530EDE" w:rsidP="00517869">
      <w:pPr>
        <w:autoSpaceDE w:val="0"/>
        <w:autoSpaceDN w:val="0"/>
        <w:adjustRightInd w:val="0"/>
        <w:jc w:val="right"/>
        <w:rPr>
          <w:rFonts w:eastAsiaTheme="minorHAnsi"/>
          <w:sz w:val="26"/>
          <w:szCs w:val="26"/>
          <w:lang w:eastAsia="en-US"/>
        </w:rPr>
      </w:pPr>
      <w:r w:rsidRPr="00FE1B7C">
        <w:rPr>
          <w:rFonts w:eastAsiaTheme="minorHAnsi"/>
          <w:sz w:val="26"/>
          <w:szCs w:val="26"/>
          <w:lang w:eastAsia="en-US"/>
        </w:rPr>
        <w:t>предпринимательской деятельности</w:t>
      </w:r>
    </w:p>
    <w:p w:rsidR="00530EDE" w:rsidRPr="00FE1B7C" w:rsidRDefault="00530EDE" w:rsidP="00517869">
      <w:pPr>
        <w:pStyle w:val="ad"/>
        <w:tabs>
          <w:tab w:val="left" w:pos="1276"/>
        </w:tabs>
        <w:autoSpaceDE w:val="0"/>
        <w:autoSpaceDN w:val="0"/>
        <w:adjustRightInd w:val="0"/>
        <w:ind w:left="709"/>
        <w:jc w:val="right"/>
        <w:rPr>
          <w:color w:val="000000"/>
          <w:sz w:val="26"/>
          <w:szCs w:val="26"/>
        </w:rPr>
      </w:pPr>
    </w:p>
    <w:p w:rsidR="00530EDE" w:rsidRPr="00FE1B7C" w:rsidRDefault="00530EDE" w:rsidP="00517869">
      <w:pPr>
        <w:pStyle w:val="ad"/>
        <w:tabs>
          <w:tab w:val="left" w:pos="1276"/>
        </w:tabs>
        <w:autoSpaceDE w:val="0"/>
        <w:autoSpaceDN w:val="0"/>
        <w:adjustRightInd w:val="0"/>
        <w:ind w:left="0"/>
        <w:jc w:val="center"/>
        <w:rPr>
          <w:color w:val="000000"/>
          <w:sz w:val="26"/>
          <w:szCs w:val="26"/>
        </w:rPr>
      </w:pPr>
      <w:r w:rsidRPr="00FE1B7C">
        <w:rPr>
          <w:color w:val="000000"/>
          <w:sz w:val="26"/>
          <w:szCs w:val="26"/>
        </w:rPr>
        <w:t>Критерии</w:t>
      </w:r>
    </w:p>
    <w:p w:rsidR="00530EDE" w:rsidRPr="00FE1B7C" w:rsidRDefault="00530EDE" w:rsidP="00517869">
      <w:pPr>
        <w:pStyle w:val="ad"/>
        <w:tabs>
          <w:tab w:val="left" w:pos="1276"/>
        </w:tabs>
        <w:autoSpaceDE w:val="0"/>
        <w:autoSpaceDN w:val="0"/>
        <w:adjustRightInd w:val="0"/>
        <w:ind w:left="0"/>
        <w:jc w:val="center"/>
        <w:rPr>
          <w:color w:val="000000"/>
          <w:sz w:val="26"/>
          <w:szCs w:val="26"/>
        </w:rPr>
      </w:pPr>
      <w:r w:rsidRPr="00FE1B7C">
        <w:rPr>
          <w:color w:val="000000"/>
          <w:sz w:val="26"/>
          <w:szCs w:val="26"/>
        </w:rPr>
        <w:t>оценки заявок заявителей на получение субсидии</w:t>
      </w:r>
    </w:p>
    <w:p w:rsidR="00530EDE" w:rsidRPr="00FE1B7C" w:rsidRDefault="00530EDE" w:rsidP="00517869">
      <w:pPr>
        <w:pStyle w:val="ad"/>
        <w:tabs>
          <w:tab w:val="left" w:pos="1276"/>
        </w:tabs>
        <w:autoSpaceDE w:val="0"/>
        <w:autoSpaceDN w:val="0"/>
        <w:adjustRightInd w:val="0"/>
        <w:ind w:left="709"/>
        <w:jc w:val="center"/>
        <w:rPr>
          <w:color w:val="000000"/>
          <w:sz w:val="26"/>
          <w:szCs w:val="26"/>
        </w:rPr>
      </w:pPr>
    </w:p>
    <w:tbl>
      <w:tblPr>
        <w:tblStyle w:val="af2"/>
        <w:tblW w:w="14714" w:type="dxa"/>
        <w:jc w:val="center"/>
        <w:tblInd w:w="709" w:type="dxa"/>
        <w:tblLayout w:type="fixed"/>
        <w:tblLook w:val="04A0"/>
      </w:tblPr>
      <w:tblGrid>
        <w:gridCol w:w="567"/>
        <w:gridCol w:w="570"/>
        <w:gridCol w:w="3563"/>
        <w:gridCol w:w="3459"/>
        <w:gridCol w:w="811"/>
        <w:gridCol w:w="709"/>
        <w:gridCol w:w="5035"/>
      </w:tblGrid>
      <w:tr w:rsidR="00530EDE" w:rsidRPr="00FE1B7C" w:rsidTr="007754E8">
        <w:trPr>
          <w:trHeight w:val="381"/>
          <w:jc w:val="center"/>
        </w:trPr>
        <w:tc>
          <w:tcPr>
            <w:tcW w:w="567" w:type="dxa"/>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 xml:space="preserve">№ </w:t>
            </w:r>
            <w:proofErr w:type="spellStart"/>
            <w:proofErr w:type="gramStart"/>
            <w:r w:rsidRPr="00FE1B7C">
              <w:rPr>
                <w:sz w:val="20"/>
                <w:szCs w:val="20"/>
              </w:rPr>
              <w:t>п</w:t>
            </w:r>
            <w:proofErr w:type="spellEnd"/>
            <w:proofErr w:type="gramEnd"/>
            <w:r w:rsidRPr="00FE1B7C">
              <w:rPr>
                <w:sz w:val="20"/>
                <w:szCs w:val="20"/>
              </w:rPr>
              <w:t>/</w:t>
            </w:r>
            <w:proofErr w:type="spellStart"/>
            <w:r w:rsidRPr="00FE1B7C">
              <w:rPr>
                <w:sz w:val="20"/>
                <w:szCs w:val="20"/>
              </w:rPr>
              <w:t>п</w:t>
            </w:r>
            <w:proofErr w:type="spellEnd"/>
          </w:p>
        </w:tc>
        <w:tc>
          <w:tcPr>
            <w:tcW w:w="7592" w:type="dxa"/>
            <w:gridSpan w:val="3"/>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Критерии (показатели)</w:t>
            </w:r>
          </w:p>
        </w:tc>
        <w:tc>
          <w:tcPr>
            <w:tcW w:w="1520" w:type="dxa"/>
            <w:gridSpan w:val="2"/>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Оценка,</w:t>
            </w:r>
          </w:p>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балл</w:t>
            </w:r>
          </w:p>
        </w:tc>
        <w:tc>
          <w:tcPr>
            <w:tcW w:w="5035" w:type="dxa"/>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Подтверждающие документы</w:t>
            </w:r>
          </w:p>
        </w:tc>
      </w:tr>
      <w:tr w:rsidR="00530EDE" w:rsidRPr="00FE1B7C" w:rsidTr="00FE1B7C">
        <w:trPr>
          <w:jc w:val="center"/>
        </w:trPr>
        <w:tc>
          <w:tcPr>
            <w:tcW w:w="567" w:type="dxa"/>
            <w:vMerge w:val="restart"/>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1</w:t>
            </w:r>
          </w:p>
        </w:tc>
        <w:tc>
          <w:tcPr>
            <w:tcW w:w="570" w:type="dxa"/>
            <w:vMerge w:val="restart"/>
          </w:tcPr>
          <w:p w:rsidR="00530EDE" w:rsidRPr="00FE1B7C" w:rsidRDefault="00530EDE" w:rsidP="00517869">
            <w:pPr>
              <w:autoSpaceDE w:val="0"/>
              <w:autoSpaceDN w:val="0"/>
              <w:adjustRightInd w:val="0"/>
              <w:jc w:val="center"/>
              <w:rPr>
                <w:rFonts w:eastAsiaTheme="minorHAnsi"/>
                <w:sz w:val="20"/>
                <w:szCs w:val="20"/>
                <w:lang w:eastAsia="en-US"/>
              </w:rPr>
            </w:pPr>
            <w:r w:rsidRPr="00FE1B7C">
              <w:rPr>
                <w:rFonts w:eastAsiaTheme="minorHAnsi"/>
                <w:sz w:val="20"/>
                <w:szCs w:val="20"/>
                <w:lang w:eastAsia="en-US"/>
              </w:rPr>
              <w:t>К</w:t>
            </w:r>
            <w:proofErr w:type="gramStart"/>
            <w:r w:rsidRPr="00FE1B7C">
              <w:rPr>
                <w:rFonts w:eastAsiaTheme="minorHAnsi"/>
                <w:sz w:val="20"/>
                <w:szCs w:val="20"/>
                <w:lang w:eastAsia="en-US"/>
              </w:rPr>
              <w:t>1</w:t>
            </w:r>
            <w:proofErr w:type="gramEnd"/>
          </w:p>
        </w:tc>
        <w:tc>
          <w:tcPr>
            <w:tcW w:w="3563" w:type="dxa"/>
            <w:vMerge w:val="restart"/>
          </w:tcPr>
          <w:p w:rsidR="00530EDE" w:rsidRPr="00FE1B7C" w:rsidRDefault="00530EDE" w:rsidP="00517869">
            <w:pPr>
              <w:autoSpaceDE w:val="0"/>
              <w:autoSpaceDN w:val="0"/>
              <w:adjustRightInd w:val="0"/>
              <w:rPr>
                <w:rFonts w:eastAsiaTheme="minorHAnsi"/>
                <w:sz w:val="20"/>
                <w:szCs w:val="20"/>
                <w:lang w:eastAsia="en-US"/>
              </w:rPr>
            </w:pPr>
            <w:r w:rsidRPr="00FE1B7C">
              <w:rPr>
                <w:rFonts w:eastAsiaTheme="minorHAnsi"/>
                <w:sz w:val="20"/>
                <w:szCs w:val="20"/>
                <w:lang w:eastAsia="en-US"/>
              </w:rPr>
              <w:t>Количество рабочих мест на дату подачи заявления о предоставлении субсидии</w:t>
            </w:r>
          </w:p>
        </w:tc>
        <w:tc>
          <w:tcPr>
            <w:tcW w:w="3459" w:type="dxa"/>
          </w:tcPr>
          <w:p w:rsidR="00530EDE" w:rsidRPr="00FE1B7C" w:rsidRDefault="00530EDE" w:rsidP="00517869">
            <w:pPr>
              <w:pStyle w:val="ad"/>
              <w:tabs>
                <w:tab w:val="left" w:pos="1276"/>
              </w:tabs>
              <w:autoSpaceDE w:val="0"/>
              <w:autoSpaceDN w:val="0"/>
              <w:adjustRightInd w:val="0"/>
              <w:ind w:left="0"/>
              <w:jc w:val="center"/>
              <w:rPr>
                <w:sz w:val="20"/>
                <w:szCs w:val="20"/>
              </w:rPr>
            </w:pPr>
            <w:proofErr w:type="spellStart"/>
            <w:r w:rsidRPr="00FE1B7C">
              <w:rPr>
                <w:sz w:val="20"/>
                <w:szCs w:val="20"/>
              </w:rPr>
              <w:t>самозанятость</w:t>
            </w:r>
            <w:proofErr w:type="spellEnd"/>
          </w:p>
        </w:tc>
        <w:tc>
          <w:tcPr>
            <w:tcW w:w="811" w:type="dxa"/>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5</w:t>
            </w:r>
          </w:p>
        </w:tc>
        <w:tc>
          <w:tcPr>
            <w:tcW w:w="709" w:type="dxa"/>
            <w:vMerge w:val="restart"/>
            <w:vAlign w:val="center"/>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5035" w:type="dxa"/>
            <w:vMerge w:val="restart"/>
          </w:tcPr>
          <w:p w:rsidR="00530EDE" w:rsidRPr="00FE1B7C" w:rsidRDefault="00530EDE" w:rsidP="00517869">
            <w:pPr>
              <w:autoSpaceDE w:val="0"/>
              <w:autoSpaceDN w:val="0"/>
              <w:adjustRightInd w:val="0"/>
              <w:rPr>
                <w:sz w:val="20"/>
                <w:szCs w:val="20"/>
              </w:rPr>
            </w:pPr>
            <w:r w:rsidRPr="00FE1B7C">
              <w:rPr>
                <w:rFonts w:eastAsiaTheme="minorHAnsi"/>
                <w:bCs/>
                <w:sz w:val="20"/>
                <w:szCs w:val="20"/>
                <w:lang w:eastAsia="en-US"/>
              </w:rPr>
              <w:t xml:space="preserve">Копия </w:t>
            </w:r>
            <w:hyperlink r:id="rId66" w:history="1">
              <w:r w:rsidRPr="00FE1B7C">
                <w:rPr>
                  <w:sz w:val="20"/>
                  <w:szCs w:val="20"/>
                </w:rPr>
                <w:t>Расчета</w:t>
              </w:r>
            </w:hyperlink>
            <w:r w:rsidRPr="00FE1B7C">
              <w:rPr>
                <w:sz w:val="20"/>
                <w:szCs w:val="20"/>
              </w:rPr>
              <w:t xml:space="preserve"> по страховым взносам по форме, утвержденной приказом Федеральной налоговой службы России от 18.09.2019 № ММВ-7-11/470@, с отметкой налогового органа о принятии расчета, копии трудовых договоров.</w:t>
            </w:r>
          </w:p>
          <w:p w:rsidR="00530EDE" w:rsidRPr="00FE1B7C" w:rsidRDefault="00530EDE" w:rsidP="00517869">
            <w:pPr>
              <w:autoSpaceDE w:val="0"/>
              <w:autoSpaceDN w:val="0"/>
              <w:adjustRightInd w:val="0"/>
              <w:rPr>
                <w:sz w:val="20"/>
                <w:szCs w:val="20"/>
              </w:rPr>
            </w:pPr>
            <w:r w:rsidRPr="00FE1B7C">
              <w:rPr>
                <w:rFonts w:eastAsiaTheme="minorHAnsi"/>
                <w:sz w:val="20"/>
                <w:szCs w:val="20"/>
                <w:lang w:eastAsia="en-US"/>
              </w:rPr>
              <w:t>Копии документов предоставляются при наличии наемных работников</w:t>
            </w:r>
          </w:p>
        </w:tc>
      </w:tr>
      <w:tr w:rsidR="00530EDE" w:rsidRPr="00FE1B7C" w:rsidTr="00FE1B7C">
        <w:trPr>
          <w:jc w:val="center"/>
        </w:trPr>
        <w:tc>
          <w:tcPr>
            <w:tcW w:w="567" w:type="dxa"/>
            <w:vMerge/>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570" w:type="dxa"/>
            <w:vMerge/>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3563" w:type="dxa"/>
            <w:vMerge/>
          </w:tcPr>
          <w:p w:rsidR="00530EDE" w:rsidRPr="00FE1B7C" w:rsidRDefault="00530EDE" w:rsidP="00517869">
            <w:pPr>
              <w:pStyle w:val="ad"/>
              <w:tabs>
                <w:tab w:val="left" w:pos="1276"/>
              </w:tabs>
              <w:autoSpaceDE w:val="0"/>
              <w:autoSpaceDN w:val="0"/>
              <w:adjustRightInd w:val="0"/>
              <w:ind w:left="0"/>
              <w:rPr>
                <w:sz w:val="20"/>
                <w:szCs w:val="20"/>
              </w:rPr>
            </w:pPr>
          </w:p>
        </w:tc>
        <w:tc>
          <w:tcPr>
            <w:tcW w:w="3459" w:type="dxa"/>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1 – 2 чел.</w:t>
            </w:r>
          </w:p>
        </w:tc>
        <w:tc>
          <w:tcPr>
            <w:tcW w:w="811" w:type="dxa"/>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10</w:t>
            </w:r>
          </w:p>
        </w:tc>
        <w:tc>
          <w:tcPr>
            <w:tcW w:w="709" w:type="dxa"/>
            <w:vMerge/>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5035" w:type="dxa"/>
            <w:vMerge/>
          </w:tcPr>
          <w:p w:rsidR="00530EDE" w:rsidRPr="00FE1B7C" w:rsidRDefault="00530EDE" w:rsidP="00517869">
            <w:pPr>
              <w:pStyle w:val="ad"/>
              <w:tabs>
                <w:tab w:val="left" w:pos="1276"/>
              </w:tabs>
              <w:autoSpaceDE w:val="0"/>
              <w:autoSpaceDN w:val="0"/>
              <w:adjustRightInd w:val="0"/>
              <w:ind w:left="0"/>
              <w:rPr>
                <w:sz w:val="20"/>
                <w:szCs w:val="20"/>
              </w:rPr>
            </w:pPr>
          </w:p>
        </w:tc>
      </w:tr>
      <w:tr w:rsidR="00530EDE" w:rsidRPr="00FE1B7C" w:rsidTr="00FE1B7C">
        <w:trPr>
          <w:jc w:val="center"/>
        </w:trPr>
        <w:tc>
          <w:tcPr>
            <w:tcW w:w="567" w:type="dxa"/>
            <w:vMerge/>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570" w:type="dxa"/>
            <w:vMerge/>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3563" w:type="dxa"/>
            <w:vMerge/>
          </w:tcPr>
          <w:p w:rsidR="00530EDE" w:rsidRPr="00FE1B7C" w:rsidRDefault="00530EDE" w:rsidP="00517869">
            <w:pPr>
              <w:pStyle w:val="ad"/>
              <w:tabs>
                <w:tab w:val="left" w:pos="1276"/>
              </w:tabs>
              <w:autoSpaceDE w:val="0"/>
              <w:autoSpaceDN w:val="0"/>
              <w:adjustRightInd w:val="0"/>
              <w:ind w:left="0"/>
              <w:rPr>
                <w:sz w:val="20"/>
                <w:szCs w:val="20"/>
              </w:rPr>
            </w:pPr>
          </w:p>
        </w:tc>
        <w:tc>
          <w:tcPr>
            <w:tcW w:w="3459" w:type="dxa"/>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3 – 5 чел.</w:t>
            </w:r>
          </w:p>
        </w:tc>
        <w:tc>
          <w:tcPr>
            <w:tcW w:w="811" w:type="dxa"/>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20</w:t>
            </w:r>
          </w:p>
        </w:tc>
        <w:tc>
          <w:tcPr>
            <w:tcW w:w="709" w:type="dxa"/>
            <w:vMerge/>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5035" w:type="dxa"/>
            <w:vMerge/>
          </w:tcPr>
          <w:p w:rsidR="00530EDE" w:rsidRPr="00FE1B7C" w:rsidRDefault="00530EDE" w:rsidP="00517869">
            <w:pPr>
              <w:pStyle w:val="ad"/>
              <w:tabs>
                <w:tab w:val="left" w:pos="1276"/>
              </w:tabs>
              <w:autoSpaceDE w:val="0"/>
              <w:autoSpaceDN w:val="0"/>
              <w:adjustRightInd w:val="0"/>
              <w:ind w:left="0"/>
              <w:rPr>
                <w:sz w:val="20"/>
                <w:szCs w:val="20"/>
              </w:rPr>
            </w:pPr>
          </w:p>
        </w:tc>
      </w:tr>
      <w:tr w:rsidR="00530EDE" w:rsidRPr="00FE1B7C" w:rsidTr="00FE1B7C">
        <w:trPr>
          <w:jc w:val="center"/>
        </w:trPr>
        <w:tc>
          <w:tcPr>
            <w:tcW w:w="567" w:type="dxa"/>
            <w:vMerge/>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570" w:type="dxa"/>
            <w:vMerge/>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3563" w:type="dxa"/>
            <w:vMerge/>
          </w:tcPr>
          <w:p w:rsidR="00530EDE" w:rsidRPr="00FE1B7C" w:rsidRDefault="00530EDE" w:rsidP="00517869">
            <w:pPr>
              <w:pStyle w:val="ad"/>
              <w:tabs>
                <w:tab w:val="left" w:pos="1276"/>
              </w:tabs>
              <w:autoSpaceDE w:val="0"/>
              <w:autoSpaceDN w:val="0"/>
              <w:adjustRightInd w:val="0"/>
              <w:ind w:left="0"/>
              <w:rPr>
                <w:sz w:val="20"/>
                <w:szCs w:val="20"/>
              </w:rPr>
            </w:pPr>
          </w:p>
        </w:tc>
        <w:tc>
          <w:tcPr>
            <w:tcW w:w="3459" w:type="dxa"/>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более 5 чел.</w:t>
            </w:r>
          </w:p>
        </w:tc>
        <w:tc>
          <w:tcPr>
            <w:tcW w:w="811" w:type="dxa"/>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30</w:t>
            </w:r>
          </w:p>
        </w:tc>
        <w:tc>
          <w:tcPr>
            <w:tcW w:w="709" w:type="dxa"/>
            <w:vMerge/>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5035" w:type="dxa"/>
            <w:vMerge/>
          </w:tcPr>
          <w:p w:rsidR="00530EDE" w:rsidRPr="00FE1B7C" w:rsidRDefault="00530EDE" w:rsidP="00517869">
            <w:pPr>
              <w:pStyle w:val="ad"/>
              <w:tabs>
                <w:tab w:val="left" w:pos="1276"/>
              </w:tabs>
              <w:autoSpaceDE w:val="0"/>
              <w:autoSpaceDN w:val="0"/>
              <w:adjustRightInd w:val="0"/>
              <w:ind w:left="0"/>
              <w:rPr>
                <w:sz w:val="20"/>
                <w:szCs w:val="20"/>
              </w:rPr>
            </w:pPr>
          </w:p>
        </w:tc>
      </w:tr>
      <w:tr w:rsidR="00530EDE" w:rsidRPr="00FE1B7C" w:rsidTr="00FE1B7C">
        <w:trPr>
          <w:jc w:val="center"/>
        </w:trPr>
        <w:tc>
          <w:tcPr>
            <w:tcW w:w="567" w:type="dxa"/>
            <w:vMerge w:val="restart"/>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2</w:t>
            </w:r>
          </w:p>
        </w:tc>
        <w:tc>
          <w:tcPr>
            <w:tcW w:w="570" w:type="dxa"/>
            <w:vMerge w:val="restart"/>
          </w:tcPr>
          <w:p w:rsidR="00530EDE" w:rsidRPr="00FE1B7C" w:rsidRDefault="00530EDE" w:rsidP="00517869">
            <w:pPr>
              <w:autoSpaceDE w:val="0"/>
              <w:autoSpaceDN w:val="0"/>
              <w:adjustRightInd w:val="0"/>
              <w:jc w:val="center"/>
              <w:rPr>
                <w:rFonts w:eastAsiaTheme="minorHAnsi"/>
                <w:sz w:val="20"/>
                <w:szCs w:val="20"/>
                <w:lang w:eastAsia="en-US"/>
              </w:rPr>
            </w:pPr>
            <w:r w:rsidRPr="00FE1B7C">
              <w:rPr>
                <w:rFonts w:eastAsiaTheme="minorHAnsi"/>
                <w:sz w:val="20"/>
                <w:szCs w:val="20"/>
                <w:lang w:eastAsia="en-US"/>
              </w:rPr>
              <w:t>К</w:t>
            </w:r>
            <w:proofErr w:type="gramStart"/>
            <w:r w:rsidRPr="00FE1B7C">
              <w:rPr>
                <w:rFonts w:eastAsiaTheme="minorHAnsi"/>
                <w:sz w:val="20"/>
                <w:szCs w:val="20"/>
                <w:lang w:eastAsia="en-US"/>
              </w:rPr>
              <w:t>2</w:t>
            </w:r>
            <w:proofErr w:type="gramEnd"/>
          </w:p>
        </w:tc>
        <w:tc>
          <w:tcPr>
            <w:tcW w:w="3563" w:type="dxa"/>
            <w:vMerge w:val="restart"/>
          </w:tcPr>
          <w:p w:rsidR="00530EDE" w:rsidRPr="00FE1B7C" w:rsidRDefault="00530EDE" w:rsidP="00517869">
            <w:pPr>
              <w:autoSpaceDE w:val="0"/>
              <w:autoSpaceDN w:val="0"/>
              <w:adjustRightInd w:val="0"/>
              <w:rPr>
                <w:rFonts w:eastAsiaTheme="minorHAnsi"/>
                <w:sz w:val="20"/>
                <w:szCs w:val="20"/>
                <w:lang w:eastAsia="en-US"/>
              </w:rPr>
            </w:pPr>
            <w:r w:rsidRPr="00FE1B7C">
              <w:rPr>
                <w:rFonts w:eastAsiaTheme="minorHAnsi"/>
                <w:sz w:val="20"/>
                <w:szCs w:val="20"/>
                <w:lang w:eastAsia="en-US"/>
              </w:rPr>
              <w:t xml:space="preserve">Количество рабочих мест, </w:t>
            </w:r>
            <w:r w:rsidRPr="00FE1B7C">
              <w:rPr>
                <w:sz w:val="20"/>
                <w:szCs w:val="20"/>
              </w:rPr>
              <w:t>планируемых к созданию</w:t>
            </w:r>
            <w:r w:rsidRPr="00FE1B7C">
              <w:rPr>
                <w:rFonts w:eastAsiaTheme="minorHAnsi"/>
                <w:sz w:val="20"/>
                <w:szCs w:val="20"/>
                <w:lang w:eastAsia="en-US"/>
              </w:rPr>
              <w:t xml:space="preserve"> за период действия соглашения о предоставлении субсидии</w:t>
            </w:r>
          </w:p>
        </w:tc>
        <w:tc>
          <w:tcPr>
            <w:tcW w:w="3459" w:type="dxa"/>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сохранение рабочих мест,</w:t>
            </w:r>
          </w:p>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 xml:space="preserve">сохранение </w:t>
            </w:r>
            <w:proofErr w:type="spellStart"/>
            <w:r w:rsidRPr="00FE1B7C">
              <w:rPr>
                <w:sz w:val="20"/>
                <w:szCs w:val="20"/>
              </w:rPr>
              <w:t>самозанятости</w:t>
            </w:r>
            <w:proofErr w:type="spellEnd"/>
            <w:r w:rsidRPr="00FE1B7C">
              <w:rPr>
                <w:sz w:val="20"/>
                <w:szCs w:val="20"/>
              </w:rPr>
              <w:t>,</w:t>
            </w:r>
          </w:p>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 xml:space="preserve">создание новых рабочих мест </w:t>
            </w:r>
          </w:p>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не планируется</w:t>
            </w:r>
          </w:p>
        </w:tc>
        <w:tc>
          <w:tcPr>
            <w:tcW w:w="811" w:type="dxa"/>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0</w:t>
            </w:r>
          </w:p>
        </w:tc>
        <w:tc>
          <w:tcPr>
            <w:tcW w:w="709" w:type="dxa"/>
            <w:vMerge w:val="restart"/>
            <w:vAlign w:val="center"/>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5035" w:type="dxa"/>
            <w:vMerge w:val="restart"/>
          </w:tcPr>
          <w:p w:rsidR="00530EDE" w:rsidRPr="00FE1B7C" w:rsidRDefault="00530EDE" w:rsidP="00517869">
            <w:pPr>
              <w:autoSpaceDE w:val="0"/>
              <w:autoSpaceDN w:val="0"/>
              <w:adjustRightInd w:val="0"/>
              <w:rPr>
                <w:rFonts w:eastAsiaTheme="minorHAnsi"/>
                <w:bCs/>
                <w:sz w:val="20"/>
                <w:szCs w:val="20"/>
                <w:lang w:eastAsia="en-US"/>
              </w:rPr>
            </w:pPr>
            <w:r w:rsidRPr="00FE1B7C">
              <w:rPr>
                <w:rFonts w:eastAsiaTheme="minorHAnsi"/>
                <w:bCs/>
                <w:sz w:val="20"/>
                <w:szCs w:val="20"/>
                <w:lang w:eastAsia="en-US"/>
              </w:rPr>
              <w:t>Не требуются.</w:t>
            </w:r>
          </w:p>
          <w:p w:rsidR="00530EDE" w:rsidRPr="00FE1B7C" w:rsidRDefault="00530EDE" w:rsidP="00517869">
            <w:pPr>
              <w:autoSpaceDE w:val="0"/>
              <w:autoSpaceDN w:val="0"/>
              <w:adjustRightInd w:val="0"/>
              <w:rPr>
                <w:rFonts w:eastAsiaTheme="minorHAnsi"/>
                <w:bCs/>
                <w:sz w:val="20"/>
                <w:szCs w:val="20"/>
                <w:lang w:eastAsia="en-US"/>
              </w:rPr>
            </w:pPr>
            <w:r w:rsidRPr="00FE1B7C">
              <w:rPr>
                <w:rFonts w:eastAsiaTheme="minorHAnsi"/>
                <w:bCs/>
                <w:sz w:val="20"/>
                <w:szCs w:val="20"/>
                <w:lang w:eastAsia="en-US"/>
              </w:rPr>
              <w:t>Данный критерий включается в соглашение о предоставлении субсидии и является показателем результативности</w:t>
            </w:r>
          </w:p>
        </w:tc>
      </w:tr>
      <w:tr w:rsidR="00530EDE" w:rsidRPr="00FE1B7C" w:rsidTr="00FE1B7C">
        <w:trPr>
          <w:jc w:val="center"/>
        </w:trPr>
        <w:tc>
          <w:tcPr>
            <w:tcW w:w="567" w:type="dxa"/>
            <w:vMerge/>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570" w:type="dxa"/>
            <w:vMerge/>
          </w:tcPr>
          <w:p w:rsidR="00530EDE" w:rsidRPr="00FE1B7C" w:rsidRDefault="00530EDE" w:rsidP="00517869">
            <w:pPr>
              <w:autoSpaceDE w:val="0"/>
              <w:autoSpaceDN w:val="0"/>
              <w:adjustRightInd w:val="0"/>
              <w:jc w:val="center"/>
              <w:rPr>
                <w:rFonts w:eastAsiaTheme="minorHAnsi"/>
                <w:sz w:val="20"/>
                <w:szCs w:val="20"/>
                <w:lang w:eastAsia="en-US"/>
              </w:rPr>
            </w:pPr>
          </w:p>
        </w:tc>
        <w:tc>
          <w:tcPr>
            <w:tcW w:w="3563" w:type="dxa"/>
            <w:vMerge/>
          </w:tcPr>
          <w:p w:rsidR="00530EDE" w:rsidRPr="00FE1B7C" w:rsidRDefault="00530EDE" w:rsidP="00517869">
            <w:pPr>
              <w:autoSpaceDE w:val="0"/>
              <w:autoSpaceDN w:val="0"/>
              <w:adjustRightInd w:val="0"/>
              <w:rPr>
                <w:rFonts w:eastAsiaTheme="minorHAnsi"/>
                <w:sz w:val="20"/>
                <w:szCs w:val="20"/>
                <w:lang w:eastAsia="en-US"/>
              </w:rPr>
            </w:pPr>
          </w:p>
        </w:tc>
        <w:tc>
          <w:tcPr>
            <w:tcW w:w="3459" w:type="dxa"/>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1 – 2 чел.</w:t>
            </w:r>
          </w:p>
        </w:tc>
        <w:tc>
          <w:tcPr>
            <w:tcW w:w="811" w:type="dxa"/>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10</w:t>
            </w:r>
          </w:p>
        </w:tc>
        <w:tc>
          <w:tcPr>
            <w:tcW w:w="709" w:type="dxa"/>
            <w:vMerge/>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5035" w:type="dxa"/>
            <w:vMerge/>
          </w:tcPr>
          <w:p w:rsidR="00530EDE" w:rsidRPr="00FE1B7C" w:rsidRDefault="00530EDE" w:rsidP="00517869">
            <w:pPr>
              <w:pStyle w:val="ad"/>
              <w:tabs>
                <w:tab w:val="left" w:pos="1276"/>
              </w:tabs>
              <w:autoSpaceDE w:val="0"/>
              <w:autoSpaceDN w:val="0"/>
              <w:adjustRightInd w:val="0"/>
              <w:ind w:left="0"/>
              <w:rPr>
                <w:sz w:val="20"/>
                <w:szCs w:val="20"/>
              </w:rPr>
            </w:pPr>
          </w:p>
        </w:tc>
      </w:tr>
      <w:tr w:rsidR="00530EDE" w:rsidRPr="00FE1B7C" w:rsidTr="00FE1B7C">
        <w:trPr>
          <w:jc w:val="center"/>
        </w:trPr>
        <w:tc>
          <w:tcPr>
            <w:tcW w:w="567" w:type="dxa"/>
            <w:vMerge/>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570" w:type="dxa"/>
            <w:vMerge/>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3563" w:type="dxa"/>
            <w:vMerge/>
          </w:tcPr>
          <w:p w:rsidR="00530EDE" w:rsidRPr="00FE1B7C" w:rsidRDefault="00530EDE" w:rsidP="00517869">
            <w:pPr>
              <w:pStyle w:val="ad"/>
              <w:tabs>
                <w:tab w:val="left" w:pos="1276"/>
              </w:tabs>
              <w:autoSpaceDE w:val="0"/>
              <w:autoSpaceDN w:val="0"/>
              <w:adjustRightInd w:val="0"/>
              <w:ind w:left="0"/>
              <w:rPr>
                <w:sz w:val="20"/>
                <w:szCs w:val="20"/>
              </w:rPr>
            </w:pPr>
          </w:p>
        </w:tc>
        <w:tc>
          <w:tcPr>
            <w:tcW w:w="3459" w:type="dxa"/>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3 – 5 чел.</w:t>
            </w:r>
          </w:p>
        </w:tc>
        <w:tc>
          <w:tcPr>
            <w:tcW w:w="811" w:type="dxa"/>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20</w:t>
            </w:r>
          </w:p>
        </w:tc>
        <w:tc>
          <w:tcPr>
            <w:tcW w:w="709" w:type="dxa"/>
            <w:vMerge/>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5035" w:type="dxa"/>
            <w:vMerge/>
          </w:tcPr>
          <w:p w:rsidR="00530EDE" w:rsidRPr="00FE1B7C" w:rsidRDefault="00530EDE" w:rsidP="00517869">
            <w:pPr>
              <w:pStyle w:val="ad"/>
              <w:tabs>
                <w:tab w:val="left" w:pos="1276"/>
              </w:tabs>
              <w:autoSpaceDE w:val="0"/>
              <w:autoSpaceDN w:val="0"/>
              <w:adjustRightInd w:val="0"/>
              <w:ind w:left="0"/>
              <w:rPr>
                <w:sz w:val="20"/>
                <w:szCs w:val="20"/>
              </w:rPr>
            </w:pPr>
          </w:p>
        </w:tc>
      </w:tr>
      <w:tr w:rsidR="00530EDE" w:rsidRPr="00FE1B7C" w:rsidTr="00FE1B7C">
        <w:trPr>
          <w:jc w:val="center"/>
        </w:trPr>
        <w:tc>
          <w:tcPr>
            <w:tcW w:w="567" w:type="dxa"/>
            <w:vMerge/>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570" w:type="dxa"/>
            <w:vMerge/>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3563" w:type="dxa"/>
            <w:vMerge/>
          </w:tcPr>
          <w:p w:rsidR="00530EDE" w:rsidRPr="00FE1B7C" w:rsidRDefault="00530EDE" w:rsidP="00517869">
            <w:pPr>
              <w:pStyle w:val="ad"/>
              <w:tabs>
                <w:tab w:val="left" w:pos="1276"/>
              </w:tabs>
              <w:autoSpaceDE w:val="0"/>
              <w:autoSpaceDN w:val="0"/>
              <w:adjustRightInd w:val="0"/>
              <w:ind w:left="0"/>
              <w:rPr>
                <w:sz w:val="20"/>
                <w:szCs w:val="20"/>
              </w:rPr>
            </w:pPr>
          </w:p>
        </w:tc>
        <w:tc>
          <w:tcPr>
            <w:tcW w:w="3459" w:type="dxa"/>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более 5 чел.</w:t>
            </w:r>
          </w:p>
        </w:tc>
        <w:tc>
          <w:tcPr>
            <w:tcW w:w="811" w:type="dxa"/>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30</w:t>
            </w:r>
          </w:p>
        </w:tc>
        <w:tc>
          <w:tcPr>
            <w:tcW w:w="709" w:type="dxa"/>
            <w:vMerge/>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5035" w:type="dxa"/>
            <w:vMerge/>
          </w:tcPr>
          <w:p w:rsidR="00530EDE" w:rsidRPr="00FE1B7C" w:rsidRDefault="00530EDE" w:rsidP="00517869">
            <w:pPr>
              <w:pStyle w:val="ad"/>
              <w:tabs>
                <w:tab w:val="left" w:pos="1276"/>
              </w:tabs>
              <w:autoSpaceDE w:val="0"/>
              <w:autoSpaceDN w:val="0"/>
              <w:adjustRightInd w:val="0"/>
              <w:ind w:left="0"/>
              <w:rPr>
                <w:sz w:val="20"/>
                <w:szCs w:val="20"/>
              </w:rPr>
            </w:pPr>
          </w:p>
        </w:tc>
      </w:tr>
      <w:tr w:rsidR="00530EDE" w:rsidRPr="00FE1B7C" w:rsidTr="00FE1B7C">
        <w:trPr>
          <w:jc w:val="center"/>
        </w:trPr>
        <w:tc>
          <w:tcPr>
            <w:tcW w:w="567" w:type="dxa"/>
            <w:vMerge w:val="restart"/>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3</w:t>
            </w:r>
          </w:p>
        </w:tc>
        <w:tc>
          <w:tcPr>
            <w:tcW w:w="570" w:type="dxa"/>
            <w:vMerge w:val="restart"/>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К3</w:t>
            </w:r>
          </w:p>
        </w:tc>
        <w:tc>
          <w:tcPr>
            <w:tcW w:w="3563" w:type="dxa"/>
            <w:vMerge w:val="restart"/>
          </w:tcPr>
          <w:p w:rsidR="00530EDE" w:rsidRPr="00FE1B7C" w:rsidRDefault="00530EDE" w:rsidP="00517869">
            <w:pPr>
              <w:pStyle w:val="ad"/>
              <w:tabs>
                <w:tab w:val="left" w:pos="1276"/>
              </w:tabs>
              <w:autoSpaceDE w:val="0"/>
              <w:autoSpaceDN w:val="0"/>
              <w:adjustRightInd w:val="0"/>
              <w:ind w:left="0"/>
              <w:rPr>
                <w:sz w:val="20"/>
                <w:szCs w:val="20"/>
              </w:rPr>
            </w:pPr>
            <w:r w:rsidRPr="00FE1B7C">
              <w:rPr>
                <w:sz w:val="20"/>
                <w:szCs w:val="20"/>
              </w:rPr>
              <w:t>Участие в конкурсах, ярмарках, выставках, фестивалях (городских, окружных, иных)</w:t>
            </w:r>
          </w:p>
        </w:tc>
        <w:tc>
          <w:tcPr>
            <w:tcW w:w="3459" w:type="dxa"/>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да</w:t>
            </w:r>
          </w:p>
        </w:tc>
        <w:tc>
          <w:tcPr>
            <w:tcW w:w="811" w:type="dxa"/>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15</w:t>
            </w:r>
          </w:p>
        </w:tc>
        <w:tc>
          <w:tcPr>
            <w:tcW w:w="709" w:type="dxa"/>
            <w:vMerge w:val="restart"/>
            <w:vAlign w:val="center"/>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5035" w:type="dxa"/>
            <w:vMerge w:val="restart"/>
          </w:tcPr>
          <w:p w:rsidR="00530EDE" w:rsidRPr="00FE1B7C" w:rsidRDefault="00530EDE" w:rsidP="00517869">
            <w:pPr>
              <w:pStyle w:val="ad"/>
              <w:tabs>
                <w:tab w:val="left" w:pos="1276"/>
              </w:tabs>
              <w:autoSpaceDE w:val="0"/>
              <w:autoSpaceDN w:val="0"/>
              <w:adjustRightInd w:val="0"/>
              <w:ind w:left="0"/>
              <w:rPr>
                <w:sz w:val="20"/>
                <w:szCs w:val="20"/>
              </w:rPr>
            </w:pPr>
            <w:r w:rsidRPr="00FE1B7C">
              <w:rPr>
                <w:sz w:val="20"/>
                <w:szCs w:val="20"/>
              </w:rPr>
              <w:t xml:space="preserve">Копии </w:t>
            </w:r>
            <w:r w:rsidRPr="00FE1B7C">
              <w:rPr>
                <w:rFonts w:eastAsiaTheme="minorHAnsi"/>
                <w:sz w:val="20"/>
                <w:szCs w:val="20"/>
                <w:lang w:eastAsia="en-US"/>
              </w:rPr>
              <w:t>дипломов, сертификатов, грамот и иных документов, свидетельствующих об участии в мероприятиях</w:t>
            </w:r>
          </w:p>
        </w:tc>
      </w:tr>
      <w:tr w:rsidR="00530EDE" w:rsidRPr="00FE1B7C" w:rsidTr="00FE1B7C">
        <w:trPr>
          <w:jc w:val="center"/>
        </w:trPr>
        <w:tc>
          <w:tcPr>
            <w:tcW w:w="567" w:type="dxa"/>
            <w:vMerge/>
          </w:tcPr>
          <w:p w:rsidR="00530EDE" w:rsidRPr="00FE1B7C" w:rsidRDefault="00530EDE" w:rsidP="00517869">
            <w:pPr>
              <w:pStyle w:val="ad"/>
              <w:tabs>
                <w:tab w:val="left" w:pos="1276"/>
              </w:tabs>
              <w:autoSpaceDE w:val="0"/>
              <w:autoSpaceDN w:val="0"/>
              <w:adjustRightInd w:val="0"/>
              <w:ind w:left="0"/>
              <w:jc w:val="center"/>
              <w:rPr>
                <w:sz w:val="20"/>
                <w:szCs w:val="20"/>
                <w:vertAlign w:val="superscript"/>
              </w:rPr>
            </w:pPr>
          </w:p>
        </w:tc>
        <w:tc>
          <w:tcPr>
            <w:tcW w:w="570" w:type="dxa"/>
            <w:vMerge/>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3563" w:type="dxa"/>
            <w:vMerge/>
          </w:tcPr>
          <w:p w:rsidR="00530EDE" w:rsidRPr="00FE1B7C" w:rsidRDefault="00530EDE" w:rsidP="00517869">
            <w:pPr>
              <w:pStyle w:val="ad"/>
              <w:tabs>
                <w:tab w:val="left" w:pos="1276"/>
              </w:tabs>
              <w:autoSpaceDE w:val="0"/>
              <w:autoSpaceDN w:val="0"/>
              <w:adjustRightInd w:val="0"/>
              <w:ind w:left="0"/>
              <w:rPr>
                <w:sz w:val="20"/>
                <w:szCs w:val="20"/>
              </w:rPr>
            </w:pPr>
          </w:p>
        </w:tc>
        <w:tc>
          <w:tcPr>
            <w:tcW w:w="3459" w:type="dxa"/>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нет</w:t>
            </w:r>
          </w:p>
        </w:tc>
        <w:tc>
          <w:tcPr>
            <w:tcW w:w="811" w:type="dxa"/>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0</w:t>
            </w:r>
          </w:p>
        </w:tc>
        <w:tc>
          <w:tcPr>
            <w:tcW w:w="709" w:type="dxa"/>
            <w:vMerge/>
            <w:vAlign w:val="center"/>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5035" w:type="dxa"/>
            <w:vMerge/>
          </w:tcPr>
          <w:p w:rsidR="00530EDE" w:rsidRPr="00FE1B7C" w:rsidRDefault="00530EDE" w:rsidP="00517869">
            <w:pPr>
              <w:pStyle w:val="ad"/>
              <w:tabs>
                <w:tab w:val="left" w:pos="1276"/>
              </w:tabs>
              <w:autoSpaceDE w:val="0"/>
              <w:autoSpaceDN w:val="0"/>
              <w:adjustRightInd w:val="0"/>
              <w:ind w:left="0"/>
              <w:rPr>
                <w:sz w:val="20"/>
                <w:szCs w:val="20"/>
              </w:rPr>
            </w:pPr>
          </w:p>
        </w:tc>
      </w:tr>
      <w:tr w:rsidR="00530EDE" w:rsidRPr="00FE1B7C" w:rsidTr="00FE1B7C">
        <w:trPr>
          <w:jc w:val="center"/>
        </w:trPr>
        <w:tc>
          <w:tcPr>
            <w:tcW w:w="567" w:type="dxa"/>
            <w:vMerge w:val="restart"/>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4</w:t>
            </w:r>
          </w:p>
        </w:tc>
        <w:tc>
          <w:tcPr>
            <w:tcW w:w="570" w:type="dxa"/>
            <w:vMerge w:val="restart"/>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К</w:t>
            </w:r>
            <w:proofErr w:type="gramStart"/>
            <w:r w:rsidRPr="00FE1B7C">
              <w:rPr>
                <w:sz w:val="20"/>
                <w:szCs w:val="20"/>
              </w:rPr>
              <w:t>4</w:t>
            </w:r>
            <w:proofErr w:type="gramEnd"/>
          </w:p>
        </w:tc>
        <w:tc>
          <w:tcPr>
            <w:tcW w:w="3563" w:type="dxa"/>
            <w:vMerge w:val="restart"/>
          </w:tcPr>
          <w:p w:rsidR="00530EDE" w:rsidRPr="00FE1B7C" w:rsidRDefault="00530EDE" w:rsidP="00517869">
            <w:pPr>
              <w:pStyle w:val="ad"/>
              <w:tabs>
                <w:tab w:val="left" w:pos="1276"/>
              </w:tabs>
              <w:autoSpaceDE w:val="0"/>
              <w:autoSpaceDN w:val="0"/>
              <w:adjustRightInd w:val="0"/>
              <w:ind w:left="0"/>
              <w:rPr>
                <w:sz w:val="20"/>
                <w:szCs w:val="20"/>
              </w:rPr>
            </w:pPr>
            <w:r w:rsidRPr="00FE1B7C">
              <w:rPr>
                <w:sz w:val="20"/>
                <w:szCs w:val="20"/>
              </w:rPr>
              <w:t>Вид предпринимательской деятельности</w:t>
            </w:r>
          </w:p>
        </w:tc>
        <w:tc>
          <w:tcPr>
            <w:tcW w:w="3459" w:type="dxa"/>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Основной вид – ОКВЭД 95.23 "Ремонт обуви и прочих изделий из кожи"</w:t>
            </w:r>
          </w:p>
        </w:tc>
        <w:tc>
          <w:tcPr>
            <w:tcW w:w="811" w:type="dxa"/>
            <w:vMerge w:val="restart"/>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20</w:t>
            </w:r>
          </w:p>
        </w:tc>
        <w:tc>
          <w:tcPr>
            <w:tcW w:w="709" w:type="dxa"/>
            <w:vMerge w:val="restart"/>
            <w:vAlign w:val="center"/>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5035" w:type="dxa"/>
            <w:vMerge w:val="restart"/>
          </w:tcPr>
          <w:p w:rsidR="00530EDE" w:rsidRPr="00FE1B7C" w:rsidRDefault="00530EDE" w:rsidP="00517869">
            <w:pPr>
              <w:pStyle w:val="ad"/>
              <w:tabs>
                <w:tab w:val="left" w:pos="1276"/>
              </w:tabs>
              <w:autoSpaceDE w:val="0"/>
              <w:autoSpaceDN w:val="0"/>
              <w:adjustRightInd w:val="0"/>
              <w:ind w:left="0"/>
              <w:rPr>
                <w:sz w:val="20"/>
                <w:szCs w:val="20"/>
              </w:rPr>
            </w:pPr>
            <w:r w:rsidRPr="00FE1B7C">
              <w:rPr>
                <w:sz w:val="20"/>
                <w:szCs w:val="20"/>
              </w:rPr>
              <w:t>Выписка из ЕГРИП (ЕГРЮЛ), выданная не ранее чем за 30 дней до даты подачи заявления о предоставлении субсидии.</w:t>
            </w:r>
          </w:p>
          <w:p w:rsidR="00530EDE" w:rsidRPr="00FE1B7C" w:rsidRDefault="00530EDE" w:rsidP="00517869">
            <w:pPr>
              <w:pStyle w:val="ad"/>
              <w:tabs>
                <w:tab w:val="left" w:pos="1276"/>
              </w:tabs>
              <w:autoSpaceDE w:val="0"/>
              <w:autoSpaceDN w:val="0"/>
              <w:adjustRightInd w:val="0"/>
              <w:ind w:left="0"/>
              <w:rPr>
                <w:sz w:val="20"/>
                <w:szCs w:val="20"/>
              </w:rPr>
            </w:pPr>
            <w:r w:rsidRPr="00FE1B7C">
              <w:rPr>
                <w:sz w:val="20"/>
                <w:szCs w:val="20"/>
              </w:rPr>
              <w:t>Перечень социальных предприятий, утвержденный Администрацией Ненецкого автономного округа</w:t>
            </w:r>
          </w:p>
        </w:tc>
      </w:tr>
      <w:tr w:rsidR="00530EDE" w:rsidRPr="00FE1B7C" w:rsidTr="00FE1B7C">
        <w:trPr>
          <w:jc w:val="center"/>
        </w:trPr>
        <w:tc>
          <w:tcPr>
            <w:tcW w:w="567" w:type="dxa"/>
            <w:vMerge/>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570" w:type="dxa"/>
            <w:vMerge/>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3563" w:type="dxa"/>
            <w:vMerge/>
          </w:tcPr>
          <w:p w:rsidR="00530EDE" w:rsidRPr="00FE1B7C" w:rsidRDefault="00530EDE" w:rsidP="00517869">
            <w:pPr>
              <w:pStyle w:val="ad"/>
              <w:tabs>
                <w:tab w:val="left" w:pos="1276"/>
              </w:tabs>
              <w:autoSpaceDE w:val="0"/>
              <w:autoSpaceDN w:val="0"/>
              <w:adjustRightInd w:val="0"/>
              <w:ind w:left="0"/>
              <w:rPr>
                <w:sz w:val="20"/>
                <w:szCs w:val="20"/>
              </w:rPr>
            </w:pPr>
          </w:p>
        </w:tc>
        <w:tc>
          <w:tcPr>
            <w:tcW w:w="3459" w:type="dxa"/>
          </w:tcPr>
          <w:p w:rsidR="00530EDE" w:rsidRPr="00FE1B7C" w:rsidRDefault="00530EDE" w:rsidP="0013660C">
            <w:pPr>
              <w:pStyle w:val="ConsPlusNormal"/>
              <w:ind w:firstLine="14"/>
              <w:jc w:val="center"/>
              <w:rPr>
                <w:rFonts w:ascii="Times New Roman" w:hAnsi="Times New Roman" w:cs="Times New Roman"/>
              </w:rPr>
            </w:pPr>
            <w:r w:rsidRPr="00FE1B7C">
              <w:rPr>
                <w:rFonts w:ascii="Times New Roman" w:hAnsi="Times New Roman" w:cs="Times New Roman"/>
              </w:rPr>
              <w:t>Социальное предпринимательство</w:t>
            </w:r>
          </w:p>
          <w:p w:rsidR="00530EDE" w:rsidRPr="00FE1B7C" w:rsidRDefault="00530EDE" w:rsidP="00517869">
            <w:pPr>
              <w:pStyle w:val="ConsPlusNormal"/>
              <w:jc w:val="center"/>
              <w:rPr>
                <w:rFonts w:ascii="Times New Roman" w:hAnsi="Times New Roman" w:cs="Times New Roman"/>
              </w:rPr>
            </w:pPr>
            <w:r w:rsidRPr="00FE1B7C">
              <w:rPr>
                <w:rFonts w:ascii="Times New Roman" w:hAnsi="Times New Roman" w:cs="Times New Roman"/>
              </w:rPr>
              <w:t>(в соответствии с Перечнем социальных предприятий)</w:t>
            </w:r>
          </w:p>
        </w:tc>
        <w:tc>
          <w:tcPr>
            <w:tcW w:w="811" w:type="dxa"/>
            <w:vMerge/>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709" w:type="dxa"/>
            <w:vMerge/>
            <w:vAlign w:val="center"/>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5035" w:type="dxa"/>
            <w:vMerge/>
          </w:tcPr>
          <w:p w:rsidR="00530EDE" w:rsidRPr="00FE1B7C" w:rsidRDefault="00530EDE" w:rsidP="00517869">
            <w:pPr>
              <w:pStyle w:val="ad"/>
              <w:tabs>
                <w:tab w:val="left" w:pos="1276"/>
              </w:tabs>
              <w:autoSpaceDE w:val="0"/>
              <w:autoSpaceDN w:val="0"/>
              <w:adjustRightInd w:val="0"/>
              <w:ind w:left="0"/>
              <w:rPr>
                <w:sz w:val="20"/>
                <w:szCs w:val="20"/>
              </w:rPr>
            </w:pPr>
          </w:p>
        </w:tc>
      </w:tr>
      <w:tr w:rsidR="00530EDE" w:rsidRPr="00FE1B7C" w:rsidTr="00FE1B7C">
        <w:trPr>
          <w:trHeight w:val="255"/>
          <w:jc w:val="center"/>
        </w:trPr>
        <w:tc>
          <w:tcPr>
            <w:tcW w:w="567" w:type="dxa"/>
            <w:vMerge/>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570" w:type="dxa"/>
            <w:vMerge/>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3563" w:type="dxa"/>
            <w:vMerge/>
          </w:tcPr>
          <w:p w:rsidR="00530EDE" w:rsidRPr="00FE1B7C" w:rsidRDefault="00530EDE" w:rsidP="00517869">
            <w:pPr>
              <w:pStyle w:val="ad"/>
              <w:tabs>
                <w:tab w:val="left" w:pos="1276"/>
              </w:tabs>
              <w:autoSpaceDE w:val="0"/>
              <w:autoSpaceDN w:val="0"/>
              <w:adjustRightInd w:val="0"/>
              <w:ind w:left="0"/>
              <w:rPr>
                <w:sz w:val="20"/>
                <w:szCs w:val="20"/>
              </w:rPr>
            </w:pPr>
          </w:p>
        </w:tc>
        <w:tc>
          <w:tcPr>
            <w:tcW w:w="3459" w:type="dxa"/>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прочие</w:t>
            </w:r>
          </w:p>
        </w:tc>
        <w:tc>
          <w:tcPr>
            <w:tcW w:w="811" w:type="dxa"/>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5</w:t>
            </w:r>
          </w:p>
        </w:tc>
        <w:tc>
          <w:tcPr>
            <w:tcW w:w="709" w:type="dxa"/>
            <w:vMerge/>
            <w:vAlign w:val="center"/>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5035" w:type="dxa"/>
            <w:vMerge/>
          </w:tcPr>
          <w:p w:rsidR="00530EDE" w:rsidRPr="00FE1B7C" w:rsidRDefault="00530EDE" w:rsidP="00517869">
            <w:pPr>
              <w:pStyle w:val="ad"/>
              <w:tabs>
                <w:tab w:val="left" w:pos="1276"/>
              </w:tabs>
              <w:autoSpaceDE w:val="0"/>
              <w:autoSpaceDN w:val="0"/>
              <w:adjustRightInd w:val="0"/>
              <w:ind w:left="0"/>
              <w:rPr>
                <w:sz w:val="20"/>
                <w:szCs w:val="20"/>
              </w:rPr>
            </w:pPr>
          </w:p>
        </w:tc>
      </w:tr>
      <w:tr w:rsidR="00530EDE" w:rsidRPr="00FE1B7C" w:rsidTr="00FE1B7C">
        <w:trPr>
          <w:trHeight w:val="839"/>
          <w:jc w:val="center"/>
        </w:trPr>
        <w:tc>
          <w:tcPr>
            <w:tcW w:w="567" w:type="dxa"/>
            <w:vMerge w:val="restart"/>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lastRenderedPageBreak/>
              <w:t>5</w:t>
            </w:r>
          </w:p>
        </w:tc>
        <w:tc>
          <w:tcPr>
            <w:tcW w:w="570" w:type="dxa"/>
            <w:vMerge w:val="restart"/>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К5</w:t>
            </w:r>
          </w:p>
        </w:tc>
        <w:tc>
          <w:tcPr>
            <w:tcW w:w="3563" w:type="dxa"/>
            <w:vMerge w:val="restart"/>
          </w:tcPr>
          <w:p w:rsidR="00530EDE" w:rsidRPr="00FE1B7C" w:rsidRDefault="00530EDE" w:rsidP="00517869">
            <w:pPr>
              <w:pStyle w:val="ad"/>
              <w:tabs>
                <w:tab w:val="left" w:pos="1276"/>
              </w:tabs>
              <w:autoSpaceDE w:val="0"/>
              <w:autoSpaceDN w:val="0"/>
              <w:adjustRightInd w:val="0"/>
              <w:ind w:left="0"/>
              <w:rPr>
                <w:sz w:val="20"/>
                <w:szCs w:val="20"/>
              </w:rPr>
            </w:pPr>
            <w:r w:rsidRPr="00FE1B7C">
              <w:rPr>
                <w:sz w:val="20"/>
                <w:szCs w:val="20"/>
              </w:rPr>
              <w:t>Является плательщиком налоговых платежей (ЕНВД, УСН, патент, единый сельскохозяйственный налог)</w:t>
            </w:r>
          </w:p>
        </w:tc>
        <w:tc>
          <w:tcPr>
            <w:tcW w:w="3459" w:type="dxa"/>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да</w:t>
            </w:r>
          </w:p>
        </w:tc>
        <w:tc>
          <w:tcPr>
            <w:tcW w:w="811" w:type="dxa"/>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5</w:t>
            </w:r>
          </w:p>
        </w:tc>
        <w:tc>
          <w:tcPr>
            <w:tcW w:w="709" w:type="dxa"/>
            <w:vMerge w:val="restart"/>
            <w:vAlign w:val="center"/>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5035" w:type="dxa"/>
            <w:vMerge w:val="restart"/>
          </w:tcPr>
          <w:p w:rsidR="00530EDE" w:rsidRPr="00FE1B7C" w:rsidRDefault="00530EDE" w:rsidP="00517869">
            <w:pPr>
              <w:pStyle w:val="ad"/>
              <w:tabs>
                <w:tab w:val="left" w:pos="1276"/>
              </w:tabs>
              <w:autoSpaceDE w:val="0"/>
              <w:autoSpaceDN w:val="0"/>
              <w:adjustRightInd w:val="0"/>
              <w:ind w:left="0"/>
              <w:rPr>
                <w:sz w:val="20"/>
                <w:szCs w:val="20"/>
              </w:rPr>
            </w:pPr>
            <w:r w:rsidRPr="00FE1B7C">
              <w:rPr>
                <w:sz w:val="20"/>
                <w:szCs w:val="20"/>
              </w:rPr>
              <w:t xml:space="preserve">Копии платежных поручений по оплате налоговых </w:t>
            </w:r>
            <w:r w:rsidR="00B754E5">
              <w:rPr>
                <w:sz w:val="20"/>
                <w:szCs w:val="20"/>
              </w:rPr>
              <w:t xml:space="preserve">платежей </w:t>
            </w:r>
            <w:r w:rsidRPr="00FE1B7C">
              <w:rPr>
                <w:sz w:val="20"/>
                <w:szCs w:val="20"/>
              </w:rPr>
              <w:t>по коду 11851000, срок исполнения по которым наступил в соответствии с законодательством Российской Федерации</w:t>
            </w:r>
          </w:p>
        </w:tc>
      </w:tr>
      <w:tr w:rsidR="00530EDE" w:rsidRPr="00FE1B7C" w:rsidTr="00FE1B7C">
        <w:trPr>
          <w:jc w:val="center"/>
        </w:trPr>
        <w:tc>
          <w:tcPr>
            <w:tcW w:w="567" w:type="dxa"/>
            <w:vMerge/>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570" w:type="dxa"/>
            <w:vMerge/>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3563" w:type="dxa"/>
            <w:vMerge/>
          </w:tcPr>
          <w:p w:rsidR="00530EDE" w:rsidRPr="00FE1B7C" w:rsidRDefault="00530EDE" w:rsidP="00517869">
            <w:pPr>
              <w:pStyle w:val="ad"/>
              <w:tabs>
                <w:tab w:val="left" w:pos="1276"/>
              </w:tabs>
              <w:autoSpaceDE w:val="0"/>
              <w:autoSpaceDN w:val="0"/>
              <w:adjustRightInd w:val="0"/>
              <w:ind w:left="0"/>
              <w:rPr>
                <w:sz w:val="20"/>
                <w:szCs w:val="20"/>
              </w:rPr>
            </w:pPr>
          </w:p>
        </w:tc>
        <w:tc>
          <w:tcPr>
            <w:tcW w:w="3459" w:type="dxa"/>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нет</w:t>
            </w:r>
          </w:p>
        </w:tc>
        <w:tc>
          <w:tcPr>
            <w:tcW w:w="811" w:type="dxa"/>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0</w:t>
            </w:r>
          </w:p>
        </w:tc>
        <w:tc>
          <w:tcPr>
            <w:tcW w:w="709" w:type="dxa"/>
            <w:vMerge/>
            <w:vAlign w:val="center"/>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5035" w:type="dxa"/>
            <w:vMerge/>
          </w:tcPr>
          <w:p w:rsidR="00530EDE" w:rsidRPr="00FE1B7C" w:rsidRDefault="00530EDE" w:rsidP="00517869">
            <w:pPr>
              <w:pStyle w:val="ad"/>
              <w:tabs>
                <w:tab w:val="left" w:pos="1276"/>
              </w:tabs>
              <w:autoSpaceDE w:val="0"/>
              <w:autoSpaceDN w:val="0"/>
              <w:adjustRightInd w:val="0"/>
              <w:ind w:left="0"/>
              <w:rPr>
                <w:sz w:val="20"/>
                <w:szCs w:val="20"/>
              </w:rPr>
            </w:pPr>
          </w:p>
        </w:tc>
      </w:tr>
      <w:tr w:rsidR="00530EDE" w:rsidRPr="00FE1B7C" w:rsidTr="00FE1B7C">
        <w:trPr>
          <w:jc w:val="center"/>
        </w:trPr>
        <w:tc>
          <w:tcPr>
            <w:tcW w:w="567" w:type="dxa"/>
            <w:vMerge w:val="restart"/>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6</w:t>
            </w:r>
          </w:p>
        </w:tc>
        <w:tc>
          <w:tcPr>
            <w:tcW w:w="570" w:type="dxa"/>
            <w:vMerge w:val="restart"/>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К</w:t>
            </w:r>
            <w:proofErr w:type="gramStart"/>
            <w:r w:rsidRPr="00FE1B7C">
              <w:rPr>
                <w:sz w:val="20"/>
                <w:szCs w:val="20"/>
              </w:rPr>
              <w:t>6</w:t>
            </w:r>
            <w:proofErr w:type="gramEnd"/>
          </w:p>
        </w:tc>
        <w:tc>
          <w:tcPr>
            <w:tcW w:w="3563" w:type="dxa"/>
            <w:vMerge w:val="restart"/>
          </w:tcPr>
          <w:p w:rsidR="00530EDE" w:rsidRPr="00FE1B7C" w:rsidRDefault="00530EDE" w:rsidP="00517869">
            <w:pPr>
              <w:pStyle w:val="ad"/>
              <w:tabs>
                <w:tab w:val="left" w:pos="1276"/>
              </w:tabs>
              <w:autoSpaceDE w:val="0"/>
              <w:autoSpaceDN w:val="0"/>
              <w:adjustRightInd w:val="0"/>
              <w:ind w:left="0"/>
              <w:rPr>
                <w:sz w:val="20"/>
                <w:szCs w:val="20"/>
              </w:rPr>
            </w:pPr>
            <w:r w:rsidRPr="00FE1B7C">
              <w:rPr>
                <w:sz w:val="20"/>
                <w:szCs w:val="20"/>
              </w:rPr>
              <w:t>Общая стоимость приобретенного имущества, указанного в заявлении о предоставлении субсидии</w:t>
            </w:r>
          </w:p>
        </w:tc>
        <w:tc>
          <w:tcPr>
            <w:tcW w:w="3459" w:type="dxa"/>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до 200,0 тыс. руб.</w:t>
            </w:r>
          </w:p>
        </w:tc>
        <w:tc>
          <w:tcPr>
            <w:tcW w:w="811" w:type="dxa"/>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10</w:t>
            </w:r>
          </w:p>
        </w:tc>
        <w:tc>
          <w:tcPr>
            <w:tcW w:w="709" w:type="dxa"/>
            <w:vMerge w:val="restart"/>
            <w:vAlign w:val="center"/>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5035" w:type="dxa"/>
            <w:vMerge w:val="restart"/>
          </w:tcPr>
          <w:p w:rsidR="00530EDE" w:rsidRPr="00FE1B7C" w:rsidRDefault="004B62E3" w:rsidP="00517869">
            <w:pPr>
              <w:pStyle w:val="ad"/>
              <w:tabs>
                <w:tab w:val="left" w:pos="1276"/>
              </w:tabs>
              <w:autoSpaceDE w:val="0"/>
              <w:autoSpaceDN w:val="0"/>
              <w:adjustRightInd w:val="0"/>
              <w:ind w:left="0"/>
              <w:rPr>
                <w:sz w:val="20"/>
                <w:szCs w:val="20"/>
              </w:rPr>
            </w:pPr>
            <w:r w:rsidRPr="00FB73D2">
              <w:rPr>
                <w:sz w:val="20"/>
                <w:szCs w:val="20"/>
              </w:rPr>
              <w:t>Копии документов, подтверждающих приобретение и доставку имущества (договоры, платежные документы, акты приема-передачи, товарные накладные и т.д.)</w:t>
            </w:r>
          </w:p>
        </w:tc>
      </w:tr>
      <w:tr w:rsidR="00530EDE" w:rsidRPr="00FE1B7C" w:rsidTr="00FE1B7C">
        <w:trPr>
          <w:jc w:val="center"/>
        </w:trPr>
        <w:tc>
          <w:tcPr>
            <w:tcW w:w="567" w:type="dxa"/>
            <w:vMerge/>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570" w:type="dxa"/>
            <w:vMerge/>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3563" w:type="dxa"/>
            <w:vMerge/>
          </w:tcPr>
          <w:p w:rsidR="00530EDE" w:rsidRPr="00FE1B7C" w:rsidRDefault="00530EDE" w:rsidP="00517869">
            <w:pPr>
              <w:pStyle w:val="ad"/>
              <w:tabs>
                <w:tab w:val="left" w:pos="1276"/>
              </w:tabs>
              <w:autoSpaceDE w:val="0"/>
              <w:autoSpaceDN w:val="0"/>
              <w:adjustRightInd w:val="0"/>
              <w:ind w:left="0"/>
              <w:rPr>
                <w:sz w:val="20"/>
                <w:szCs w:val="20"/>
              </w:rPr>
            </w:pPr>
          </w:p>
        </w:tc>
        <w:tc>
          <w:tcPr>
            <w:tcW w:w="3459" w:type="dxa"/>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от 200,001 тыс. руб.</w:t>
            </w:r>
          </w:p>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до 300,0 тыс. руб.</w:t>
            </w:r>
          </w:p>
        </w:tc>
        <w:tc>
          <w:tcPr>
            <w:tcW w:w="811" w:type="dxa"/>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15</w:t>
            </w:r>
          </w:p>
        </w:tc>
        <w:tc>
          <w:tcPr>
            <w:tcW w:w="709" w:type="dxa"/>
            <w:vMerge/>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5035" w:type="dxa"/>
            <w:vMerge/>
          </w:tcPr>
          <w:p w:rsidR="00530EDE" w:rsidRPr="00FE1B7C" w:rsidRDefault="00530EDE" w:rsidP="00517869">
            <w:pPr>
              <w:pStyle w:val="ad"/>
              <w:tabs>
                <w:tab w:val="left" w:pos="1276"/>
              </w:tabs>
              <w:autoSpaceDE w:val="0"/>
              <w:autoSpaceDN w:val="0"/>
              <w:adjustRightInd w:val="0"/>
              <w:ind w:left="0"/>
              <w:rPr>
                <w:sz w:val="20"/>
                <w:szCs w:val="20"/>
              </w:rPr>
            </w:pPr>
          </w:p>
        </w:tc>
      </w:tr>
      <w:tr w:rsidR="00530EDE" w:rsidRPr="00FE1B7C" w:rsidTr="00FE1B7C">
        <w:trPr>
          <w:jc w:val="center"/>
        </w:trPr>
        <w:tc>
          <w:tcPr>
            <w:tcW w:w="567" w:type="dxa"/>
            <w:vMerge/>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570" w:type="dxa"/>
            <w:vMerge/>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3563" w:type="dxa"/>
            <w:vMerge/>
          </w:tcPr>
          <w:p w:rsidR="00530EDE" w:rsidRPr="00FE1B7C" w:rsidRDefault="00530EDE" w:rsidP="00517869">
            <w:pPr>
              <w:pStyle w:val="ad"/>
              <w:tabs>
                <w:tab w:val="left" w:pos="1276"/>
              </w:tabs>
              <w:autoSpaceDE w:val="0"/>
              <w:autoSpaceDN w:val="0"/>
              <w:adjustRightInd w:val="0"/>
              <w:ind w:left="0"/>
              <w:rPr>
                <w:sz w:val="20"/>
                <w:szCs w:val="20"/>
              </w:rPr>
            </w:pPr>
          </w:p>
        </w:tc>
        <w:tc>
          <w:tcPr>
            <w:tcW w:w="3459" w:type="dxa"/>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от 300,001 тыс. руб.</w:t>
            </w:r>
          </w:p>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до 400,0 тыс. руб.</w:t>
            </w:r>
          </w:p>
        </w:tc>
        <w:tc>
          <w:tcPr>
            <w:tcW w:w="811" w:type="dxa"/>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20</w:t>
            </w:r>
          </w:p>
        </w:tc>
        <w:tc>
          <w:tcPr>
            <w:tcW w:w="709" w:type="dxa"/>
            <w:vMerge/>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5035" w:type="dxa"/>
            <w:vMerge/>
          </w:tcPr>
          <w:p w:rsidR="00530EDE" w:rsidRPr="00FE1B7C" w:rsidRDefault="00530EDE" w:rsidP="00517869">
            <w:pPr>
              <w:pStyle w:val="ad"/>
              <w:tabs>
                <w:tab w:val="left" w:pos="1276"/>
              </w:tabs>
              <w:autoSpaceDE w:val="0"/>
              <w:autoSpaceDN w:val="0"/>
              <w:adjustRightInd w:val="0"/>
              <w:ind w:left="0"/>
              <w:rPr>
                <w:sz w:val="20"/>
                <w:szCs w:val="20"/>
              </w:rPr>
            </w:pPr>
          </w:p>
        </w:tc>
      </w:tr>
      <w:tr w:rsidR="00530EDE" w:rsidRPr="00FE1B7C" w:rsidTr="00FE1B7C">
        <w:trPr>
          <w:jc w:val="center"/>
        </w:trPr>
        <w:tc>
          <w:tcPr>
            <w:tcW w:w="567" w:type="dxa"/>
            <w:vMerge/>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570" w:type="dxa"/>
            <w:vMerge/>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3563" w:type="dxa"/>
            <w:vMerge/>
          </w:tcPr>
          <w:p w:rsidR="00530EDE" w:rsidRPr="00FE1B7C" w:rsidRDefault="00530EDE" w:rsidP="00517869">
            <w:pPr>
              <w:pStyle w:val="ad"/>
              <w:tabs>
                <w:tab w:val="left" w:pos="1276"/>
              </w:tabs>
              <w:autoSpaceDE w:val="0"/>
              <w:autoSpaceDN w:val="0"/>
              <w:adjustRightInd w:val="0"/>
              <w:ind w:left="0"/>
              <w:rPr>
                <w:sz w:val="20"/>
                <w:szCs w:val="20"/>
              </w:rPr>
            </w:pPr>
          </w:p>
        </w:tc>
        <w:tc>
          <w:tcPr>
            <w:tcW w:w="3459" w:type="dxa"/>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от 400,001 тыс. руб.</w:t>
            </w:r>
          </w:p>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до 500,0 тыс. руб.</w:t>
            </w:r>
          </w:p>
        </w:tc>
        <w:tc>
          <w:tcPr>
            <w:tcW w:w="811" w:type="dxa"/>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25</w:t>
            </w:r>
          </w:p>
        </w:tc>
        <w:tc>
          <w:tcPr>
            <w:tcW w:w="709" w:type="dxa"/>
            <w:vMerge/>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5035" w:type="dxa"/>
            <w:vMerge/>
          </w:tcPr>
          <w:p w:rsidR="00530EDE" w:rsidRPr="00FE1B7C" w:rsidRDefault="00530EDE" w:rsidP="00517869">
            <w:pPr>
              <w:pStyle w:val="ad"/>
              <w:tabs>
                <w:tab w:val="left" w:pos="1276"/>
              </w:tabs>
              <w:autoSpaceDE w:val="0"/>
              <w:autoSpaceDN w:val="0"/>
              <w:adjustRightInd w:val="0"/>
              <w:ind w:left="0"/>
              <w:rPr>
                <w:sz w:val="20"/>
                <w:szCs w:val="20"/>
              </w:rPr>
            </w:pPr>
          </w:p>
        </w:tc>
      </w:tr>
      <w:tr w:rsidR="00530EDE" w:rsidRPr="00FE1B7C" w:rsidTr="00FE1B7C">
        <w:trPr>
          <w:jc w:val="center"/>
        </w:trPr>
        <w:tc>
          <w:tcPr>
            <w:tcW w:w="567" w:type="dxa"/>
            <w:vMerge/>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570" w:type="dxa"/>
            <w:vMerge/>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3563" w:type="dxa"/>
            <w:vMerge/>
          </w:tcPr>
          <w:p w:rsidR="00530EDE" w:rsidRPr="00FE1B7C" w:rsidRDefault="00530EDE" w:rsidP="00517869">
            <w:pPr>
              <w:pStyle w:val="ad"/>
              <w:tabs>
                <w:tab w:val="left" w:pos="1276"/>
              </w:tabs>
              <w:autoSpaceDE w:val="0"/>
              <w:autoSpaceDN w:val="0"/>
              <w:adjustRightInd w:val="0"/>
              <w:ind w:left="0"/>
              <w:rPr>
                <w:sz w:val="20"/>
                <w:szCs w:val="20"/>
              </w:rPr>
            </w:pPr>
          </w:p>
        </w:tc>
        <w:tc>
          <w:tcPr>
            <w:tcW w:w="3459" w:type="dxa"/>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от 500,001 тыс. руб.</w:t>
            </w:r>
          </w:p>
        </w:tc>
        <w:tc>
          <w:tcPr>
            <w:tcW w:w="811" w:type="dxa"/>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30</w:t>
            </w:r>
          </w:p>
        </w:tc>
        <w:tc>
          <w:tcPr>
            <w:tcW w:w="709" w:type="dxa"/>
            <w:vMerge/>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5035" w:type="dxa"/>
            <w:vMerge/>
          </w:tcPr>
          <w:p w:rsidR="00530EDE" w:rsidRPr="00FE1B7C" w:rsidRDefault="00530EDE" w:rsidP="00517869">
            <w:pPr>
              <w:pStyle w:val="ad"/>
              <w:tabs>
                <w:tab w:val="left" w:pos="1276"/>
              </w:tabs>
              <w:autoSpaceDE w:val="0"/>
              <w:autoSpaceDN w:val="0"/>
              <w:adjustRightInd w:val="0"/>
              <w:ind w:left="0"/>
              <w:rPr>
                <w:sz w:val="20"/>
                <w:szCs w:val="20"/>
              </w:rPr>
            </w:pPr>
          </w:p>
        </w:tc>
      </w:tr>
      <w:tr w:rsidR="00530EDE" w:rsidRPr="00FE1B7C" w:rsidTr="00FE1B7C">
        <w:trPr>
          <w:jc w:val="center"/>
        </w:trPr>
        <w:tc>
          <w:tcPr>
            <w:tcW w:w="567" w:type="dxa"/>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570" w:type="dxa"/>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3563" w:type="dxa"/>
          </w:tcPr>
          <w:p w:rsidR="00530EDE" w:rsidRPr="00FE1B7C" w:rsidRDefault="00530EDE" w:rsidP="00517869">
            <w:pPr>
              <w:pStyle w:val="ad"/>
              <w:tabs>
                <w:tab w:val="left" w:pos="1276"/>
              </w:tabs>
              <w:autoSpaceDE w:val="0"/>
              <w:autoSpaceDN w:val="0"/>
              <w:adjustRightInd w:val="0"/>
              <w:ind w:left="0"/>
              <w:rPr>
                <w:sz w:val="20"/>
                <w:szCs w:val="20"/>
              </w:rPr>
            </w:pPr>
            <w:r w:rsidRPr="00FE1B7C">
              <w:rPr>
                <w:sz w:val="20"/>
                <w:szCs w:val="20"/>
              </w:rPr>
              <w:t>Итого:</w:t>
            </w:r>
          </w:p>
        </w:tc>
        <w:tc>
          <w:tcPr>
            <w:tcW w:w="3459" w:type="dxa"/>
          </w:tcPr>
          <w:p w:rsidR="00530EDE" w:rsidRPr="00FE1B7C" w:rsidRDefault="00530EDE" w:rsidP="00517869">
            <w:pPr>
              <w:pStyle w:val="ad"/>
              <w:tabs>
                <w:tab w:val="left" w:pos="1276"/>
              </w:tabs>
              <w:autoSpaceDE w:val="0"/>
              <w:autoSpaceDN w:val="0"/>
              <w:adjustRightInd w:val="0"/>
              <w:ind w:left="0"/>
              <w:jc w:val="center"/>
              <w:rPr>
                <w:sz w:val="20"/>
                <w:szCs w:val="20"/>
              </w:rPr>
            </w:pPr>
          </w:p>
        </w:tc>
        <w:tc>
          <w:tcPr>
            <w:tcW w:w="811" w:type="dxa"/>
          </w:tcPr>
          <w:p w:rsidR="00530EDE" w:rsidRPr="00FE1B7C" w:rsidRDefault="00530EDE" w:rsidP="00517869">
            <w:pPr>
              <w:pStyle w:val="ad"/>
              <w:tabs>
                <w:tab w:val="left" w:pos="1276"/>
              </w:tabs>
              <w:autoSpaceDE w:val="0"/>
              <w:autoSpaceDN w:val="0"/>
              <w:adjustRightInd w:val="0"/>
              <w:ind w:left="0"/>
              <w:jc w:val="center"/>
              <w:rPr>
                <w:sz w:val="20"/>
                <w:szCs w:val="20"/>
              </w:rPr>
            </w:pPr>
            <w:proofErr w:type="spellStart"/>
            <w:r w:rsidRPr="00FE1B7C">
              <w:rPr>
                <w:sz w:val="20"/>
                <w:szCs w:val="20"/>
              </w:rPr>
              <w:t>х</w:t>
            </w:r>
            <w:proofErr w:type="spellEnd"/>
          </w:p>
        </w:tc>
        <w:tc>
          <w:tcPr>
            <w:tcW w:w="709" w:type="dxa"/>
          </w:tcPr>
          <w:p w:rsidR="00530EDE" w:rsidRPr="00FE1B7C" w:rsidRDefault="00530EDE" w:rsidP="00517869">
            <w:pPr>
              <w:pStyle w:val="ad"/>
              <w:tabs>
                <w:tab w:val="left" w:pos="1276"/>
              </w:tabs>
              <w:autoSpaceDE w:val="0"/>
              <w:autoSpaceDN w:val="0"/>
              <w:adjustRightInd w:val="0"/>
              <w:ind w:left="0"/>
              <w:jc w:val="center"/>
              <w:rPr>
                <w:sz w:val="20"/>
                <w:szCs w:val="20"/>
              </w:rPr>
            </w:pPr>
            <w:r w:rsidRPr="00FE1B7C">
              <w:rPr>
                <w:sz w:val="20"/>
                <w:szCs w:val="20"/>
              </w:rPr>
              <w:t>∑</w:t>
            </w:r>
          </w:p>
        </w:tc>
        <w:tc>
          <w:tcPr>
            <w:tcW w:w="5035" w:type="dxa"/>
          </w:tcPr>
          <w:p w:rsidR="00530EDE" w:rsidRPr="00FE1B7C" w:rsidRDefault="00530EDE" w:rsidP="00517869">
            <w:pPr>
              <w:pStyle w:val="ad"/>
              <w:tabs>
                <w:tab w:val="left" w:pos="1276"/>
              </w:tabs>
              <w:autoSpaceDE w:val="0"/>
              <w:autoSpaceDN w:val="0"/>
              <w:adjustRightInd w:val="0"/>
              <w:ind w:left="0"/>
              <w:rPr>
                <w:sz w:val="20"/>
                <w:szCs w:val="20"/>
              </w:rPr>
            </w:pPr>
          </w:p>
        </w:tc>
      </w:tr>
    </w:tbl>
    <w:p w:rsidR="00530EDE" w:rsidRPr="00FE1B7C" w:rsidRDefault="00530EDE" w:rsidP="00517869">
      <w:pPr>
        <w:pStyle w:val="ad"/>
        <w:tabs>
          <w:tab w:val="left" w:pos="1276"/>
        </w:tabs>
        <w:autoSpaceDE w:val="0"/>
        <w:autoSpaceDN w:val="0"/>
        <w:adjustRightInd w:val="0"/>
        <w:ind w:left="709"/>
        <w:jc w:val="center"/>
        <w:rPr>
          <w:color w:val="000000"/>
          <w:sz w:val="26"/>
          <w:szCs w:val="26"/>
        </w:rPr>
      </w:pPr>
    </w:p>
    <w:p w:rsidR="00530EDE" w:rsidRPr="00283CAE" w:rsidRDefault="00530EDE" w:rsidP="00517869">
      <w:pPr>
        <w:pStyle w:val="ad"/>
        <w:tabs>
          <w:tab w:val="left" w:pos="1276"/>
        </w:tabs>
        <w:autoSpaceDE w:val="0"/>
        <w:autoSpaceDN w:val="0"/>
        <w:adjustRightInd w:val="0"/>
        <w:ind w:left="709"/>
        <w:jc w:val="both"/>
        <w:rPr>
          <w:color w:val="000000"/>
        </w:rPr>
      </w:pPr>
      <w:r w:rsidRPr="00283CAE">
        <w:rPr>
          <w:color w:val="000000"/>
        </w:rPr>
        <w:t>Примечание:</w:t>
      </w:r>
    </w:p>
    <w:p w:rsidR="00530EDE" w:rsidRPr="00283CAE" w:rsidRDefault="00530EDE" w:rsidP="00EC653F">
      <w:pPr>
        <w:pStyle w:val="ad"/>
        <w:numPr>
          <w:ilvl w:val="0"/>
          <w:numId w:val="2"/>
        </w:numPr>
        <w:tabs>
          <w:tab w:val="left" w:pos="1134"/>
        </w:tabs>
        <w:autoSpaceDE w:val="0"/>
        <w:autoSpaceDN w:val="0"/>
        <w:adjustRightInd w:val="0"/>
        <w:ind w:left="0" w:firstLine="709"/>
        <w:jc w:val="both"/>
      </w:pPr>
      <w:r w:rsidRPr="00283CAE">
        <w:t>Размер субсидии на возмещение части затрат по аренде нежилых зданий, помещений определяется по формуле:</w:t>
      </w:r>
    </w:p>
    <w:p w:rsidR="00530EDE" w:rsidRPr="00283CAE" w:rsidRDefault="00530EDE" w:rsidP="00517869">
      <w:pPr>
        <w:pStyle w:val="ad"/>
        <w:tabs>
          <w:tab w:val="left" w:pos="1134"/>
        </w:tabs>
        <w:autoSpaceDE w:val="0"/>
        <w:autoSpaceDN w:val="0"/>
        <w:adjustRightInd w:val="0"/>
        <w:ind w:left="709"/>
        <w:jc w:val="both"/>
      </w:pPr>
      <w:r w:rsidRPr="00283CAE">
        <w:t>А = К</w:t>
      </w:r>
      <w:proofErr w:type="gramStart"/>
      <w:r w:rsidRPr="00283CAE">
        <w:t>1</w:t>
      </w:r>
      <w:proofErr w:type="gramEnd"/>
      <w:r w:rsidRPr="00283CAE">
        <w:t xml:space="preserve"> + К2 + К3 + К4 + К5, и составляет: </w:t>
      </w:r>
    </w:p>
    <w:p w:rsidR="00530EDE" w:rsidRPr="00283CAE" w:rsidRDefault="00530EDE" w:rsidP="00517869">
      <w:pPr>
        <w:pStyle w:val="ad"/>
        <w:tabs>
          <w:tab w:val="left" w:pos="1134"/>
        </w:tabs>
        <w:autoSpaceDE w:val="0"/>
        <w:autoSpaceDN w:val="0"/>
        <w:adjustRightInd w:val="0"/>
        <w:ind w:left="0" w:firstLine="709"/>
        <w:jc w:val="both"/>
        <w:rPr>
          <w:color w:val="000000"/>
        </w:rPr>
      </w:pPr>
      <w:r w:rsidRPr="00283CAE">
        <w:t>- если "А" менее 30 баллов – субсидия предоставляется в размере 25 % от фактически произведенных затрат, но не более 100,0 тысяч рублей в течение одного финансового года одному субъекту малого и среднего предпринимательства;</w:t>
      </w:r>
    </w:p>
    <w:p w:rsidR="00530EDE" w:rsidRPr="00283CAE" w:rsidRDefault="00530EDE" w:rsidP="00517869">
      <w:pPr>
        <w:pStyle w:val="ad"/>
        <w:tabs>
          <w:tab w:val="left" w:pos="1134"/>
        </w:tabs>
        <w:autoSpaceDE w:val="0"/>
        <w:autoSpaceDN w:val="0"/>
        <w:adjustRightInd w:val="0"/>
        <w:ind w:left="0" w:firstLine="709"/>
        <w:jc w:val="both"/>
        <w:rPr>
          <w:color w:val="000000"/>
        </w:rPr>
      </w:pPr>
      <w:r w:rsidRPr="00283CAE">
        <w:t>- если "А" 30 баллов и более – субсидия предоставляется в размере 50 % от фактически произведенных затрат, но не более 100,0 тысяч рублей в течение одного финансового года одному субъекту малого и среднего предпринимательства;</w:t>
      </w:r>
    </w:p>
    <w:p w:rsidR="00530EDE" w:rsidRPr="00283CAE" w:rsidRDefault="00530EDE" w:rsidP="00EC653F">
      <w:pPr>
        <w:pStyle w:val="ad"/>
        <w:numPr>
          <w:ilvl w:val="0"/>
          <w:numId w:val="2"/>
        </w:numPr>
        <w:tabs>
          <w:tab w:val="left" w:pos="1134"/>
        </w:tabs>
        <w:autoSpaceDE w:val="0"/>
        <w:autoSpaceDN w:val="0"/>
        <w:adjustRightInd w:val="0"/>
        <w:ind w:left="0" w:firstLine="709"/>
        <w:jc w:val="both"/>
      </w:pPr>
      <w:r w:rsidRPr="00283CAE">
        <w:t>Размер субсидии на возмещение части затрат по приобретению и доставке имущества определяется по формуле:</w:t>
      </w:r>
    </w:p>
    <w:p w:rsidR="00530EDE" w:rsidRPr="00283CAE" w:rsidRDefault="00530EDE" w:rsidP="00517869">
      <w:pPr>
        <w:pStyle w:val="ad"/>
        <w:tabs>
          <w:tab w:val="left" w:pos="1134"/>
        </w:tabs>
        <w:autoSpaceDE w:val="0"/>
        <w:autoSpaceDN w:val="0"/>
        <w:adjustRightInd w:val="0"/>
        <w:ind w:left="709"/>
        <w:jc w:val="both"/>
      </w:pPr>
      <w:r w:rsidRPr="00283CAE">
        <w:t>И = К</w:t>
      </w:r>
      <w:proofErr w:type="gramStart"/>
      <w:r w:rsidRPr="00283CAE">
        <w:t>1</w:t>
      </w:r>
      <w:proofErr w:type="gramEnd"/>
      <w:r w:rsidRPr="00283CAE">
        <w:t xml:space="preserve"> + К2 + К3 + К4 + К5 + К6, и составляет: </w:t>
      </w:r>
    </w:p>
    <w:p w:rsidR="00530EDE" w:rsidRPr="00283CAE" w:rsidRDefault="00530EDE" w:rsidP="00517869">
      <w:pPr>
        <w:pStyle w:val="ad"/>
        <w:tabs>
          <w:tab w:val="left" w:pos="1134"/>
        </w:tabs>
        <w:autoSpaceDE w:val="0"/>
        <w:autoSpaceDN w:val="0"/>
        <w:adjustRightInd w:val="0"/>
        <w:ind w:left="0" w:firstLine="709"/>
        <w:jc w:val="both"/>
        <w:rPr>
          <w:color w:val="000000"/>
        </w:rPr>
      </w:pPr>
      <w:r w:rsidRPr="00283CAE">
        <w:t>- если "И" менее 30 баллов – субсидия предоставляется в размере 80 % от фактически произведенных затрат, но не более 100,0 тысяч рублей в течение одного финансового года одному субъекту малого и среднего предпринимательства;</w:t>
      </w:r>
    </w:p>
    <w:p w:rsidR="00530EDE" w:rsidRPr="00283CAE" w:rsidRDefault="00530EDE" w:rsidP="00517869">
      <w:pPr>
        <w:pStyle w:val="ad"/>
        <w:tabs>
          <w:tab w:val="left" w:pos="1134"/>
        </w:tabs>
        <w:autoSpaceDE w:val="0"/>
        <w:autoSpaceDN w:val="0"/>
        <w:adjustRightInd w:val="0"/>
        <w:ind w:left="0" w:firstLine="709"/>
        <w:jc w:val="both"/>
      </w:pPr>
      <w:r w:rsidRPr="00283CAE">
        <w:t>- если "И" от 30 до 55 баллов – субсидия предоставляется в размере 80 % от фактически произведенных затрат, но не более 200,0 тысяч рублей в течение одного финансового года одному субъекту малого и среднего предпринимательства;</w:t>
      </w:r>
    </w:p>
    <w:p w:rsidR="00530EDE" w:rsidRPr="00283CAE" w:rsidRDefault="00530EDE" w:rsidP="00517869">
      <w:pPr>
        <w:pStyle w:val="ad"/>
        <w:tabs>
          <w:tab w:val="left" w:pos="1134"/>
        </w:tabs>
        <w:autoSpaceDE w:val="0"/>
        <w:autoSpaceDN w:val="0"/>
        <w:adjustRightInd w:val="0"/>
        <w:ind w:left="0" w:firstLine="709"/>
        <w:jc w:val="both"/>
      </w:pPr>
      <w:r w:rsidRPr="00283CAE">
        <w:t>- если "И" 56 баллов и более – субсидия предоставляется в размере 80 % от фактически произведенных затрат, но не более 300,0 тысяч рублей в течение одного финансового года одному субъекту малого и среднего предпринимательства.</w:t>
      </w:r>
    </w:p>
    <w:p w:rsidR="00530EDE" w:rsidRPr="00283CAE" w:rsidRDefault="00530EDE" w:rsidP="00EC653F">
      <w:pPr>
        <w:pStyle w:val="ad"/>
        <w:numPr>
          <w:ilvl w:val="0"/>
          <w:numId w:val="2"/>
        </w:numPr>
        <w:tabs>
          <w:tab w:val="left" w:pos="1134"/>
        </w:tabs>
        <w:autoSpaceDE w:val="0"/>
        <w:autoSpaceDN w:val="0"/>
        <w:adjustRightInd w:val="0"/>
        <w:ind w:left="0" w:firstLine="709"/>
        <w:jc w:val="both"/>
      </w:pPr>
      <w:r w:rsidRPr="00283CAE">
        <w:rPr>
          <w:color w:val="000000"/>
        </w:rPr>
        <w:t xml:space="preserve">Дополнительное предоставление подтверждающих документов не требуется в случае, если документы предоставлены в соответствии с пунктом 2.1 настоящего Порядка и (или) Приложением № </w:t>
      </w:r>
      <w:r w:rsidRPr="00283CAE">
        <w:t>3 к настоящему Порядку.</w:t>
      </w:r>
    </w:p>
    <w:p w:rsidR="00517869" w:rsidRPr="00283CAE" w:rsidRDefault="00530EDE" w:rsidP="00283CAE">
      <w:pPr>
        <w:pStyle w:val="ad"/>
        <w:numPr>
          <w:ilvl w:val="0"/>
          <w:numId w:val="2"/>
        </w:numPr>
        <w:tabs>
          <w:tab w:val="left" w:pos="1134"/>
        </w:tabs>
        <w:autoSpaceDE w:val="0"/>
        <w:autoSpaceDN w:val="0"/>
        <w:adjustRightInd w:val="0"/>
        <w:ind w:left="0" w:firstLine="709"/>
        <w:jc w:val="both"/>
        <w:rPr>
          <w:sz w:val="26"/>
          <w:szCs w:val="26"/>
        </w:rPr>
      </w:pPr>
      <w:proofErr w:type="gramStart"/>
      <w:r w:rsidRPr="00283CAE">
        <w:rPr>
          <w:color w:val="000000"/>
        </w:rPr>
        <w:t xml:space="preserve">В рамках настоящего Порядка к участию в конкурсах не относится участие в городских, окружных и иных конкурсах, проводимых в рамках Федерального закона от 05.04.2013 № 44-ФЗ </w:t>
      </w:r>
      <w:r w:rsidRPr="00283CAE">
        <w:rPr>
          <w:rFonts w:eastAsiaTheme="minorHAnsi"/>
          <w:lang w:eastAsia="en-US"/>
        </w:rPr>
        <w:t>"О контрактной системе в сфере закупок товаров, работ, услуг для обеспечения государственных и муниципальных нужд", Федерального закона от 18.07.2011 № 223-ФЗ "О закупках товаров, работ, услуг отдельными видами юридических лиц", а также конкурсов по предоставлению грантов</w:t>
      </w:r>
      <w:proofErr w:type="gramEnd"/>
      <w:r w:rsidRPr="00283CAE">
        <w:rPr>
          <w:rFonts w:eastAsiaTheme="minorHAnsi"/>
          <w:lang w:eastAsia="en-US"/>
        </w:rPr>
        <w:t xml:space="preserve"> начинающим предпринимателям.</w:t>
      </w:r>
    </w:p>
    <w:sectPr w:rsidR="00517869" w:rsidRPr="00283CAE" w:rsidSect="00FE1B7C">
      <w:headerReference w:type="even" r:id="rId67"/>
      <w:headerReference w:type="default" r:id="rId68"/>
      <w:pgSz w:w="16838" w:h="11906" w:orient="landscape" w:code="9"/>
      <w:pgMar w:top="1701" w:right="1134" w:bottom="567" w:left="993"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454" w:rsidRDefault="00657454" w:rsidP="00693317">
      <w:r>
        <w:separator/>
      </w:r>
    </w:p>
  </w:endnote>
  <w:endnote w:type="continuationSeparator" w:id="0">
    <w:p w:rsidR="00657454" w:rsidRDefault="00657454"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454" w:rsidRDefault="00657454" w:rsidP="00693317">
      <w:r>
        <w:separator/>
      </w:r>
    </w:p>
  </w:footnote>
  <w:footnote w:type="continuationSeparator" w:id="0">
    <w:p w:rsidR="00657454" w:rsidRDefault="00657454"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54F" w:rsidRDefault="007E70E4">
    <w:pPr>
      <w:pStyle w:val="a7"/>
      <w:framePr w:wrap="around" w:vAnchor="text" w:hAnchor="margin" w:xAlign="center" w:y="1"/>
      <w:rPr>
        <w:rStyle w:val="af3"/>
      </w:rPr>
    </w:pPr>
    <w:r>
      <w:rPr>
        <w:rStyle w:val="af3"/>
      </w:rPr>
      <w:fldChar w:fldCharType="begin"/>
    </w:r>
    <w:r w:rsidR="0002054F">
      <w:rPr>
        <w:rStyle w:val="af3"/>
      </w:rPr>
      <w:instrText xml:space="preserve">PAGE  </w:instrText>
    </w:r>
    <w:r>
      <w:rPr>
        <w:rStyle w:val="af3"/>
      </w:rPr>
      <w:fldChar w:fldCharType="end"/>
    </w:r>
  </w:p>
  <w:p w:rsidR="0002054F" w:rsidRDefault="0002054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54F" w:rsidRDefault="0002054F">
    <w:pPr>
      <w:pStyle w:val="a7"/>
      <w:framePr w:wrap="around" w:vAnchor="text" w:hAnchor="margin" w:xAlign="center" w:y="1"/>
      <w:rPr>
        <w:rStyle w:val="af3"/>
      </w:rPr>
    </w:pPr>
  </w:p>
  <w:p w:rsidR="0002054F" w:rsidRDefault="0002054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454" w:rsidRDefault="007E70E4">
    <w:pPr>
      <w:pStyle w:val="a7"/>
      <w:framePr w:wrap="around" w:vAnchor="text" w:hAnchor="margin" w:xAlign="center" w:y="1"/>
      <w:rPr>
        <w:rStyle w:val="af3"/>
      </w:rPr>
    </w:pPr>
    <w:r>
      <w:rPr>
        <w:rStyle w:val="af3"/>
      </w:rPr>
      <w:fldChar w:fldCharType="begin"/>
    </w:r>
    <w:r w:rsidR="00657454">
      <w:rPr>
        <w:rStyle w:val="af3"/>
      </w:rPr>
      <w:instrText xml:space="preserve">PAGE  </w:instrText>
    </w:r>
    <w:r>
      <w:rPr>
        <w:rStyle w:val="af3"/>
      </w:rPr>
      <w:fldChar w:fldCharType="end"/>
    </w:r>
  </w:p>
  <w:p w:rsidR="00657454" w:rsidRDefault="00657454">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454" w:rsidRDefault="00657454">
    <w:pPr>
      <w:pStyle w:val="a7"/>
      <w:framePr w:wrap="around" w:vAnchor="text" w:hAnchor="margin" w:xAlign="center" w:y="1"/>
      <w:rPr>
        <w:rStyle w:val="af3"/>
      </w:rPr>
    </w:pPr>
  </w:p>
  <w:p w:rsidR="00657454" w:rsidRDefault="0065745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74C6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2">
    <w:nsid w:val="14DF5897"/>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3">
    <w:nsid w:val="26CD3B0E"/>
    <w:multiLevelType w:val="multilevel"/>
    <w:tmpl w:val="8826A82A"/>
    <w:lvl w:ilvl="0">
      <w:start w:val="3"/>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4">
    <w:nsid w:val="393E3F95"/>
    <w:multiLevelType w:val="multilevel"/>
    <w:tmpl w:val="D856F9F8"/>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48830F1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A3642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C6F74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3CA38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AC527F"/>
    <w:multiLevelType w:val="hybridMultilevel"/>
    <w:tmpl w:val="3B8CCFD2"/>
    <w:lvl w:ilvl="0" w:tplc="F88A649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FA349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9"/>
  </w:num>
  <w:num w:numId="3">
    <w:abstractNumId w:val="5"/>
  </w:num>
  <w:num w:numId="4">
    <w:abstractNumId w:val="2"/>
  </w:num>
  <w:num w:numId="5">
    <w:abstractNumId w:val="10"/>
  </w:num>
  <w:num w:numId="6">
    <w:abstractNumId w:val="6"/>
  </w:num>
  <w:num w:numId="7">
    <w:abstractNumId w:val="0"/>
  </w:num>
  <w:num w:numId="8">
    <w:abstractNumId w:val="8"/>
  </w:num>
  <w:num w:numId="9">
    <w:abstractNumId w:val="3"/>
  </w:num>
  <w:num w:numId="10">
    <w:abstractNumId w:val="7"/>
  </w:num>
  <w:num w:numId="11">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7F9"/>
    <w:rsid w:val="00000CE6"/>
    <w:rsid w:val="00001023"/>
    <w:rsid w:val="000012BF"/>
    <w:rsid w:val="0000143E"/>
    <w:rsid w:val="0000165D"/>
    <w:rsid w:val="0000170A"/>
    <w:rsid w:val="00001A2A"/>
    <w:rsid w:val="0000212C"/>
    <w:rsid w:val="0000220A"/>
    <w:rsid w:val="000023F4"/>
    <w:rsid w:val="0000253F"/>
    <w:rsid w:val="000027D5"/>
    <w:rsid w:val="00002B47"/>
    <w:rsid w:val="00002D72"/>
    <w:rsid w:val="00002E8D"/>
    <w:rsid w:val="000030D0"/>
    <w:rsid w:val="000033AE"/>
    <w:rsid w:val="000037C6"/>
    <w:rsid w:val="00003A4B"/>
    <w:rsid w:val="00003EC5"/>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ACD"/>
    <w:rsid w:val="00012B10"/>
    <w:rsid w:val="00012DF9"/>
    <w:rsid w:val="0001332C"/>
    <w:rsid w:val="00013356"/>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5C4"/>
    <w:rsid w:val="0001681D"/>
    <w:rsid w:val="00016834"/>
    <w:rsid w:val="00016F55"/>
    <w:rsid w:val="0001793C"/>
    <w:rsid w:val="00017A05"/>
    <w:rsid w:val="00017D81"/>
    <w:rsid w:val="00020448"/>
    <w:rsid w:val="0002054F"/>
    <w:rsid w:val="0002060A"/>
    <w:rsid w:val="0002061D"/>
    <w:rsid w:val="00020BDF"/>
    <w:rsid w:val="00020CB5"/>
    <w:rsid w:val="00020F03"/>
    <w:rsid w:val="00021CCD"/>
    <w:rsid w:val="00022162"/>
    <w:rsid w:val="000224A2"/>
    <w:rsid w:val="00022AD4"/>
    <w:rsid w:val="000233F8"/>
    <w:rsid w:val="0002344F"/>
    <w:rsid w:val="0002386D"/>
    <w:rsid w:val="00023B6B"/>
    <w:rsid w:val="00023E12"/>
    <w:rsid w:val="00024089"/>
    <w:rsid w:val="00024760"/>
    <w:rsid w:val="000247A1"/>
    <w:rsid w:val="00024BE5"/>
    <w:rsid w:val="00024FCB"/>
    <w:rsid w:val="00025409"/>
    <w:rsid w:val="00025CCD"/>
    <w:rsid w:val="00025E70"/>
    <w:rsid w:val="0002651F"/>
    <w:rsid w:val="000265A2"/>
    <w:rsid w:val="0002667E"/>
    <w:rsid w:val="0002683A"/>
    <w:rsid w:val="000269BE"/>
    <w:rsid w:val="000275D0"/>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922"/>
    <w:rsid w:val="00032CA7"/>
    <w:rsid w:val="00032EDD"/>
    <w:rsid w:val="0003305F"/>
    <w:rsid w:val="00033096"/>
    <w:rsid w:val="00033274"/>
    <w:rsid w:val="00033888"/>
    <w:rsid w:val="00033A4E"/>
    <w:rsid w:val="00033B67"/>
    <w:rsid w:val="0003401D"/>
    <w:rsid w:val="000343E4"/>
    <w:rsid w:val="00034586"/>
    <w:rsid w:val="00034673"/>
    <w:rsid w:val="00035282"/>
    <w:rsid w:val="0003533B"/>
    <w:rsid w:val="0003539B"/>
    <w:rsid w:val="000353DB"/>
    <w:rsid w:val="00035676"/>
    <w:rsid w:val="00035865"/>
    <w:rsid w:val="00035C89"/>
    <w:rsid w:val="00035F08"/>
    <w:rsid w:val="00035F92"/>
    <w:rsid w:val="0003602C"/>
    <w:rsid w:val="0003619D"/>
    <w:rsid w:val="000365A4"/>
    <w:rsid w:val="00036B28"/>
    <w:rsid w:val="00036BD7"/>
    <w:rsid w:val="00036C8D"/>
    <w:rsid w:val="00036D42"/>
    <w:rsid w:val="0003794D"/>
    <w:rsid w:val="00037D51"/>
    <w:rsid w:val="000402FB"/>
    <w:rsid w:val="00040905"/>
    <w:rsid w:val="00040BBB"/>
    <w:rsid w:val="00040F73"/>
    <w:rsid w:val="0004127F"/>
    <w:rsid w:val="000412A3"/>
    <w:rsid w:val="00041311"/>
    <w:rsid w:val="000413E1"/>
    <w:rsid w:val="000415EB"/>
    <w:rsid w:val="0004166B"/>
    <w:rsid w:val="0004181D"/>
    <w:rsid w:val="00041A9A"/>
    <w:rsid w:val="00041DD6"/>
    <w:rsid w:val="00041E80"/>
    <w:rsid w:val="00041F11"/>
    <w:rsid w:val="0004201E"/>
    <w:rsid w:val="0004202C"/>
    <w:rsid w:val="000420F4"/>
    <w:rsid w:val="00042107"/>
    <w:rsid w:val="00042248"/>
    <w:rsid w:val="000427F9"/>
    <w:rsid w:val="000429AE"/>
    <w:rsid w:val="000438B7"/>
    <w:rsid w:val="0004397B"/>
    <w:rsid w:val="00043AE9"/>
    <w:rsid w:val="00044020"/>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352"/>
    <w:rsid w:val="000505CC"/>
    <w:rsid w:val="000507A6"/>
    <w:rsid w:val="000509D6"/>
    <w:rsid w:val="00051252"/>
    <w:rsid w:val="00051255"/>
    <w:rsid w:val="000512EF"/>
    <w:rsid w:val="00051669"/>
    <w:rsid w:val="00051BC6"/>
    <w:rsid w:val="00051EB7"/>
    <w:rsid w:val="00052043"/>
    <w:rsid w:val="00052495"/>
    <w:rsid w:val="00052808"/>
    <w:rsid w:val="00052D8A"/>
    <w:rsid w:val="000531A1"/>
    <w:rsid w:val="0005332F"/>
    <w:rsid w:val="0005353A"/>
    <w:rsid w:val="000538B2"/>
    <w:rsid w:val="000539CD"/>
    <w:rsid w:val="00053A71"/>
    <w:rsid w:val="0005403A"/>
    <w:rsid w:val="000548EC"/>
    <w:rsid w:val="00054984"/>
    <w:rsid w:val="00054DD5"/>
    <w:rsid w:val="00054F72"/>
    <w:rsid w:val="000551B4"/>
    <w:rsid w:val="000556CB"/>
    <w:rsid w:val="00055A08"/>
    <w:rsid w:val="00055DD0"/>
    <w:rsid w:val="00055F1A"/>
    <w:rsid w:val="00056543"/>
    <w:rsid w:val="00056590"/>
    <w:rsid w:val="00056952"/>
    <w:rsid w:val="00056A44"/>
    <w:rsid w:val="00056AEF"/>
    <w:rsid w:val="00056E07"/>
    <w:rsid w:val="00056F6C"/>
    <w:rsid w:val="00057227"/>
    <w:rsid w:val="000578B8"/>
    <w:rsid w:val="00057C64"/>
    <w:rsid w:val="00057C66"/>
    <w:rsid w:val="000600F3"/>
    <w:rsid w:val="00060443"/>
    <w:rsid w:val="000606C8"/>
    <w:rsid w:val="00060960"/>
    <w:rsid w:val="00060D47"/>
    <w:rsid w:val="000612ED"/>
    <w:rsid w:val="00061778"/>
    <w:rsid w:val="00062746"/>
    <w:rsid w:val="000627DA"/>
    <w:rsid w:val="00062987"/>
    <w:rsid w:val="00062C07"/>
    <w:rsid w:val="00062C72"/>
    <w:rsid w:val="0006309A"/>
    <w:rsid w:val="0006333C"/>
    <w:rsid w:val="00063C62"/>
    <w:rsid w:val="00063D7D"/>
    <w:rsid w:val="0006466C"/>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C47"/>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6BE3"/>
    <w:rsid w:val="000770A0"/>
    <w:rsid w:val="000771B4"/>
    <w:rsid w:val="000774E1"/>
    <w:rsid w:val="00077AF7"/>
    <w:rsid w:val="00080BFB"/>
    <w:rsid w:val="00080E32"/>
    <w:rsid w:val="000812E1"/>
    <w:rsid w:val="000814CB"/>
    <w:rsid w:val="0008191A"/>
    <w:rsid w:val="00081B1F"/>
    <w:rsid w:val="00081F24"/>
    <w:rsid w:val="000820C3"/>
    <w:rsid w:val="000820D9"/>
    <w:rsid w:val="00082B63"/>
    <w:rsid w:val="00082E2B"/>
    <w:rsid w:val="000831FF"/>
    <w:rsid w:val="000834F9"/>
    <w:rsid w:val="00083523"/>
    <w:rsid w:val="00083999"/>
    <w:rsid w:val="00083BE9"/>
    <w:rsid w:val="000841D6"/>
    <w:rsid w:val="00084403"/>
    <w:rsid w:val="00084AAD"/>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879E6"/>
    <w:rsid w:val="00090379"/>
    <w:rsid w:val="00090A9D"/>
    <w:rsid w:val="00090B4A"/>
    <w:rsid w:val="00090B56"/>
    <w:rsid w:val="00090E99"/>
    <w:rsid w:val="00090F77"/>
    <w:rsid w:val="000910CB"/>
    <w:rsid w:val="0009264B"/>
    <w:rsid w:val="000927BE"/>
    <w:rsid w:val="0009295C"/>
    <w:rsid w:val="00093A20"/>
    <w:rsid w:val="00093D7F"/>
    <w:rsid w:val="00093FB7"/>
    <w:rsid w:val="00094110"/>
    <w:rsid w:val="0009418F"/>
    <w:rsid w:val="0009420D"/>
    <w:rsid w:val="0009466C"/>
    <w:rsid w:val="00094A39"/>
    <w:rsid w:val="00094B0C"/>
    <w:rsid w:val="00094E74"/>
    <w:rsid w:val="00094EB8"/>
    <w:rsid w:val="0009522A"/>
    <w:rsid w:val="000953F3"/>
    <w:rsid w:val="000956BC"/>
    <w:rsid w:val="00095B23"/>
    <w:rsid w:val="00095BCF"/>
    <w:rsid w:val="00095F03"/>
    <w:rsid w:val="00096226"/>
    <w:rsid w:val="000965B3"/>
    <w:rsid w:val="00096A9D"/>
    <w:rsid w:val="00097009"/>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401"/>
    <w:rsid w:val="000A597B"/>
    <w:rsid w:val="000A5B83"/>
    <w:rsid w:val="000A619A"/>
    <w:rsid w:val="000A640C"/>
    <w:rsid w:val="000A6419"/>
    <w:rsid w:val="000A652B"/>
    <w:rsid w:val="000A6D74"/>
    <w:rsid w:val="000A6FAD"/>
    <w:rsid w:val="000A70EF"/>
    <w:rsid w:val="000A713C"/>
    <w:rsid w:val="000A721E"/>
    <w:rsid w:val="000A7271"/>
    <w:rsid w:val="000A7570"/>
    <w:rsid w:val="000B01A8"/>
    <w:rsid w:val="000B03F0"/>
    <w:rsid w:val="000B072B"/>
    <w:rsid w:val="000B088C"/>
    <w:rsid w:val="000B0DF1"/>
    <w:rsid w:val="000B12CD"/>
    <w:rsid w:val="000B1463"/>
    <w:rsid w:val="000B14FD"/>
    <w:rsid w:val="000B1DC9"/>
    <w:rsid w:val="000B1DF3"/>
    <w:rsid w:val="000B1E86"/>
    <w:rsid w:val="000B2036"/>
    <w:rsid w:val="000B2151"/>
    <w:rsid w:val="000B218E"/>
    <w:rsid w:val="000B24AB"/>
    <w:rsid w:val="000B2AC1"/>
    <w:rsid w:val="000B2B95"/>
    <w:rsid w:val="000B3113"/>
    <w:rsid w:val="000B3408"/>
    <w:rsid w:val="000B361B"/>
    <w:rsid w:val="000B3702"/>
    <w:rsid w:val="000B3D55"/>
    <w:rsid w:val="000B3F20"/>
    <w:rsid w:val="000B4055"/>
    <w:rsid w:val="000B4382"/>
    <w:rsid w:val="000B4C52"/>
    <w:rsid w:val="000B56B3"/>
    <w:rsid w:val="000B58FE"/>
    <w:rsid w:val="000B5BF9"/>
    <w:rsid w:val="000B5CBF"/>
    <w:rsid w:val="000B5D18"/>
    <w:rsid w:val="000B5E2C"/>
    <w:rsid w:val="000B5F94"/>
    <w:rsid w:val="000B679D"/>
    <w:rsid w:val="000B6B5F"/>
    <w:rsid w:val="000B787E"/>
    <w:rsid w:val="000C00E0"/>
    <w:rsid w:val="000C03C1"/>
    <w:rsid w:val="000C0505"/>
    <w:rsid w:val="000C07A6"/>
    <w:rsid w:val="000C091A"/>
    <w:rsid w:val="000C09CA"/>
    <w:rsid w:val="000C0EDB"/>
    <w:rsid w:val="000C1148"/>
    <w:rsid w:val="000C1445"/>
    <w:rsid w:val="000C1996"/>
    <w:rsid w:val="000C1DB2"/>
    <w:rsid w:val="000C2043"/>
    <w:rsid w:val="000C2086"/>
    <w:rsid w:val="000C22AB"/>
    <w:rsid w:val="000C244B"/>
    <w:rsid w:val="000C26FF"/>
    <w:rsid w:val="000C285E"/>
    <w:rsid w:val="000C2A9B"/>
    <w:rsid w:val="000C2CCE"/>
    <w:rsid w:val="000C334C"/>
    <w:rsid w:val="000C34FA"/>
    <w:rsid w:val="000C3615"/>
    <w:rsid w:val="000C38C2"/>
    <w:rsid w:val="000C3C03"/>
    <w:rsid w:val="000C3D03"/>
    <w:rsid w:val="000C3DFA"/>
    <w:rsid w:val="000C44E2"/>
    <w:rsid w:val="000C454B"/>
    <w:rsid w:val="000C455C"/>
    <w:rsid w:val="000C4980"/>
    <w:rsid w:val="000C4A5B"/>
    <w:rsid w:val="000C4DF2"/>
    <w:rsid w:val="000C4E53"/>
    <w:rsid w:val="000C4F4A"/>
    <w:rsid w:val="000C5176"/>
    <w:rsid w:val="000C52A8"/>
    <w:rsid w:val="000C577D"/>
    <w:rsid w:val="000C57C8"/>
    <w:rsid w:val="000C5918"/>
    <w:rsid w:val="000C5DB6"/>
    <w:rsid w:val="000C5FBD"/>
    <w:rsid w:val="000C666F"/>
    <w:rsid w:val="000C6746"/>
    <w:rsid w:val="000C6E75"/>
    <w:rsid w:val="000C704A"/>
    <w:rsid w:val="000C755A"/>
    <w:rsid w:val="000C7593"/>
    <w:rsid w:val="000C7652"/>
    <w:rsid w:val="000C7C56"/>
    <w:rsid w:val="000C7C88"/>
    <w:rsid w:val="000D0112"/>
    <w:rsid w:val="000D0629"/>
    <w:rsid w:val="000D0783"/>
    <w:rsid w:val="000D08CD"/>
    <w:rsid w:val="000D0A20"/>
    <w:rsid w:val="000D0AB5"/>
    <w:rsid w:val="000D0D13"/>
    <w:rsid w:val="000D10BF"/>
    <w:rsid w:val="000D17CA"/>
    <w:rsid w:val="000D1D13"/>
    <w:rsid w:val="000D1FB0"/>
    <w:rsid w:val="000D2434"/>
    <w:rsid w:val="000D24CA"/>
    <w:rsid w:val="000D29EE"/>
    <w:rsid w:val="000D2D78"/>
    <w:rsid w:val="000D2E1F"/>
    <w:rsid w:val="000D3347"/>
    <w:rsid w:val="000D34EC"/>
    <w:rsid w:val="000D352F"/>
    <w:rsid w:val="000D39A8"/>
    <w:rsid w:val="000D39F7"/>
    <w:rsid w:val="000D3B05"/>
    <w:rsid w:val="000D3BE6"/>
    <w:rsid w:val="000D403C"/>
    <w:rsid w:val="000D4641"/>
    <w:rsid w:val="000D46B9"/>
    <w:rsid w:val="000D49DF"/>
    <w:rsid w:val="000D4D4E"/>
    <w:rsid w:val="000D6025"/>
    <w:rsid w:val="000D606D"/>
    <w:rsid w:val="000D61F3"/>
    <w:rsid w:val="000D632A"/>
    <w:rsid w:val="000D6491"/>
    <w:rsid w:val="000D653E"/>
    <w:rsid w:val="000D65E9"/>
    <w:rsid w:val="000D680B"/>
    <w:rsid w:val="000D696E"/>
    <w:rsid w:val="000D69D2"/>
    <w:rsid w:val="000D6E1A"/>
    <w:rsid w:val="000D7283"/>
    <w:rsid w:val="000D7647"/>
    <w:rsid w:val="000D76DE"/>
    <w:rsid w:val="000D7DA0"/>
    <w:rsid w:val="000E021F"/>
    <w:rsid w:val="000E0377"/>
    <w:rsid w:val="000E1932"/>
    <w:rsid w:val="000E21B3"/>
    <w:rsid w:val="000E22EF"/>
    <w:rsid w:val="000E269B"/>
    <w:rsid w:val="000E271D"/>
    <w:rsid w:val="000E27AF"/>
    <w:rsid w:val="000E2856"/>
    <w:rsid w:val="000E2DD8"/>
    <w:rsid w:val="000E2E75"/>
    <w:rsid w:val="000E318A"/>
    <w:rsid w:val="000E3247"/>
    <w:rsid w:val="000E3383"/>
    <w:rsid w:val="000E34EF"/>
    <w:rsid w:val="000E35C7"/>
    <w:rsid w:val="000E37C3"/>
    <w:rsid w:val="000E39FE"/>
    <w:rsid w:val="000E3BEE"/>
    <w:rsid w:val="000E3E43"/>
    <w:rsid w:val="000E3E5F"/>
    <w:rsid w:val="000E4195"/>
    <w:rsid w:val="000E4489"/>
    <w:rsid w:val="000E47DE"/>
    <w:rsid w:val="000E528D"/>
    <w:rsid w:val="000E5298"/>
    <w:rsid w:val="000E52AC"/>
    <w:rsid w:val="000E52D3"/>
    <w:rsid w:val="000E5386"/>
    <w:rsid w:val="000E53B9"/>
    <w:rsid w:val="000E5EA0"/>
    <w:rsid w:val="000E5EF7"/>
    <w:rsid w:val="000E6124"/>
    <w:rsid w:val="000E6354"/>
    <w:rsid w:val="000E64E4"/>
    <w:rsid w:val="000E6FD9"/>
    <w:rsid w:val="000E701D"/>
    <w:rsid w:val="000E71CC"/>
    <w:rsid w:val="000E7543"/>
    <w:rsid w:val="000E778E"/>
    <w:rsid w:val="000E7A85"/>
    <w:rsid w:val="000E7B4F"/>
    <w:rsid w:val="000E7D17"/>
    <w:rsid w:val="000E7E45"/>
    <w:rsid w:val="000F0897"/>
    <w:rsid w:val="000F0D32"/>
    <w:rsid w:val="000F17B4"/>
    <w:rsid w:val="000F189D"/>
    <w:rsid w:val="000F1DBE"/>
    <w:rsid w:val="000F22DA"/>
    <w:rsid w:val="000F23B0"/>
    <w:rsid w:val="000F2B6A"/>
    <w:rsid w:val="000F2BEF"/>
    <w:rsid w:val="000F2C06"/>
    <w:rsid w:val="000F2E64"/>
    <w:rsid w:val="000F333C"/>
    <w:rsid w:val="000F3851"/>
    <w:rsid w:val="000F39DB"/>
    <w:rsid w:val="000F3A64"/>
    <w:rsid w:val="000F3B55"/>
    <w:rsid w:val="000F3BA1"/>
    <w:rsid w:val="000F43AF"/>
    <w:rsid w:val="000F43F4"/>
    <w:rsid w:val="000F454A"/>
    <w:rsid w:val="000F4705"/>
    <w:rsid w:val="000F48A2"/>
    <w:rsid w:val="000F4AA3"/>
    <w:rsid w:val="000F4C1D"/>
    <w:rsid w:val="000F4F54"/>
    <w:rsid w:val="000F5045"/>
    <w:rsid w:val="000F54B6"/>
    <w:rsid w:val="000F5DCA"/>
    <w:rsid w:val="000F61B0"/>
    <w:rsid w:val="000F6906"/>
    <w:rsid w:val="000F6A6C"/>
    <w:rsid w:val="000F6A76"/>
    <w:rsid w:val="000F71E4"/>
    <w:rsid w:val="000F7316"/>
    <w:rsid w:val="000F775E"/>
    <w:rsid w:val="00100204"/>
    <w:rsid w:val="001003D8"/>
    <w:rsid w:val="00100528"/>
    <w:rsid w:val="0010091E"/>
    <w:rsid w:val="0010106B"/>
    <w:rsid w:val="00101A2A"/>
    <w:rsid w:val="00101AD6"/>
    <w:rsid w:val="001023A1"/>
    <w:rsid w:val="001024F3"/>
    <w:rsid w:val="00102A89"/>
    <w:rsid w:val="00102CD3"/>
    <w:rsid w:val="001033AA"/>
    <w:rsid w:val="001033FF"/>
    <w:rsid w:val="001035ED"/>
    <w:rsid w:val="001037B6"/>
    <w:rsid w:val="00103D1E"/>
    <w:rsid w:val="001045E0"/>
    <w:rsid w:val="00104BF3"/>
    <w:rsid w:val="00104D97"/>
    <w:rsid w:val="00104E50"/>
    <w:rsid w:val="001051F0"/>
    <w:rsid w:val="00105741"/>
    <w:rsid w:val="0010584B"/>
    <w:rsid w:val="001059D8"/>
    <w:rsid w:val="00105FAD"/>
    <w:rsid w:val="0010638D"/>
    <w:rsid w:val="0010667F"/>
    <w:rsid w:val="001066DB"/>
    <w:rsid w:val="00106703"/>
    <w:rsid w:val="001068A3"/>
    <w:rsid w:val="00106A31"/>
    <w:rsid w:val="0010764A"/>
    <w:rsid w:val="00107DD8"/>
    <w:rsid w:val="001101CC"/>
    <w:rsid w:val="0011022E"/>
    <w:rsid w:val="001106E2"/>
    <w:rsid w:val="00110E23"/>
    <w:rsid w:val="00110FB4"/>
    <w:rsid w:val="0011102A"/>
    <w:rsid w:val="00111300"/>
    <w:rsid w:val="001116D0"/>
    <w:rsid w:val="00111727"/>
    <w:rsid w:val="00111A15"/>
    <w:rsid w:val="0011228F"/>
    <w:rsid w:val="00112A1C"/>
    <w:rsid w:val="00113536"/>
    <w:rsid w:val="001136C8"/>
    <w:rsid w:val="001138CE"/>
    <w:rsid w:val="00113A8D"/>
    <w:rsid w:val="00113CCF"/>
    <w:rsid w:val="00113EDC"/>
    <w:rsid w:val="001141C6"/>
    <w:rsid w:val="00114A86"/>
    <w:rsid w:val="00114AAE"/>
    <w:rsid w:val="00115007"/>
    <w:rsid w:val="0011504F"/>
    <w:rsid w:val="00115415"/>
    <w:rsid w:val="001154A4"/>
    <w:rsid w:val="001157D8"/>
    <w:rsid w:val="0011628A"/>
    <w:rsid w:val="00116975"/>
    <w:rsid w:val="0011698C"/>
    <w:rsid w:val="00117400"/>
    <w:rsid w:val="00120049"/>
    <w:rsid w:val="00120747"/>
    <w:rsid w:val="001207AE"/>
    <w:rsid w:val="00120E29"/>
    <w:rsid w:val="001216C5"/>
    <w:rsid w:val="001217F6"/>
    <w:rsid w:val="00121914"/>
    <w:rsid w:val="00121A41"/>
    <w:rsid w:val="00121DD2"/>
    <w:rsid w:val="00122025"/>
    <w:rsid w:val="0012202B"/>
    <w:rsid w:val="0012222E"/>
    <w:rsid w:val="00122F1E"/>
    <w:rsid w:val="001231B1"/>
    <w:rsid w:val="00123392"/>
    <w:rsid w:val="00123D1E"/>
    <w:rsid w:val="00123FDB"/>
    <w:rsid w:val="001242E7"/>
    <w:rsid w:val="00124AF3"/>
    <w:rsid w:val="00124F7A"/>
    <w:rsid w:val="001253C9"/>
    <w:rsid w:val="00125CB8"/>
    <w:rsid w:val="00126384"/>
    <w:rsid w:val="00126852"/>
    <w:rsid w:val="001269CF"/>
    <w:rsid w:val="00126A2F"/>
    <w:rsid w:val="00126F28"/>
    <w:rsid w:val="00127211"/>
    <w:rsid w:val="001272F5"/>
    <w:rsid w:val="00127E2F"/>
    <w:rsid w:val="00130386"/>
    <w:rsid w:val="0013076F"/>
    <w:rsid w:val="00130B3B"/>
    <w:rsid w:val="00130DFD"/>
    <w:rsid w:val="00130F92"/>
    <w:rsid w:val="0013123C"/>
    <w:rsid w:val="00131620"/>
    <w:rsid w:val="00131791"/>
    <w:rsid w:val="00131B24"/>
    <w:rsid w:val="00131B70"/>
    <w:rsid w:val="00131E39"/>
    <w:rsid w:val="00132572"/>
    <w:rsid w:val="00132795"/>
    <w:rsid w:val="00132C0A"/>
    <w:rsid w:val="00132FC7"/>
    <w:rsid w:val="00133204"/>
    <w:rsid w:val="0013341E"/>
    <w:rsid w:val="00133732"/>
    <w:rsid w:val="00133BD6"/>
    <w:rsid w:val="00133C03"/>
    <w:rsid w:val="00133DD6"/>
    <w:rsid w:val="00133ECB"/>
    <w:rsid w:val="00133F38"/>
    <w:rsid w:val="0013405D"/>
    <w:rsid w:val="0013449B"/>
    <w:rsid w:val="00134615"/>
    <w:rsid w:val="0013494F"/>
    <w:rsid w:val="00134A70"/>
    <w:rsid w:val="00134F5A"/>
    <w:rsid w:val="00135D85"/>
    <w:rsid w:val="00136352"/>
    <w:rsid w:val="0013660C"/>
    <w:rsid w:val="00136698"/>
    <w:rsid w:val="00136705"/>
    <w:rsid w:val="001374F4"/>
    <w:rsid w:val="00137674"/>
    <w:rsid w:val="00137A23"/>
    <w:rsid w:val="00137BAF"/>
    <w:rsid w:val="00137E1C"/>
    <w:rsid w:val="0014008B"/>
    <w:rsid w:val="0014027B"/>
    <w:rsid w:val="0014092D"/>
    <w:rsid w:val="00140A95"/>
    <w:rsid w:val="00141084"/>
    <w:rsid w:val="00141093"/>
    <w:rsid w:val="001410C3"/>
    <w:rsid w:val="00141377"/>
    <w:rsid w:val="0014205E"/>
    <w:rsid w:val="001422F5"/>
    <w:rsid w:val="00142C91"/>
    <w:rsid w:val="00142E04"/>
    <w:rsid w:val="00142F1E"/>
    <w:rsid w:val="001431EE"/>
    <w:rsid w:val="0014334D"/>
    <w:rsid w:val="001433B7"/>
    <w:rsid w:val="0014376E"/>
    <w:rsid w:val="00143E4D"/>
    <w:rsid w:val="00143EF8"/>
    <w:rsid w:val="00144329"/>
    <w:rsid w:val="00144380"/>
    <w:rsid w:val="001447FE"/>
    <w:rsid w:val="00144DE2"/>
    <w:rsid w:val="00144DF6"/>
    <w:rsid w:val="00144E4A"/>
    <w:rsid w:val="00144E4D"/>
    <w:rsid w:val="0014574E"/>
    <w:rsid w:val="0014598B"/>
    <w:rsid w:val="00145F40"/>
    <w:rsid w:val="001460BB"/>
    <w:rsid w:val="001461EF"/>
    <w:rsid w:val="00146379"/>
    <w:rsid w:val="001463D0"/>
    <w:rsid w:val="001464E6"/>
    <w:rsid w:val="001465E4"/>
    <w:rsid w:val="0014691F"/>
    <w:rsid w:val="00146CB4"/>
    <w:rsid w:val="001478E5"/>
    <w:rsid w:val="00147A9F"/>
    <w:rsid w:val="00147F2A"/>
    <w:rsid w:val="00147FEF"/>
    <w:rsid w:val="0015014A"/>
    <w:rsid w:val="00150654"/>
    <w:rsid w:val="00150783"/>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767"/>
    <w:rsid w:val="001538D3"/>
    <w:rsid w:val="00153A67"/>
    <w:rsid w:val="00153AC5"/>
    <w:rsid w:val="00153DDF"/>
    <w:rsid w:val="00154423"/>
    <w:rsid w:val="001544AC"/>
    <w:rsid w:val="001546EA"/>
    <w:rsid w:val="00154C14"/>
    <w:rsid w:val="00154EFD"/>
    <w:rsid w:val="001550E6"/>
    <w:rsid w:val="00155258"/>
    <w:rsid w:val="0015530B"/>
    <w:rsid w:val="001553F4"/>
    <w:rsid w:val="0015575F"/>
    <w:rsid w:val="00155800"/>
    <w:rsid w:val="00155A7F"/>
    <w:rsid w:val="00155D73"/>
    <w:rsid w:val="0015652F"/>
    <w:rsid w:val="00157187"/>
    <w:rsid w:val="00157271"/>
    <w:rsid w:val="001579F8"/>
    <w:rsid w:val="00157F5A"/>
    <w:rsid w:val="001602ED"/>
    <w:rsid w:val="00160407"/>
    <w:rsid w:val="00160720"/>
    <w:rsid w:val="001607D8"/>
    <w:rsid w:val="001607EB"/>
    <w:rsid w:val="00160828"/>
    <w:rsid w:val="00160A2F"/>
    <w:rsid w:val="001619B4"/>
    <w:rsid w:val="00161A48"/>
    <w:rsid w:val="00162019"/>
    <w:rsid w:val="00162404"/>
    <w:rsid w:val="001624CD"/>
    <w:rsid w:val="001625DE"/>
    <w:rsid w:val="00162D62"/>
    <w:rsid w:val="00162EF8"/>
    <w:rsid w:val="001633FF"/>
    <w:rsid w:val="0016367C"/>
    <w:rsid w:val="001636A4"/>
    <w:rsid w:val="00163994"/>
    <w:rsid w:val="00163A87"/>
    <w:rsid w:val="00163CC0"/>
    <w:rsid w:val="00163DC5"/>
    <w:rsid w:val="00164974"/>
    <w:rsid w:val="00164EC1"/>
    <w:rsid w:val="001651FB"/>
    <w:rsid w:val="00165410"/>
    <w:rsid w:val="001656AD"/>
    <w:rsid w:val="0016581C"/>
    <w:rsid w:val="00165E83"/>
    <w:rsid w:val="001660EB"/>
    <w:rsid w:val="0016632A"/>
    <w:rsid w:val="001666AC"/>
    <w:rsid w:val="001666AF"/>
    <w:rsid w:val="00166DEC"/>
    <w:rsid w:val="001671D7"/>
    <w:rsid w:val="0016726F"/>
    <w:rsid w:val="001676F4"/>
    <w:rsid w:val="00167727"/>
    <w:rsid w:val="00167AF4"/>
    <w:rsid w:val="001708FA"/>
    <w:rsid w:val="00170946"/>
    <w:rsid w:val="00170BE2"/>
    <w:rsid w:val="00170EF7"/>
    <w:rsid w:val="00171079"/>
    <w:rsid w:val="001718E5"/>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BF"/>
    <w:rsid w:val="001761B2"/>
    <w:rsid w:val="00176289"/>
    <w:rsid w:val="0017657A"/>
    <w:rsid w:val="00176A34"/>
    <w:rsid w:val="001771C1"/>
    <w:rsid w:val="00177B7F"/>
    <w:rsid w:val="00177D7B"/>
    <w:rsid w:val="00180193"/>
    <w:rsid w:val="0018045B"/>
    <w:rsid w:val="00180543"/>
    <w:rsid w:val="001806D5"/>
    <w:rsid w:val="00180889"/>
    <w:rsid w:val="00180AFF"/>
    <w:rsid w:val="00180FCA"/>
    <w:rsid w:val="00181121"/>
    <w:rsid w:val="00181D7D"/>
    <w:rsid w:val="00181EFA"/>
    <w:rsid w:val="00182013"/>
    <w:rsid w:val="00182100"/>
    <w:rsid w:val="001821FC"/>
    <w:rsid w:val="00182549"/>
    <w:rsid w:val="001825E0"/>
    <w:rsid w:val="00182B5C"/>
    <w:rsid w:val="00182BCB"/>
    <w:rsid w:val="00182C2E"/>
    <w:rsid w:val="00182D52"/>
    <w:rsid w:val="00182FF9"/>
    <w:rsid w:val="00183627"/>
    <w:rsid w:val="00184080"/>
    <w:rsid w:val="0018413C"/>
    <w:rsid w:val="0018446E"/>
    <w:rsid w:val="00184D95"/>
    <w:rsid w:val="001850CE"/>
    <w:rsid w:val="0018526B"/>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ACC"/>
    <w:rsid w:val="00191AEB"/>
    <w:rsid w:val="00191EF9"/>
    <w:rsid w:val="00192065"/>
    <w:rsid w:val="001923B2"/>
    <w:rsid w:val="0019246F"/>
    <w:rsid w:val="001926C2"/>
    <w:rsid w:val="0019276A"/>
    <w:rsid w:val="00192997"/>
    <w:rsid w:val="001935BC"/>
    <w:rsid w:val="00194B67"/>
    <w:rsid w:val="00194BC7"/>
    <w:rsid w:val="00194C01"/>
    <w:rsid w:val="00194E55"/>
    <w:rsid w:val="001950B3"/>
    <w:rsid w:val="00195C94"/>
    <w:rsid w:val="001960D2"/>
    <w:rsid w:val="001960D3"/>
    <w:rsid w:val="00196291"/>
    <w:rsid w:val="00196379"/>
    <w:rsid w:val="001966BA"/>
    <w:rsid w:val="00196BF7"/>
    <w:rsid w:val="00196DC7"/>
    <w:rsid w:val="00196E34"/>
    <w:rsid w:val="00197093"/>
    <w:rsid w:val="001975C7"/>
    <w:rsid w:val="001979E6"/>
    <w:rsid w:val="00197B5E"/>
    <w:rsid w:val="001A020D"/>
    <w:rsid w:val="001A044C"/>
    <w:rsid w:val="001A103C"/>
    <w:rsid w:val="001A123A"/>
    <w:rsid w:val="001A1432"/>
    <w:rsid w:val="001A16EA"/>
    <w:rsid w:val="001A17BE"/>
    <w:rsid w:val="001A189A"/>
    <w:rsid w:val="001A19BC"/>
    <w:rsid w:val="001A1DAF"/>
    <w:rsid w:val="001A2015"/>
    <w:rsid w:val="001A273E"/>
    <w:rsid w:val="001A32D7"/>
    <w:rsid w:val="001A3902"/>
    <w:rsid w:val="001A3B76"/>
    <w:rsid w:val="001A3FB7"/>
    <w:rsid w:val="001A4188"/>
    <w:rsid w:val="001A4324"/>
    <w:rsid w:val="001A4378"/>
    <w:rsid w:val="001A43D1"/>
    <w:rsid w:val="001A44B1"/>
    <w:rsid w:val="001A45A9"/>
    <w:rsid w:val="001A4A1C"/>
    <w:rsid w:val="001A4F8D"/>
    <w:rsid w:val="001A512F"/>
    <w:rsid w:val="001A533F"/>
    <w:rsid w:val="001A55EA"/>
    <w:rsid w:val="001A5C86"/>
    <w:rsid w:val="001A5F2A"/>
    <w:rsid w:val="001A6116"/>
    <w:rsid w:val="001A6BBF"/>
    <w:rsid w:val="001A6CC4"/>
    <w:rsid w:val="001A7463"/>
    <w:rsid w:val="001A75E5"/>
    <w:rsid w:val="001A7B08"/>
    <w:rsid w:val="001A7E00"/>
    <w:rsid w:val="001A7E17"/>
    <w:rsid w:val="001A7E45"/>
    <w:rsid w:val="001B0222"/>
    <w:rsid w:val="001B0486"/>
    <w:rsid w:val="001B0500"/>
    <w:rsid w:val="001B0836"/>
    <w:rsid w:val="001B0C6A"/>
    <w:rsid w:val="001B0FE6"/>
    <w:rsid w:val="001B11B5"/>
    <w:rsid w:val="001B195C"/>
    <w:rsid w:val="001B1DD6"/>
    <w:rsid w:val="001B257E"/>
    <w:rsid w:val="001B25BA"/>
    <w:rsid w:val="001B27EB"/>
    <w:rsid w:val="001B2869"/>
    <w:rsid w:val="001B29F4"/>
    <w:rsid w:val="001B2A90"/>
    <w:rsid w:val="001B2B67"/>
    <w:rsid w:val="001B2BA7"/>
    <w:rsid w:val="001B3032"/>
    <w:rsid w:val="001B3058"/>
    <w:rsid w:val="001B3256"/>
    <w:rsid w:val="001B3399"/>
    <w:rsid w:val="001B33B1"/>
    <w:rsid w:val="001B369D"/>
    <w:rsid w:val="001B373B"/>
    <w:rsid w:val="001B3756"/>
    <w:rsid w:val="001B3AFD"/>
    <w:rsid w:val="001B3C13"/>
    <w:rsid w:val="001B3C87"/>
    <w:rsid w:val="001B3DC6"/>
    <w:rsid w:val="001B44AE"/>
    <w:rsid w:val="001B45B0"/>
    <w:rsid w:val="001B4631"/>
    <w:rsid w:val="001B4A63"/>
    <w:rsid w:val="001B4F25"/>
    <w:rsid w:val="001B51D0"/>
    <w:rsid w:val="001B5477"/>
    <w:rsid w:val="001B5EF4"/>
    <w:rsid w:val="001B65EB"/>
    <w:rsid w:val="001B6802"/>
    <w:rsid w:val="001B6A60"/>
    <w:rsid w:val="001B6C2D"/>
    <w:rsid w:val="001B6ED2"/>
    <w:rsid w:val="001B7274"/>
    <w:rsid w:val="001B78DE"/>
    <w:rsid w:val="001B7EA0"/>
    <w:rsid w:val="001C0205"/>
    <w:rsid w:val="001C09A8"/>
    <w:rsid w:val="001C0D3F"/>
    <w:rsid w:val="001C0E6F"/>
    <w:rsid w:val="001C0E9E"/>
    <w:rsid w:val="001C140B"/>
    <w:rsid w:val="001C16F4"/>
    <w:rsid w:val="001C172B"/>
    <w:rsid w:val="001C17FB"/>
    <w:rsid w:val="001C1829"/>
    <w:rsid w:val="001C1E61"/>
    <w:rsid w:val="001C20AF"/>
    <w:rsid w:val="001C2AFF"/>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BFA"/>
    <w:rsid w:val="001C70E9"/>
    <w:rsid w:val="001C79D1"/>
    <w:rsid w:val="001C79F7"/>
    <w:rsid w:val="001D02F0"/>
    <w:rsid w:val="001D02FA"/>
    <w:rsid w:val="001D072D"/>
    <w:rsid w:val="001D0904"/>
    <w:rsid w:val="001D0EC3"/>
    <w:rsid w:val="001D13A0"/>
    <w:rsid w:val="001D1501"/>
    <w:rsid w:val="001D1C21"/>
    <w:rsid w:val="001D2013"/>
    <w:rsid w:val="001D219B"/>
    <w:rsid w:val="001D24A4"/>
    <w:rsid w:val="001D289F"/>
    <w:rsid w:val="001D2C7B"/>
    <w:rsid w:val="001D30D8"/>
    <w:rsid w:val="001D35AD"/>
    <w:rsid w:val="001D38A2"/>
    <w:rsid w:val="001D39DD"/>
    <w:rsid w:val="001D3D14"/>
    <w:rsid w:val="001D452B"/>
    <w:rsid w:val="001D4701"/>
    <w:rsid w:val="001D4AA2"/>
    <w:rsid w:val="001D4AB9"/>
    <w:rsid w:val="001D4E57"/>
    <w:rsid w:val="001D5023"/>
    <w:rsid w:val="001D56DF"/>
    <w:rsid w:val="001D57D5"/>
    <w:rsid w:val="001D59F2"/>
    <w:rsid w:val="001D5E1B"/>
    <w:rsid w:val="001D61A7"/>
    <w:rsid w:val="001D625C"/>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946"/>
    <w:rsid w:val="001E0F22"/>
    <w:rsid w:val="001E0F33"/>
    <w:rsid w:val="001E1097"/>
    <w:rsid w:val="001E12E5"/>
    <w:rsid w:val="001E167E"/>
    <w:rsid w:val="001E18DB"/>
    <w:rsid w:val="001E19CF"/>
    <w:rsid w:val="001E2205"/>
    <w:rsid w:val="001E2774"/>
    <w:rsid w:val="001E2AE6"/>
    <w:rsid w:val="001E2C8E"/>
    <w:rsid w:val="001E2D31"/>
    <w:rsid w:val="001E30A9"/>
    <w:rsid w:val="001E3805"/>
    <w:rsid w:val="001E413F"/>
    <w:rsid w:val="001E433A"/>
    <w:rsid w:val="001E4922"/>
    <w:rsid w:val="001E4A55"/>
    <w:rsid w:val="001E4C7C"/>
    <w:rsid w:val="001E4CD2"/>
    <w:rsid w:val="001E4D49"/>
    <w:rsid w:val="001E5167"/>
    <w:rsid w:val="001E517B"/>
    <w:rsid w:val="001E5CA6"/>
    <w:rsid w:val="001E5D8C"/>
    <w:rsid w:val="001E5E60"/>
    <w:rsid w:val="001E608C"/>
    <w:rsid w:val="001E6FEC"/>
    <w:rsid w:val="001E7CDB"/>
    <w:rsid w:val="001E7E44"/>
    <w:rsid w:val="001F0219"/>
    <w:rsid w:val="001F03FF"/>
    <w:rsid w:val="001F0C44"/>
    <w:rsid w:val="001F0F26"/>
    <w:rsid w:val="001F111A"/>
    <w:rsid w:val="001F12C6"/>
    <w:rsid w:val="001F1408"/>
    <w:rsid w:val="001F1D04"/>
    <w:rsid w:val="001F1D32"/>
    <w:rsid w:val="001F1D4E"/>
    <w:rsid w:val="001F2237"/>
    <w:rsid w:val="001F22AA"/>
    <w:rsid w:val="001F231E"/>
    <w:rsid w:val="001F245B"/>
    <w:rsid w:val="001F38DC"/>
    <w:rsid w:val="001F38E8"/>
    <w:rsid w:val="001F3A65"/>
    <w:rsid w:val="001F3ACE"/>
    <w:rsid w:val="001F3C62"/>
    <w:rsid w:val="001F3FA1"/>
    <w:rsid w:val="001F4172"/>
    <w:rsid w:val="001F42F9"/>
    <w:rsid w:val="001F439C"/>
    <w:rsid w:val="001F4C2D"/>
    <w:rsid w:val="001F4EB4"/>
    <w:rsid w:val="001F4FE9"/>
    <w:rsid w:val="001F5306"/>
    <w:rsid w:val="001F5365"/>
    <w:rsid w:val="001F5604"/>
    <w:rsid w:val="001F5A56"/>
    <w:rsid w:val="001F5B47"/>
    <w:rsid w:val="001F5DE3"/>
    <w:rsid w:val="001F5F6B"/>
    <w:rsid w:val="001F617F"/>
    <w:rsid w:val="001F627B"/>
    <w:rsid w:val="001F6648"/>
    <w:rsid w:val="001F6E7F"/>
    <w:rsid w:val="001F715F"/>
    <w:rsid w:val="001F7295"/>
    <w:rsid w:val="001F72A7"/>
    <w:rsid w:val="001F768E"/>
    <w:rsid w:val="001F7A79"/>
    <w:rsid w:val="001F7AAA"/>
    <w:rsid w:val="001F7DF0"/>
    <w:rsid w:val="001F7E87"/>
    <w:rsid w:val="002001FC"/>
    <w:rsid w:val="0020033B"/>
    <w:rsid w:val="00200AF8"/>
    <w:rsid w:val="00200CBC"/>
    <w:rsid w:val="00201428"/>
    <w:rsid w:val="0020156C"/>
    <w:rsid w:val="002017A3"/>
    <w:rsid w:val="002018FE"/>
    <w:rsid w:val="00201B38"/>
    <w:rsid w:val="00201D75"/>
    <w:rsid w:val="002020F9"/>
    <w:rsid w:val="00202E60"/>
    <w:rsid w:val="002030DB"/>
    <w:rsid w:val="00203196"/>
    <w:rsid w:val="0020340C"/>
    <w:rsid w:val="002035D2"/>
    <w:rsid w:val="00203692"/>
    <w:rsid w:val="00203C15"/>
    <w:rsid w:val="00204552"/>
    <w:rsid w:val="0020473E"/>
    <w:rsid w:val="00204961"/>
    <w:rsid w:val="00204E70"/>
    <w:rsid w:val="002053F6"/>
    <w:rsid w:val="00205966"/>
    <w:rsid w:val="00205CFF"/>
    <w:rsid w:val="00205ED0"/>
    <w:rsid w:val="00205EEB"/>
    <w:rsid w:val="00206634"/>
    <w:rsid w:val="00206A0B"/>
    <w:rsid w:val="00207C55"/>
    <w:rsid w:val="0021035C"/>
    <w:rsid w:val="00210BE9"/>
    <w:rsid w:val="00210D04"/>
    <w:rsid w:val="00210DC9"/>
    <w:rsid w:val="00211145"/>
    <w:rsid w:val="00211164"/>
    <w:rsid w:val="002113B3"/>
    <w:rsid w:val="00211825"/>
    <w:rsid w:val="00211943"/>
    <w:rsid w:val="00211D7B"/>
    <w:rsid w:val="0021231A"/>
    <w:rsid w:val="0021239C"/>
    <w:rsid w:val="00212527"/>
    <w:rsid w:val="00212566"/>
    <w:rsid w:val="002128F1"/>
    <w:rsid w:val="00212FC4"/>
    <w:rsid w:val="0021342F"/>
    <w:rsid w:val="00213CB1"/>
    <w:rsid w:val="00213CF8"/>
    <w:rsid w:val="00213D77"/>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47"/>
    <w:rsid w:val="0022008F"/>
    <w:rsid w:val="002200B3"/>
    <w:rsid w:val="00220112"/>
    <w:rsid w:val="00220663"/>
    <w:rsid w:val="0022082B"/>
    <w:rsid w:val="00220A6F"/>
    <w:rsid w:val="00220EDB"/>
    <w:rsid w:val="00221136"/>
    <w:rsid w:val="00221355"/>
    <w:rsid w:val="002213D6"/>
    <w:rsid w:val="00221787"/>
    <w:rsid w:val="0022188B"/>
    <w:rsid w:val="002218BC"/>
    <w:rsid w:val="002219AF"/>
    <w:rsid w:val="00221BCC"/>
    <w:rsid w:val="00221F4E"/>
    <w:rsid w:val="002227B4"/>
    <w:rsid w:val="0022303A"/>
    <w:rsid w:val="00223078"/>
    <w:rsid w:val="00223300"/>
    <w:rsid w:val="002234CB"/>
    <w:rsid w:val="002235E4"/>
    <w:rsid w:val="002241BF"/>
    <w:rsid w:val="00224417"/>
    <w:rsid w:val="00224572"/>
    <w:rsid w:val="0022494F"/>
    <w:rsid w:val="002249C7"/>
    <w:rsid w:val="00224C05"/>
    <w:rsid w:val="00225085"/>
    <w:rsid w:val="002257D3"/>
    <w:rsid w:val="00225A64"/>
    <w:rsid w:val="00225B8F"/>
    <w:rsid w:val="00225C1A"/>
    <w:rsid w:val="002263E5"/>
    <w:rsid w:val="00226471"/>
    <w:rsid w:val="00227B50"/>
    <w:rsid w:val="00227E7B"/>
    <w:rsid w:val="00227EB2"/>
    <w:rsid w:val="0023008C"/>
    <w:rsid w:val="0023077A"/>
    <w:rsid w:val="002309B5"/>
    <w:rsid w:val="00230F01"/>
    <w:rsid w:val="0023107A"/>
    <w:rsid w:val="00231822"/>
    <w:rsid w:val="002320C5"/>
    <w:rsid w:val="002320DB"/>
    <w:rsid w:val="00232715"/>
    <w:rsid w:val="002328F3"/>
    <w:rsid w:val="00232D6F"/>
    <w:rsid w:val="00233023"/>
    <w:rsid w:val="00233955"/>
    <w:rsid w:val="00233BA5"/>
    <w:rsid w:val="002344EC"/>
    <w:rsid w:val="002346E1"/>
    <w:rsid w:val="002347D4"/>
    <w:rsid w:val="0023480B"/>
    <w:rsid w:val="00234C1F"/>
    <w:rsid w:val="0023547F"/>
    <w:rsid w:val="0023583C"/>
    <w:rsid w:val="00235B7F"/>
    <w:rsid w:val="00235D88"/>
    <w:rsid w:val="00235E9A"/>
    <w:rsid w:val="0023617A"/>
    <w:rsid w:val="00237386"/>
    <w:rsid w:val="00237411"/>
    <w:rsid w:val="00237970"/>
    <w:rsid w:val="00237BFA"/>
    <w:rsid w:val="00237CFF"/>
    <w:rsid w:val="00237E3A"/>
    <w:rsid w:val="00237E7B"/>
    <w:rsid w:val="00237ED0"/>
    <w:rsid w:val="00237EF0"/>
    <w:rsid w:val="00240666"/>
    <w:rsid w:val="0024106A"/>
    <w:rsid w:val="00241527"/>
    <w:rsid w:val="002419DE"/>
    <w:rsid w:val="00241DFC"/>
    <w:rsid w:val="00241F6A"/>
    <w:rsid w:val="00242165"/>
    <w:rsid w:val="002422CB"/>
    <w:rsid w:val="00242500"/>
    <w:rsid w:val="00242638"/>
    <w:rsid w:val="002433D3"/>
    <w:rsid w:val="00243648"/>
    <w:rsid w:val="00243D1C"/>
    <w:rsid w:val="0024412A"/>
    <w:rsid w:val="00244181"/>
    <w:rsid w:val="00244271"/>
    <w:rsid w:val="002447C5"/>
    <w:rsid w:val="00244D6A"/>
    <w:rsid w:val="002451AD"/>
    <w:rsid w:val="002451B9"/>
    <w:rsid w:val="002452EE"/>
    <w:rsid w:val="00245BF8"/>
    <w:rsid w:val="00245D16"/>
    <w:rsid w:val="0024623A"/>
    <w:rsid w:val="002463C5"/>
    <w:rsid w:val="002467C8"/>
    <w:rsid w:val="002468A9"/>
    <w:rsid w:val="00246E58"/>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0AB"/>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9B7"/>
    <w:rsid w:val="00264F15"/>
    <w:rsid w:val="00264F37"/>
    <w:rsid w:val="00264F8A"/>
    <w:rsid w:val="00265318"/>
    <w:rsid w:val="002657CE"/>
    <w:rsid w:val="00265DE7"/>
    <w:rsid w:val="00265EB8"/>
    <w:rsid w:val="0026610F"/>
    <w:rsid w:val="00266307"/>
    <w:rsid w:val="0026648B"/>
    <w:rsid w:val="00266823"/>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4967"/>
    <w:rsid w:val="00274DDC"/>
    <w:rsid w:val="00274FC2"/>
    <w:rsid w:val="00274FDD"/>
    <w:rsid w:val="00275420"/>
    <w:rsid w:val="002754E2"/>
    <w:rsid w:val="00275ADB"/>
    <w:rsid w:val="00275C2A"/>
    <w:rsid w:val="00275FC0"/>
    <w:rsid w:val="0027657A"/>
    <w:rsid w:val="0027699F"/>
    <w:rsid w:val="00276F4D"/>
    <w:rsid w:val="00277015"/>
    <w:rsid w:val="00277080"/>
    <w:rsid w:val="0027742F"/>
    <w:rsid w:val="002779FD"/>
    <w:rsid w:val="00277ABC"/>
    <w:rsid w:val="00277F6A"/>
    <w:rsid w:val="0028012C"/>
    <w:rsid w:val="00280798"/>
    <w:rsid w:val="00280824"/>
    <w:rsid w:val="00280C70"/>
    <w:rsid w:val="002812DE"/>
    <w:rsid w:val="002813D6"/>
    <w:rsid w:val="002819A2"/>
    <w:rsid w:val="00281E7D"/>
    <w:rsid w:val="00281ECD"/>
    <w:rsid w:val="00282058"/>
    <w:rsid w:val="00282674"/>
    <w:rsid w:val="00282C29"/>
    <w:rsid w:val="00282DE5"/>
    <w:rsid w:val="0028320F"/>
    <w:rsid w:val="0028338C"/>
    <w:rsid w:val="002835F3"/>
    <w:rsid w:val="002836E4"/>
    <w:rsid w:val="0028371A"/>
    <w:rsid w:val="00283802"/>
    <w:rsid w:val="00283CAE"/>
    <w:rsid w:val="00284137"/>
    <w:rsid w:val="00284563"/>
    <w:rsid w:val="00284998"/>
    <w:rsid w:val="002850DC"/>
    <w:rsid w:val="00285232"/>
    <w:rsid w:val="00285DFD"/>
    <w:rsid w:val="00286404"/>
    <w:rsid w:val="0028672B"/>
    <w:rsid w:val="00286774"/>
    <w:rsid w:val="00286CD5"/>
    <w:rsid w:val="00286E57"/>
    <w:rsid w:val="00286E7D"/>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1DC8"/>
    <w:rsid w:val="00291FE1"/>
    <w:rsid w:val="00292146"/>
    <w:rsid w:val="002922E6"/>
    <w:rsid w:val="0029289B"/>
    <w:rsid w:val="0029293A"/>
    <w:rsid w:val="00292A04"/>
    <w:rsid w:val="00292A25"/>
    <w:rsid w:val="00292C35"/>
    <w:rsid w:val="002933CF"/>
    <w:rsid w:val="002934A2"/>
    <w:rsid w:val="002936D2"/>
    <w:rsid w:val="0029388D"/>
    <w:rsid w:val="002939EB"/>
    <w:rsid w:val="00293B60"/>
    <w:rsid w:val="00293C0F"/>
    <w:rsid w:val="00293E0B"/>
    <w:rsid w:val="002940B2"/>
    <w:rsid w:val="002945F1"/>
    <w:rsid w:val="002945FB"/>
    <w:rsid w:val="00294C86"/>
    <w:rsid w:val="00294DDD"/>
    <w:rsid w:val="00295019"/>
    <w:rsid w:val="00295074"/>
    <w:rsid w:val="00295209"/>
    <w:rsid w:val="002952D6"/>
    <w:rsid w:val="00295516"/>
    <w:rsid w:val="00295A08"/>
    <w:rsid w:val="00295A46"/>
    <w:rsid w:val="00295F56"/>
    <w:rsid w:val="0029648A"/>
    <w:rsid w:val="002966CD"/>
    <w:rsid w:val="002967F5"/>
    <w:rsid w:val="00296F8E"/>
    <w:rsid w:val="002976C3"/>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ED7"/>
    <w:rsid w:val="002A670D"/>
    <w:rsid w:val="002A70C7"/>
    <w:rsid w:val="002A7163"/>
    <w:rsid w:val="002A72D8"/>
    <w:rsid w:val="002A7551"/>
    <w:rsid w:val="002A783F"/>
    <w:rsid w:val="002A7CD0"/>
    <w:rsid w:val="002A7D5B"/>
    <w:rsid w:val="002B0122"/>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39BC"/>
    <w:rsid w:val="002B3FF2"/>
    <w:rsid w:val="002B4993"/>
    <w:rsid w:val="002B4B46"/>
    <w:rsid w:val="002B5123"/>
    <w:rsid w:val="002B56D9"/>
    <w:rsid w:val="002B56E0"/>
    <w:rsid w:val="002B5776"/>
    <w:rsid w:val="002B5BC7"/>
    <w:rsid w:val="002B6B02"/>
    <w:rsid w:val="002B7A8C"/>
    <w:rsid w:val="002C0038"/>
    <w:rsid w:val="002C05EF"/>
    <w:rsid w:val="002C06F6"/>
    <w:rsid w:val="002C075A"/>
    <w:rsid w:val="002C0839"/>
    <w:rsid w:val="002C098B"/>
    <w:rsid w:val="002C0AA8"/>
    <w:rsid w:val="002C0D5F"/>
    <w:rsid w:val="002C12E9"/>
    <w:rsid w:val="002C14BA"/>
    <w:rsid w:val="002C1CF6"/>
    <w:rsid w:val="002C2363"/>
    <w:rsid w:val="002C299C"/>
    <w:rsid w:val="002C2C9A"/>
    <w:rsid w:val="002C2D38"/>
    <w:rsid w:val="002C2DB1"/>
    <w:rsid w:val="002C2EB0"/>
    <w:rsid w:val="002C2F18"/>
    <w:rsid w:val="002C2FAA"/>
    <w:rsid w:val="002C2FF2"/>
    <w:rsid w:val="002C311B"/>
    <w:rsid w:val="002C3479"/>
    <w:rsid w:val="002C388A"/>
    <w:rsid w:val="002C396E"/>
    <w:rsid w:val="002C3B73"/>
    <w:rsid w:val="002C3DFC"/>
    <w:rsid w:val="002C469C"/>
    <w:rsid w:val="002C4874"/>
    <w:rsid w:val="002C4F3F"/>
    <w:rsid w:val="002C4F55"/>
    <w:rsid w:val="002C573A"/>
    <w:rsid w:val="002C57B3"/>
    <w:rsid w:val="002C5899"/>
    <w:rsid w:val="002C5911"/>
    <w:rsid w:val="002C5A7D"/>
    <w:rsid w:val="002C5B59"/>
    <w:rsid w:val="002C5E34"/>
    <w:rsid w:val="002C6113"/>
    <w:rsid w:val="002C6444"/>
    <w:rsid w:val="002C64D3"/>
    <w:rsid w:val="002C6637"/>
    <w:rsid w:val="002C6750"/>
    <w:rsid w:val="002C67F6"/>
    <w:rsid w:val="002C69CF"/>
    <w:rsid w:val="002C7248"/>
    <w:rsid w:val="002C7367"/>
    <w:rsid w:val="002C746F"/>
    <w:rsid w:val="002C7D84"/>
    <w:rsid w:val="002C7FF2"/>
    <w:rsid w:val="002D0D80"/>
    <w:rsid w:val="002D10C2"/>
    <w:rsid w:val="002D16CD"/>
    <w:rsid w:val="002D1CFA"/>
    <w:rsid w:val="002D1D7B"/>
    <w:rsid w:val="002D1E09"/>
    <w:rsid w:val="002D1E64"/>
    <w:rsid w:val="002D1F92"/>
    <w:rsid w:val="002D237F"/>
    <w:rsid w:val="002D2423"/>
    <w:rsid w:val="002D2861"/>
    <w:rsid w:val="002D2B2B"/>
    <w:rsid w:val="002D2B94"/>
    <w:rsid w:val="002D2C05"/>
    <w:rsid w:val="002D2EEF"/>
    <w:rsid w:val="002D3171"/>
    <w:rsid w:val="002D32F9"/>
    <w:rsid w:val="002D36BF"/>
    <w:rsid w:val="002D38B2"/>
    <w:rsid w:val="002D3993"/>
    <w:rsid w:val="002D4085"/>
    <w:rsid w:val="002D4308"/>
    <w:rsid w:val="002D448C"/>
    <w:rsid w:val="002D453C"/>
    <w:rsid w:val="002D478C"/>
    <w:rsid w:val="002D4798"/>
    <w:rsid w:val="002D47B4"/>
    <w:rsid w:val="002D4A94"/>
    <w:rsid w:val="002D4BDC"/>
    <w:rsid w:val="002D4CC6"/>
    <w:rsid w:val="002D500F"/>
    <w:rsid w:val="002D53F8"/>
    <w:rsid w:val="002D5B40"/>
    <w:rsid w:val="002D5B92"/>
    <w:rsid w:val="002D5BC7"/>
    <w:rsid w:val="002D5CF7"/>
    <w:rsid w:val="002D5FD8"/>
    <w:rsid w:val="002D67C4"/>
    <w:rsid w:val="002D67DF"/>
    <w:rsid w:val="002D67E6"/>
    <w:rsid w:val="002D68AC"/>
    <w:rsid w:val="002D68D7"/>
    <w:rsid w:val="002D7ECF"/>
    <w:rsid w:val="002D7FC8"/>
    <w:rsid w:val="002E02E7"/>
    <w:rsid w:val="002E0467"/>
    <w:rsid w:val="002E061B"/>
    <w:rsid w:val="002E0896"/>
    <w:rsid w:val="002E0B9A"/>
    <w:rsid w:val="002E11FE"/>
    <w:rsid w:val="002E1451"/>
    <w:rsid w:val="002E149F"/>
    <w:rsid w:val="002E157E"/>
    <w:rsid w:val="002E15CD"/>
    <w:rsid w:val="002E1D4E"/>
    <w:rsid w:val="002E1DCC"/>
    <w:rsid w:val="002E2273"/>
    <w:rsid w:val="002E2371"/>
    <w:rsid w:val="002E25FC"/>
    <w:rsid w:val="002E2734"/>
    <w:rsid w:val="002E2AD8"/>
    <w:rsid w:val="002E2B57"/>
    <w:rsid w:val="002E2D20"/>
    <w:rsid w:val="002E350C"/>
    <w:rsid w:val="002E3A60"/>
    <w:rsid w:val="002E3AD6"/>
    <w:rsid w:val="002E3B65"/>
    <w:rsid w:val="002E3B8B"/>
    <w:rsid w:val="002E3FB1"/>
    <w:rsid w:val="002E40AC"/>
    <w:rsid w:val="002E421C"/>
    <w:rsid w:val="002E4369"/>
    <w:rsid w:val="002E4388"/>
    <w:rsid w:val="002E4499"/>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902"/>
    <w:rsid w:val="002E7972"/>
    <w:rsid w:val="002E79E1"/>
    <w:rsid w:val="002E7A01"/>
    <w:rsid w:val="002E7C2E"/>
    <w:rsid w:val="002E7E1A"/>
    <w:rsid w:val="002E7FE7"/>
    <w:rsid w:val="002F00AC"/>
    <w:rsid w:val="002F0A12"/>
    <w:rsid w:val="002F14DA"/>
    <w:rsid w:val="002F1FCF"/>
    <w:rsid w:val="002F213A"/>
    <w:rsid w:val="002F2297"/>
    <w:rsid w:val="002F29B7"/>
    <w:rsid w:val="002F2AC2"/>
    <w:rsid w:val="002F2F39"/>
    <w:rsid w:val="002F2FF2"/>
    <w:rsid w:val="002F32D2"/>
    <w:rsid w:val="002F33EF"/>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30008F"/>
    <w:rsid w:val="0030064A"/>
    <w:rsid w:val="00300B52"/>
    <w:rsid w:val="00300E65"/>
    <w:rsid w:val="00300FF1"/>
    <w:rsid w:val="003012E4"/>
    <w:rsid w:val="00301B76"/>
    <w:rsid w:val="00302333"/>
    <w:rsid w:val="003027B1"/>
    <w:rsid w:val="003027FA"/>
    <w:rsid w:val="0030287B"/>
    <w:rsid w:val="00302D2F"/>
    <w:rsid w:val="00302DEA"/>
    <w:rsid w:val="00302EAF"/>
    <w:rsid w:val="00303745"/>
    <w:rsid w:val="00303B42"/>
    <w:rsid w:val="00303CA2"/>
    <w:rsid w:val="00303FC6"/>
    <w:rsid w:val="00304331"/>
    <w:rsid w:val="003045FB"/>
    <w:rsid w:val="003047FF"/>
    <w:rsid w:val="00304DCF"/>
    <w:rsid w:val="00305011"/>
    <w:rsid w:val="003057AE"/>
    <w:rsid w:val="00305E50"/>
    <w:rsid w:val="00305EEC"/>
    <w:rsid w:val="00305FF9"/>
    <w:rsid w:val="0030679C"/>
    <w:rsid w:val="003068A3"/>
    <w:rsid w:val="00306A07"/>
    <w:rsid w:val="00306DAC"/>
    <w:rsid w:val="003071A8"/>
    <w:rsid w:val="00307481"/>
    <w:rsid w:val="00307525"/>
    <w:rsid w:val="0030753E"/>
    <w:rsid w:val="00307845"/>
    <w:rsid w:val="00307BF2"/>
    <w:rsid w:val="00310172"/>
    <w:rsid w:val="0031051C"/>
    <w:rsid w:val="0031064E"/>
    <w:rsid w:val="003106AC"/>
    <w:rsid w:val="0031070A"/>
    <w:rsid w:val="00311084"/>
    <w:rsid w:val="0031123B"/>
    <w:rsid w:val="0031137C"/>
    <w:rsid w:val="00311943"/>
    <w:rsid w:val="003121BC"/>
    <w:rsid w:val="0031282F"/>
    <w:rsid w:val="00312B30"/>
    <w:rsid w:val="00312F62"/>
    <w:rsid w:val="0031378E"/>
    <w:rsid w:val="00313815"/>
    <w:rsid w:val="00313C1F"/>
    <w:rsid w:val="00313DD0"/>
    <w:rsid w:val="00313E4A"/>
    <w:rsid w:val="00314E13"/>
    <w:rsid w:val="00314EFF"/>
    <w:rsid w:val="0031514E"/>
    <w:rsid w:val="0031516E"/>
    <w:rsid w:val="003161FA"/>
    <w:rsid w:val="003163BD"/>
    <w:rsid w:val="003169B3"/>
    <w:rsid w:val="00317029"/>
    <w:rsid w:val="00317682"/>
    <w:rsid w:val="00317A8A"/>
    <w:rsid w:val="00317C77"/>
    <w:rsid w:val="00317F1B"/>
    <w:rsid w:val="00317FCE"/>
    <w:rsid w:val="00320894"/>
    <w:rsid w:val="00320F32"/>
    <w:rsid w:val="00321191"/>
    <w:rsid w:val="003215F6"/>
    <w:rsid w:val="0032175B"/>
    <w:rsid w:val="00321896"/>
    <w:rsid w:val="003218E6"/>
    <w:rsid w:val="00322148"/>
    <w:rsid w:val="00322185"/>
    <w:rsid w:val="00322317"/>
    <w:rsid w:val="00322369"/>
    <w:rsid w:val="003223EE"/>
    <w:rsid w:val="00322662"/>
    <w:rsid w:val="00322B26"/>
    <w:rsid w:val="00322F20"/>
    <w:rsid w:val="00323756"/>
    <w:rsid w:val="00323A7B"/>
    <w:rsid w:val="00324058"/>
    <w:rsid w:val="0032428E"/>
    <w:rsid w:val="003247B4"/>
    <w:rsid w:val="00324A80"/>
    <w:rsid w:val="00325143"/>
    <w:rsid w:val="00325248"/>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825"/>
    <w:rsid w:val="00332C45"/>
    <w:rsid w:val="00332C93"/>
    <w:rsid w:val="00332C9B"/>
    <w:rsid w:val="00333F49"/>
    <w:rsid w:val="00334662"/>
    <w:rsid w:val="00334C86"/>
    <w:rsid w:val="00335001"/>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3066"/>
    <w:rsid w:val="00343315"/>
    <w:rsid w:val="0034344F"/>
    <w:rsid w:val="00343813"/>
    <w:rsid w:val="0034383B"/>
    <w:rsid w:val="00343AA1"/>
    <w:rsid w:val="00343B15"/>
    <w:rsid w:val="00343B6D"/>
    <w:rsid w:val="00343C1E"/>
    <w:rsid w:val="0034407E"/>
    <w:rsid w:val="00344273"/>
    <w:rsid w:val="003448BF"/>
    <w:rsid w:val="00344A8C"/>
    <w:rsid w:val="00345348"/>
    <w:rsid w:val="003453B2"/>
    <w:rsid w:val="00345492"/>
    <w:rsid w:val="003456EF"/>
    <w:rsid w:val="00345ACF"/>
    <w:rsid w:val="00345C6E"/>
    <w:rsid w:val="00345D53"/>
    <w:rsid w:val="00345D60"/>
    <w:rsid w:val="00345D71"/>
    <w:rsid w:val="00346098"/>
    <w:rsid w:val="003460BB"/>
    <w:rsid w:val="00346366"/>
    <w:rsid w:val="0034641E"/>
    <w:rsid w:val="003465D7"/>
    <w:rsid w:val="003465E0"/>
    <w:rsid w:val="00346791"/>
    <w:rsid w:val="003467B0"/>
    <w:rsid w:val="003467D4"/>
    <w:rsid w:val="0034687E"/>
    <w:rsid w:val="003469F3"/>
    <w:rsid w:val="00346AD8"/>
    <w:rsid w:val="0034716A"/>
    <w:rsid w:val="00347C65"/>
    <w:rsid w:val="00350129"/>
    <w:rsid w:val="0035041A"/>
    <w:rsid w:val="003504BB"/>
    <w:rsid w:val="00350712"/>
    <w:rsid w:val="003507DA"/>
    <w:rsid w:val="00350E55"/>
    <w:rsid w:val="00350EED"/>
    <w:rsid w:val="0035130E"/>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37"/>
    <w:rsid w:val="003548B5"/>
    <w:rsid w:val="003550A9"/>
    <w:rsid w:val="00355177"/>
    <w:rsid w:val="0035526E"/>
    <w:rsid w:val="0035572D"/>
    <w:rsid w:val="00355E38"/>
    <w:rsid w:val="00355EC6"/>
    <w:rsid w:val="003564AF"/>
    <w:rsid w:val="00356A06"/>
    <w:rsid w:val="00356E5A"/>
    <w:rsid w:val="00356F6D"/>
    <w:rsid w:val="00357076"/>
    <w:rsid w:val="00357196"/>
    <w:rsid w:val="00357635"/>
    <w:rsid w:val="003579B5"/>
    <w:rsid w:val="0036011B"/>
    <w:rsid w:val="00360167"/>
    <w:rsid w:val="003601BB"/>
    <w:rsid w:val="00360390"/>
    <w:rsid w:val="003605D2"/>
    <w:rsid w:val="003607F2"/>
    <w:rsid w:val="00360B3D"/>
    <w:rsid w:val="00361416"/>
    <w:rsid w:val="0036143D"/>
    <w:rsid w:val="0036144D"/>
    <w:rsid w:val="00361CED"/>
    <w:rsid w:val="00361FA7"/>
    <w:rsid w:val="00362437"/>
    <w:rsid w:val="00362CC0"/>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513"/>
    <w:rsid w:val="00365C04"/>
    <w:rsid w:val="00365CCA"/>
    <w:rsid w:val="00365D41"/>
    <w:rsid w:val="00365FB0"/>
    <w:rsid w:val="0036688B"/>
    <w:rsid w:val="00366FC4"/>
    <w:rsid w:val="00367202"/>
    <w:rsid w:val="00367484"/>
    <w:rsid w:val="00367670"/>
    <w:rsid w:val="00367897"/>
    <w:rsid w:val="003704F5"/>
    <w:rsid w:val="00370536"/>
    <w:rsid w:val="003709C4"/>
    <w:rsid w:val="00370E93"/>
    <w:rsid w:val="00370EF3"/>
    <w:rsid w:val="0037118D"/>
    <w:rsid w:val="00371341"/>
    <w:rsid w:val="00371993"/>
    <w:rsid w:val="00371AB0"/>
    <w:rsid w:val="00371DDF"/>
    <w:rsid w:val="0037253B"/>
    <w:rsid w:val="00372930"/>
    <w:rsid w:val="00372FC9"/>
    <w:rsid w:val="003730D1"/>
    <w:rsid w:val="003732BE"/>
    <w:rsid w:val="00373394"/>
    <w:rsid w:val="003736E9"/>
    <w:rsid w:val="0037376D"/>
    <w:rsid w:val="00373828"/>
    <w:rsid w:val="00373C69"/>
    <w:rsid w:val="00373F60"/>
    <w:rsid w:val="003740FE"/>
    <w:rsid w:val="00374270"/>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9F"/>
    <w:rsid w:val="003813A4"/>
    <w:rsid w:val="00381651"/>
    <w:rsid w:val="003817D2"/>
    <w:rsid w:val="00381864"/>
    <w:rsid w:val="003819BE"/>
    <w:rsid w:val="00381A64"/>
    <w:rsid w:val="00381D87"/>
    <w:rsid w:val="00382326"/>
    <w:rsid w:val="003828D6"/>
    <w:rsid w:val="00382AE8"/>
    <w:rsid w:val="0038357E"/>
    <w:rsid w:val="003835F8"/>
    <w:rsid w:val="00383992"/>
    <w:rsid w:val="00383BCF"/>
    <w:rsid w:val="00383C33"/>
    <w:rsid w:val="00383D15"/>
    <w:rsid w:val="00383E8E"/>
    <w:rsid w:val="00384296"/>
    <w:rsid w:val="003844BE"/>
    <w:rsid w:val="00384552"/>
    <w:rsid w:val="003845EC"/>
    <w:rsid w:val="0038480A"/>
    <w:rsid w:val="00384C51"/>
    <w:rsid w:val="0038516E"/>
    <w:rsid w:val="00385307"/>
    <w:rsid w:val="00385338"/>
    <w:rsid w:val="0038548B"/>
    <w:rsid w:val="00385BB0"/>
    <w:rsid w:val="00385C0B"/>
    <w:rsid w:val="003865CE"/>
    <w:rsid w:val="00386BC5"/>
    <w:rsid w:val="00387526"/>
    <w:rsid w:val="003878EB"/>
    <w:rsid w:val="00387CFA"/>
    <w:rsid w:val="00387D63"/>
    <w:rsid w:val="00390345"/>
    <w:rsid w:val="0039047E"/>
    <w:rsid w:val="003908AF"/>
    <w:rsid w:val="00390A6C"/>
    <w:rsid w:val="00390F6E"/>
    <w:rsid w:val="003912FC"/>
    <w:rsid w:val="0039168E"/>
    <w:rsid w:val="003917FE"/>
    <w:rsid w:val="00391A92"/>
    <w:rsid w:val="00391C11"/>
    <w:rsid w:val="00392022"/>
    <w:rsid w:val="003923E6"/>
    <w:rsid w:val="00392587"/>
    <w:rsid w:val="00392968"/>
    <w:rsid w:val="00392AA4"/>
    <w:rsid w:val="00392C15"/>
    <w:rsid w:val="00393225"/>
    <w:rsid w:val="0039359B"/>
    <w:rsid w:val="003939D4"/>
    <w:rsid w:val="00393A09"/>
    <w:rsid w:val="00393D7C"/>
    <w:rsid w:val="00393D8B"/>
    <w:rsid w:val="00393F6B"/>
    <w:rsid w:val="00394AB8"/>
    <w:rsid w:val="00394CA4"/>
    <w:rsid w:val="00394EF2"/>
    <w:rsid w:val="00394F27"/>
    <w:rsid w:val="00394FC8"/>
    <w:rsid w:val="00395328"/>
    <w:rsid w:val="00395E8A"/>
    <w:rsid w:val="003962CA"/>
    <w:rsid w:val="00396AFC"/>
    <w:rsid w:val="00396BDF"/>
    <w:rsid w:val="0039738F"/>
    <w:rsid w:val="003979DB"/>
    <w:rsid w:val="00397B4F"/>
    <w:rsid w:val="00397C6A"/>
    <w:rsid w:val="00397D0F"/>
    <w:rsid w:val="003A005E"/>
    <w:rsid w:val="003A0CE3"/>
    <w:rsid w:val="003A0EF5"/>
    <w:rsid w:val="003A1112"/>
    <w:rsid w:val="003A11B6"/>
    <w:rsid w:val="003A1551"/>
    <w:rsid w:val="003A16C7"/>
    <w:rsid w:val="003A1D8A"/>
    <w:rsid w:val="003A20C5"/>
    <w:rsid w:val="003A21D1"/>
    <w:rsid w:val="003A2A77"/>
    <w:rsid w:val="003A2BE4"/>
    <w:rsid w:val="003A2CA3"/>
    <w:rsid w:val="003A33CE"/>
    <w:rsid w:val="003A39D2"/>
    <w:rsid w:val="003A3FC5"/>
    <w:rsid w:val="003A41BC"/>
    <w:rsid w:val="003A42A6"/>
    <w:rsid w:val="003A497A"/>
    <w:rsid w:val="003A49A6"/>
    <w:rsid w:val="003A4FF4"/>
    <w:rsid w:val="003A52D4"/>
    <w:rsid w:val="003A5701"/>
    <w:rsid w:val="003A584F"/>
    <w:rsid w:val="003A5946"/>
    <w:rsid w:val="003A61F5"/>
    <w:rsid w:val="003A665A"/>
    <w:rsid w:val="003A6EC9"/>
    <w:rsid w:val="003A6F35"/>
    <w:rsid w:val="003A6F64"/>
    <w:rsid w:val="003A6F95"/>
    <w:rsid w:val="003A7479"/>
    <w:rsid w:val="003A7906"/>
    <w:rsid w:val="003A7AF0"/>
    <w:rsid w:val="003A7CA2"/>
    <w:rsid w:val="003A7E53"/>
    <w:rsid w:val="003B0202"/>
    <w:rsid w:val="003B0491"/>
    <w:rsid w:val="003B05F1"/>
    <w:rsid w:val="003B0719"/>
    <w:rsid w:val="003B075E"/>
    <w:rsid w:val="003B0B24"/>
    <w:rsid w:val="003B12A7"/>
    <w:rsid w:val="003B17B3"/>
    <w:rsid w:val="003B1A0B"/>
    <w:rsid w:val="003B1A31"/>
    <w:rsid w:val="003B1B42"/>
    <w:rsid w:val="003B1F82"/>
    <w:rsid w:val="003B2160"/>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4F81"/>
    <w:rsid w:val="003B54A3"/>
    <w:rsid w:val="003B5610"/>
    <w:rsid w:val="003B582C"/>
    <w:rsid w:val="003B592B"/>
    <w:rsid w:val="003B65AB"/>
    <w:rsid w:val="003B65D2"/>
    <w:rsid w:val="003B67D2"/>
    <w:rsid w:val="003B6A65"/>
    <w:rsid w:val="003B6E69"/>
    <w:rsid w:val="003B6E85"/>
    <w:rsid w:val="003B705A"/>
    <w:rsid w:val="003B74FD"/>
    <w:rsid w:val="003B7998"/>
    <w:rsid w:val="003B7E95"/>
    <w:rsid w:val="003B7F57"/>
    <w:rsid w:val="003C0017"/>
    <w:rsid w:val="003C0026"/>
    <w:rsid w:val="003C04E6"/>
    <w:rsid w:val="003C05CF"/>
    <w:rsid w:val="003C0899"/>
    <w:rsid w:val="003C09C9"/>
    <w:rsid w:val="003C0A74"/>
    <w:rsid w:val="003C0D4A"/>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2EBA"/>
    <w:rsid w:val="003C33A9"/>
    <w:rsid w:val="003C34AA"/>
    <w:rsid w:val="003C372C"/>
    <w:rsid w:val="003C37D5"/>
    <w:rsid w:val="003C3940"/>
    <w:rsid w:val="003C3A77"/>
    <w:rsid w:val="003C3D8A"/>
    <w:rsid w:val="003C3F06"/>
    <w:rsid w:val="003C41C3"/>
    <w:rsid w:val="003C4334"/>
    <w:rsid w:val="003C441C"/>
    <w:rsid w:val="003C5530"/>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C46"/>
    <w:rsid w:val="003D1D22"/>
    <w:rsid w:val="003D1EDD"/>
    <w:rsid w:val="003D1F43"/>
    <w:rsid w:val="003D2A90"/>
    <w:rsid w:val="003D2F1E"/>
    <w:rsid w:val="003D31E1"/>
    <w:rsid w:val="003D34AF"/>
    <w:rsid w:val="003D36DD"/>
    <w:rsid w:val="003D37E4"/>
    <w:rsid w:val="003D3C84"/>
    <w:rsid w:val="003D4290"/>
    <w:rsid w:val="003D43E3"/>
    <w:rsid w:val="003D44AF"/>
    <w:rsid w:val="003D46C0"/>
    <w:rsid w:val="003D478C"/>
    <w:rsid w:val="003D4C3A"/>
    <w:rsid w:val="003D4DC5"/>
    <w:rsid w:val="003D4F1B"/>
    <w:rsid w:val="003D50F1"/>
    <w:rsid w:val="003D5307"/>
    <w:rsid w:val="003D5475"/>
    <w:rsid w:val="003D574D"/>
    <w:rsid w:val="003D5788"/>
    <w:rsid w:val="003D64A9"/>
    <w:rsid w:val="003D674F"/>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A3D"/>
    <w:rsid w:val="003E332A"/>
    <w:rsid w:val="003E366E"/>
    <w:rsid w:val="003E3811"/>
    <w:rsid w:val="003E3BC6"/>
    <w:rsid w:val="003E404D"/>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D7A"/>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20EF"/>
    <w:rsid w:val="003F216A"/>
    <w:rsid w:val="003F24D8"/>
    <w:rsid w:val="003F2605"/>
    <w:rsid w:val="003F2813"/>
    <w:rsid w:val="003F2B16"/>
    <w:rsid w:val="003F367B"/>
    <w:rsid w:val="003F3B33"/>
    <w:rsid w:val="003F3DFF"/>
    <w:rsid w:val="003F3F2E"/>
    <w:rsid w:val="003F4057"/>
    <w:rsid w:val="003F43AB"/>
    <w:rsid w:val="003F4692"/>
    <w:rsid w:val="003F49D3"/>
    <w:rsid w:val="003F4C1A"/>
    <w:rsid w:val="003F50E5"/>
    <w:rsid w:val="003F5124"/>
    <w:rsid w:val="003F54FE"/>
    <w:rsid w:val="003F5525"/>
    <w:rsid w:val="003F5D05"/>
    <w:rsid w:val="003F6172"/>
    <w:rsid w:val="003F61D4"/>
    <w:rsid w:val="003F6265"/>
    <w:rsid w:val="003F67F9"/>
    <w:rsid w:val="003F6AFF"/>
    <w:rsid w:val="003F6B59"/>
    <w:rsid w:val="003F6B74"/>
    <w:rsid w:val="003F6DB6"/>
    <w:rsid w:val="003F745D"/>
    <w:rsid w:val="003F756B"/>
    <w:rsid w:val="003F79EF"/>
    <w:rsid w:val="003F7CDB"/>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4DC"/>
    <w:rsid w:val="004037D4"/>
    <w:rsid w:val="004038D4"/>
    <w:rsid w:val="00403C4D"/>
    <w:rsid w:val="00404092"/>
    <w:rsid w:val="0040442C"/>
    <w:rsid w:val="00404502"/>
    <w:rsid w:val="00404514"/>
    <w:rsid w:val="00404566"/>
    <w:rsid w:val="00404673"/>
    <w:rsid w:val="0040468B"/>
    <w:rsid w:val="004049F0"/>
    <w:rsid w:val="00404AA1"/>
    <w:rsid w:val="00404E92"/>
    <w:rsid w:val="0040503D"/>
    <w:rsid w:val="00405062"/>
    <w:rsid w:val="004052AE"/>
    <w:rsid w:val="004053AA"/>
    <w:rsid w:val="0040543F"/>
    <w:rsid w:val="00405B18"/>
    <w:rsid w:val="00405EA8"/>
    <w:rsid w:val="0040603C"/>
    <w:rsid w:val="0040609F"/>
    <w:rsid w:val="00406123"/>
    <w:rsid w:val="00406571"/>
    <w:rsid w:val="00406768"/>
    <w:rsid w:val="00406CE6"/>
    <w:rsid w:val="00406E40"/>
    <w:rsid w:val="0040750D"/>
    <w:rsid w:val="0040761C"/>
    <w:rsid w:val="0040770B"/>
    <w:rsid w:val="00407AE9"/>
    <w:rsid w:val="004107F0"/>
    <w:rsid w:val="00410ABD"/>
    <w:rsid w:val="00411021"/>
    <w:rsid w:val="0041177E"/>
    <w:rsid w:val="00411819"/>
    <w:rsid w:val="00411DCC"/>
    <w:rsid w:val="0041201D"/>
    <w:rsid w:val="00412491"/>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369"/>
    <w:rsid w:val="00416884"/>
    <w:rsid w:val="00416B36"/>
    <w:rsid w:val="00416DC7"/>
    <w:rsid w:val="00416E02"/>
    <w:rsid w:val="00416F6C"/>
    <w:rsid w:val="00417822"/>
    <w:rsid w:val="00417A9F"/>
    <w:rsid w:val="00417BF5"/>
    <w:rsid w:val="00417CB3"/>
    <w:rsid w:val="00417D6A"/>
    <w:rsid w:val="004213BF"/>
    <w:rsid w:val="004218C3"/>
    <w:rsid w:val="00421ABE"/>
    <w:rsid w:val="00421ACC"/>
    <w:rsid w:val="00421E21"/>
    <w:rsid w:val="004224A5"/>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474"/>
    <w:rsid w:val="004264F3"/>
    <w:rsid w:val="00426541"/>
    <w:rsid w:val="00426701"/>
    <w:rsid w:val="00426A2C"/>
    <w:rsid w:val="00426FE8"/>
    <w:rsid w:val="00427347"/>
    <w:rsid w:val="00427AF5"/>
    <w:rsid w:val="00427F3D"/>
    <w:rsid w:val="00427FCE"/>
    <w:rsid w:val="0043033B"/>
    <w:rsid w:val="00430494"/>
    <w:rsid w:val="004304BC"/>
    <w:rsid w:val="004307FF"/>
    <w:rsid w:val="00430D55"/>
    <w:rsid w:val="00430E25"/>
    <w:rsid w:val="00430F06"/>
    <w:rsid w:val="004310C4"/>
    <w:rsid w:val="004312D2"/>
    <w:rsid w:val="004315B9"/>
    <w:rsid w:val="004318C7"/>
    <w:rsid w:val="004329AA"/>
    <w:rsid w:val="00432C5A"/>
    <w:rsid w:val="00432ED3"/>
    <w:rsid w:val="00433104"/>
    <w:rsid w:val="00433573"/>
    <w:rsid w:val="0043357E"/>
    <w:rsid w:val="004336DA"/>
    <w:rsid w:val="00433759"/>
    <w:rsid w:val="00433F98"/>
    <w:rsid w:val="00434741"/>
    <w:rsid w:val="00434844"/>
    <w:rsid w:val="004348B6"/>
    <w:rsid w:val="004348C9"/>
    <w:rsid w:val="0043492A"/>
    <w:rsid w:val="00436162"/>
    <w:rsid w:val="004363F9"/>
    <w:rsid w:val="0043684E"/>
    <w:rsid w:val="00436B6B"/>
    <w:rsid w:val="00436BBD"/>
    <w:rsid w:val="00437422"/>
    <w:rsid w:val="00437900"/>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A3D"/>
    <w:rsid w:val="00443FB0"/>
    <w:rsid w:val="00444376"/>
    <w:rsid w:val="004446A0"/>
    <w:rsid w:val="00444A42"/>
    <w:rsid w:val="00444AEE"/>
    <w:rsid w:val="00444B1C"/>
    <w:rsid w:val="00444BEC"/>
    <w:rsid w:val="00444C39"/>
    <w:rsid w:val="00444D54"/>
    <w:rsid w:val="00445496"/>
    <w:rsid w:val="0044552D"/>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D16"/>
    <w:rsid w:val="00453E3A"/>
    <w:rsid w:val="00453F7A"/>
    <w:rsid w:val="00453FFC"/>
    <w:rsid w:val="00454198"/>
    <w:rsid w:val="00454674"/>
    <w:rsid w:val="00454CFB"/>
    <w:rsid w:val="00454F51"/>
    <w:rsid w:val="0045509F"/>
    <w:rsid w:val="00455307"/>
    <w:rsid w:val="004554E3"/>
    <w:rsid w:val="00455908"/>
    <w:rsid w:val="00456382"/>
    <w:rsid w:val="00456C98"/>
    <w:rsid w:val="00456F22"/>
    <w:rsid w:val="00457704"/>
    <w:rsid w:val="0045789D"/>
    <w:rsid w:val="004578E4"/>
    <w:rsid w:val="00460771"/>
    <w:rsid w:val="00460A51"/>
    <w:rsid w:val="00460CA5"/>
    <w:rsid w:val="00460CD1"/>
    <w:rsid w:val="00461323"/>
    <w:rsid w:val="00461527"/>
    <w:rsid w:val="00461781"/>
    <w:rsid w:val="00461995"/>
    <w:rsid w:val="0046235E"/>
    <w:rsid w:val="0046239D"/>
    <w:rsid w:val="004623CC"/>
    <w:rsid w:val="00462961"/>
    <w:rsid w:val="004631BE"/>
    <w:rsid w:val="004632FB"/>
    <w:rsid w:val="00463561"/>
    <w:rsid w:val="00464362"/>
    <w:rsid w:val="0046439E"/>
    <w:rsid w:val="004644AE"/>
    <w:rsid w:val="004649A2"/>
    <w:rsid w:val="00464AE5"/>
    <w:rsid w:val="00464E31"/>
    <w:rsid w:val="00465107"/>
    <w:rsid w:val="0046544E"/>
    <w:rsid w:val="004658BB"/>
    <w:rsid w:val="00465D4F"/>
    <w:rsid w:val="00465DB3"/>
    <w:rsid w:val="00465DCD"/>
    <w:rsid w:val="00465FF9"/>
    <w:rsid w:val="004664CA"/>
    <w:rsid w:val="00466CA8"/>
    <w:rsid w:val="00467106"/>
    <w:rsid w:val="00467378"/>
    <w:rsid w:val="00467A00"/>
    <w:rsid w:val="00467D91"/>
    <w:rsid w:val="004701D4"/>
    <w:rsid w:val="004702A2"/>
    <w:rsid w:val="00470612"/>
    <w:rsid w:val="00470995"/>
    <w:rsid w:val="00470CA6"/>
    <w:rsid w:val="00470E82"/>
    <w:rsid w:val="00470F9F"/>
    <w:rsid w:val="00471105"/>
    <w:rsid w:val="0047123E"/>
    <w:rsid w:val="004712EE"/>
    <w:rsid w:val="0047182A"/>
    <w:rsid w:val="0047192A"/>
    <w:rsid w:val="00471C40"/>
    <w:rsid w:val="00471FD9"/>
    <w:rsid w:val="004739B1"/>
    <w:rsid w:val="00473C0D"/>
    <w:rsid w:val="004740A1"/>
    <w:rsid w:val="004747B2"/>
    <w:rsid w:val="00475256"/>
    <w:rsid w:val="0047532B"/>
    <w:rsid w:val="00475951"/>
    <w:rsid w:val="00475C35"/>
    <w:rsid w:val="00475DCB"/>
    <w:rsid w:val="00476364"/>
    <w:rsid w:val="00476649"/>
    <w:rsid w:val="0047670B"/>
    <w:rsid w:val="00476816"/>
    <w:rsid w:val="00476DDB"/>
    <w:rsid w:val="00476E8F"/>
    <w:rsid w:val="00477CCC"/>
    <w:rsid w:val="0048080F"/>
    <w:rsid w:val="004808E3"/>
    <w:rsid w:val="00480CCA"/>
    <w:rsid w:val="00480F88"/>
    <w:rsid w:val="0048109F"/>
    <w:rsid w:val="00481484"/>
    <w:rsid w:val="00481A74"/>
    <w:rsid w:val="00481C86"/>
    <w:rsid w:val="00481CCE"/>
    <w:rsid w:val="00481D1D"/>
    <w:rsid w:val="00481DCA"/>
    <w:rsid w:val="004822F9"/>
    <w:rsid w:val="00482407"/>
    <w:rsid w:val="00482799"/>
    <w:rsid w:val="004827B1"/>
    <w:rsid w:val="00482B3E"/>
    <w:rsid w:val="00482BA6"/>
    <w:rsid w:val="00482BAA"/>
    <w:rsid w:val="004834D1"/>
    <w:rsid w:val="0048382B"/>
    <w:rsid w:val="004849E0"/>
    <w:rsid w:val="00484A66"/>
    <w:rsid w:val="00484C13"/>
    <w:rsid w:val="00484DF5"/>
    <w:rsid w:val="0048558F"/>
    <w:rsid w:val="004856A3"/>
    <w:rsid w:val="00485C9B"/>
    <w:rsid w:val="00485CDA"/>
    <w:rsid w:val="00485D2D"/>
    <w:rsid w:val="00485E96"/>
    <w:rsid w:val="00485EDC"/>
    <w:rsid w:val="00486275"/>
    <w:rsid w:val="0048675F"/>
    <w:rsid w:val="0048767F"/>
    <w:rsid w:val="00487E77"/>
    <w:rsid w:val="00487EFC"/>
    <w:rsid w:val="00487FD8"/>
    <w:rsid w:val="00490105"/>
    <w:rsid w:val="004901D6"/>
    <w:rsid w:val="004902D6"/>
    <w:rsid w:val="00490AC3"/>
    <w:rsid w:val="00490D68"/>
    <w:rsid w:val="00491109"/>
    <w:rsid w:val="004911EE"/>
    <w:rsid w:val="0049123B"/>
    <w:rsid w:val="004913DE"/>
    <w:rsid w:val="004916EE"/>
    <w:rsid w:val="00491CF9"/>
    <w:rsid w:val="00491F4A"/>
    <w:rsid w:val="004922AD"/>
    <w:rsid w:val="00492379"/>
    <w:rsid w:val="0049239F"/>
    <w:rsid w:val="00492A49"/>
    <w:rsid w:val="00492B3C"/>
    <w:rsid w:val="00492B40"/>
    <w:rsid w:val="00492FEB"/>
    <w:rsid w:val="004935AA"/>
    <w:rsid w:val="00493EDB"/>
    <w:rsid w:val="00494307"/>
    <w:rsid w:val="004948EE"/>
    <w:rsid w:val="00494B92"/>
    <w:rsid w:val="00495411"/>
    <w:rsid w:val="00495784"/>
    <w:rsid w:val="00495B4B"/>
    <w:rsid w:val="00496069"/>
    <w:rsid w:val="00496C4C"/>
    <w:rsid w:val="00496EC4"/>
    <w:rsid w:val="0049705D"/>
    <w:rsid w:val="00497327"/>
    <w:rsid w:val="00497337"/>
    <w:rsid w:val="00497BF8"/>
    <w:rsid w:val="00497CCE"/>
    <w:rsid w:val="004A0659"/>
    <w:rsid w:val="004A07BA"/>
    <w:rsid w:val="004A09BB"/>
    <w:rsid w:val="004A0C81"/>
    <w:rsid w:val="004A0F3A"/>
    <w:rsid w:val="004A1267"/>
    <w:rsid w:val="004A150A"/>
    <w:rsid w:val="004A1726"/>
    <w:rsid w:val="004A189B"/>
    <w:rsid w:val="004A195A"/>
    <w:rsid w:val="004A195E"/>
    <w:rsid w:val="004A1BD1"/>
    <w:rsid w:val="004A2483"/>
    <w:rsid w:val="004A285D"/>
    <w:rsid w:val="004A29B0"/>
    <w:rsid w:val="004A2E39"/>
    <w:rsid w:val="004A3073"/>
    <w:rsid w:val="004A3465"/>
    <w:rsid w:val="004A35E9"/>
    <w:rsid w:val="004A3795"/>
    <w:rsid w:val="004A3AF7"/>
    <w:rsid w:val="004A3B78"/>
    <w:rsid w:val="004A3B8B"/>
    <w:rsid w:val="004A3C5B"/>
    <w:rsid w:val="004A3C72"/>
    <w:rsid w:val="004A41CC"/>
    <w:rsid w:val="004A4406"/>
    <w:rsid w:val="004A44C9"/>
    <w:rsid w:val="004A458B"/>
    <w:rsid w:val="004A4915"/>
    <w:rsid w:val="004A5544"/>
    <w:rsid w:val="004A55B0"/>
    <w:rsid w:val="004A5D2A"/>
    <w:rsid w:val="004A5D4C"/>
    <w:rsid w:val="004A5FAB"/>
    <w:rsid w:val="004A61BF"/>
    <w:rsid w:val="004A65F4"/>
    <w:rsid w:val="004A6821"/>
    <w:rsid w:val="004A6C35"/>
    <w:rsid w:val="004A6D75"/>
    <w:rsid w:val="004A709D"/>
    <w:rsid w:val="004A7344"/>
    <w:rsid w:val="004A7696"/>
    <w:rsid w:val="004A79CD"/>
    <w:rsid w:val="004B08C7"/>
    <w:rsid w:val="004B12B7"/>
    <w:rsid w:val="004B1853"/>
    <w:rsid w:val="004B1893"/>
    <w:rsid w:val="004B18ED"/>
    <w:rsid w:val="004B1D5F"/>
    <w:rsid w:val="004B2480"/>
    <w:rsid w:val="004B2ADC"/>
    <w:rsid w:val="004B2F7D"/>
    <w:rsid w:val="004B306C"/>
    <w:rsid w:val="004B3154"/>
    <w:rsid w:val="004B31A8"/>
    <w:rsid w:val="004B31FE"/>
    <w:rsid w:val="004B3855"/>
    <w:rsid w:val="004B407E"/>
    <w:rsid w:val="004B41AB"/>
    <w:rsid w:val="004B4A9A"/>
    <w:rsid w:val="004B4B05"/>
    <w:rsid w:val="004B5000"/>
    <w:rsid w:val="004B5003"/>
    <w:rsid w:val="004B50AD"/>
    <w:rsid w:val="004B51FD"/>
    <w:rsid w:val="004B5552"/>
    <w:rsid w:val="004B55D0"/>
    <w:rsid w:val="004B572F"/>
    <w:rsid w:val="004B57FA"/>
    <w:rsid w:val="004B5969"/>
    <w:rsid w:val="004B5B80"/>
    <w:rsid w:val="004B5BDA"/>
    <w:rsid w:val="004B5EB6"/>
    <w:rsid w:val="004B5F10"/>
    <w:rsid w:val="004B61FE"/>
    <w:rsid w:val="004B62E3"/>
    <w:rsid w:val="004B68BF"/>
    <w:rsid w:val="004B6A08"/>
    <w:rsid w:val="004B6BC3"/>
    <w:rsid w:val="004B6D1F"/>
    <w:rsid w:val="004B6D5A"/>
    <w:rsid w:val="004B6D9B"/>
    <w:rsid w:val="004B7170"/>
    <w:rsid w:val="004B72E2"/>
    <w:rsid w:val="004B7523"/>
    <w:rsid w:val="004B7675"/>
    <w:rsid w:val="004B7BF5"/>
    <w:rsid w:val="004B7C0D"/>
    <w:rsid w:val="004C04FB"/>
    <w:rsid w:val="004C0652"/>
    <w:rsid w:val="004C08D9"/>
    <w:rsid w:val="004C0928"/>
    <w:rsid w:val="004C0AEE"/>
    <w:rsid w:val="004C178B"/>
    <w:rsid w:val="004C182D"/>
    <w:rsid w:val="004C1EB2"/>
    <w:rsid w:val="004C22FD"/>
    <w:rsid w:val="004C24EF"/>
    <w:rsid w:val="004C270F"/>
    <w:rsid w:val="004C2C41"/>
    <w:rsid w:val="004C2D1D"/>
    <w:rsid w:val="004C2F2E"/>
    <w:rsid w:val="004C32B9"/>
    <w:rsid w:val="004C38BE"/>
    <w:rsid w:val="004C3C76"/>
    <w:rsid w:val="004C3E58"/>
    <w:rsid w:val="004C3EC2"/>
    <w:rsid w:val="004C3EFE"/>
    <w:rsid w:val="004C44BE"/>
    <w:rsid w:val="004C4F93"/>
    <w:rsid w:val="004C5129"/>
    <w:rsid w:val="004C53E7"/>
    <w:rsid w:val="004C5867"/>
    <w:rsid w:val="004C5AB3"/>
    <w:rsid w:val="004C5D96"/>
    <w:rsid w:val="004C6245"/>
    <w:rsid w:val="004C6455"/>
    <w:rsid w:val="004C66A0"/>
    <w:rsid w:val="004C6EEC"/>
    <w:rsid w:val="004C7312"/>
    <w:rsid w:val="004C738B"/>
    <w:rsid w:val="004C7689"/>
    <w:rsid w:val="004C791B"/>
    <w:rsid w:val="004C7ABB"/>
    <w:rsid w:val="004C7C3D"/>
    <w:rsid w:val="004D0906"/>
    <w:rsid w:val="004D0FBD"/>
    <w:rsid w:val="004D1383"/>
    <w:rsid w:val="004D144A"/>
    <w:rsid w:val="004D1481"/>
    <w:rsid w:val="004D1A19"/>
    <w:rsid w:val="004D1ABA"/>
    <w:rsid w:val="004D1CC8"/>
    <w:rsid w:val="004D1DF5"/>
    <w:rsid w:val="004D1FC2"/>
    <w:rsid w:val="004D21DC"/>
    <w:rsid w:val="004D2202"/>
    <w:rsid w:val="004D23A6"/>
    <w:rsid w:val="004D2862"/>
    <w:rsid w:val="004D29F5"/>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5205"/>
    <w:rsid w:val="004D54AD"/>
    <w:rsid w:val="004D556B"/>
    <w:rsid w:val="004D559A"/>
    <w:rsid w:val="004D5C71"/>
    <w:rsid w:val="004D61ED"/>
    <w:rsid w:val="004D6315"/>
    <w:rsid w:val="004D6560"/>
    <w:rsid w:val="004D65BD"/>
    <w:rsid w:val="004D688C"/>
    <w:rsid w:val="004D6940"/>
    <w:rsid w:val="004D6985"/>
    <w:rsid w:val="004D74EF"/>
    <w:rsid w:val="004D7552"/>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D09"/>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E7678"/>
    <w:rsid w:val="004E7A67"/>
    <w:rsid w:val="004E7B02"/>
    <w:rsid w:val="004F0179"/>
    <w:rsid w:val="004F029F"/>
    <w:rsid w:val="004F051D"/>
    <w:rsid w:val="004F0D96"/>
    <w:rsid w:val="004F10C2"/>
    <w:rsid w:val="004F167C"/>
    <w:rsid w:val="004F1A04"/>
    <w:rsid w:val="004F1ADF"/>
    <w:rsid w:val="004F1B85"/>
    <w:rsid w:val="004F1EC0"/>
    <w:rsid w:val="004F2877"/>
    <w:rsid w:val="004F2A67"/>
    <w:rsid w:val="004F325F"/>
    <w:rsid w:val="004F3443"/>
    <w:rsid w:val="004F3C5B"/>
    <w:rsid w:val="004F3ED2"/>
    <w:rsid w:val="004F4034"/>
    <w:rsid w:val="004F45DD"/>
    <w:rsid w:val="004F4E28"/>
    <w:rsid w:val="004F4EE9"/>
    <w:rsid w:val="004F507E"/>
    <w:rsid w:val="004F53B6"/>
    <w:rsid w:val="004F60A3"/>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1E9"/>
    <w:rsid w:val="0050132B"/>
    <w:rsid w:val="00501679"/>
    <w:rsid w:val="00501738"/>
    <w:rsid w:val="00501758"/>
    <w:rsid w:val="00501B1A"/>
    <w:rsid w:val="005022B8"/>
    <w:rsid w:val="005029C4"/>
    <w:rsid w:val="00502B7E"/>
    <w:rsid w:val="00502BFD"/>
    <w:rsid w:val="0050303E"/>
    <w:rsid w:val="00503227"/>
    <w:rsid w:val="005032BE"/>
    <w:rsid w:val="0050344A"/>
    <w:rsid w:val="005036B9"/>
    <w:rsid w:val="005038E2"/>
    <w:rsid w:val="005038F5"/>
    <w:rsid w:val="00503AA5"/>
    <w:rsid w:val="00503C59"/>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5E"/>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3988"/>
    <w:rsid w:val="00514632"/>
    <w:rsid w:val="005149BF"/>
    <w:rsid w:val="00514D50"/>
    <w:rsid w:val="00514E64"/>
    <w:rsid w:val="00515132"/>
    <w:rsid w:val="00515964"/>
    <w:rsid w:val="0051596E"/>
    <w:rsid w:val="00515AAE"/>
    <w:rsid w:val="00515F41"/>
    <w:rsid w:val="005169AC"/>
    <w:rsid w:val="005169C0"/>
    <w:rsid w:val="00516F3D"/>
    <w:rsid w:val="0051784D"/>
    <w:rsid w:val="00517869"/>
    <w:rsid w:val="00517CFE"/>
    <w:rsid w:val="00517DF4"/>
    <w:rsid w:val="00517E9D"/>
    <w:rsid w:val="0052035C"/>
    <w:rsid w:val="005206C9"/>
    <w:rsid w:val="00520D92"/>
    <w:rsid w:val="00521277"/>
    <w:rsid w:val="00521286"/>
    <w:rsid w:val="005213C4"/>
    <w:rsid w:val="00521435"/>
    <w:rsid w:val="005215F2"/>
    <w:rsid w:val="00521724"/>
    <w:rsid w:val="0052175C"/>
    <w:rsid w:val="0052196F"/>
    <w:rsid w:val="00521C72"/>
    <w:rsid w:val="00521DAD"/>
    <w:rsid w:val="005221EB"/>
    <w:rsid w:val="0052239D"/>
    <w:rsid w:val="00522592"/>
    <w:rsid w:val="00522639"/>
    <w:rsid w:val="0052319F"/>
    <w:rsid w:val="00523399"/>
    <w:rsid w:val="00523490"/>
    <w:rsid w:val="00523853"/>
    <w:rsid w:val="00523FFC"/>
    <w:rsid w:val="005243C8"/>
    <w:rsid w:val="005245A7"/>
    <w:rsid w:val="00524600"/>
    <w:rsid w:val="005247C7"/>
    <w:rsid w:val="00524939"/>
    <w:rsid w:val="0052494A"/>
    <w:rsid w:val="00524A38"/>
    <w:rsid w:val="00524A78"/>
    <w:rsid w:val="005254BA"/>
    <w:rsid w:val="0052580B"/>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EDE"/>
    <w:rsid w:val="00530FDF"/>
    <w:rsid w:val="00531142"/>
    <w:rsid w:val="005313E3"/>
    <w:rsid w:val="005314AE"/>
    <w:rsid w:val="00531C65"/>
    <w:rsid w:val="00531FA0"/>
    <w:rsid w:val="00531FB9"/>
    <w:rsid w:val="00532335"/>
    <w:rsid w:val="005325EC"/>
    <w:rsid w:val="00532713"/>
    <w:rsid w:val="00532826"/>
    <w:rsid w:val="0053283B"/>
    <w:rsid w:val="005335BA"/>
    <w:rsid w:val="005335E9"/>
    <w:rsid w:val="0053361B"/>
    <w:rsid w:val="0053384F"/>
    <w:rsid w:val="00533A86"/>
    <w:rsid w:val="00533FD4"/>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D61"/>
    <w:rsid w:val="00537E17"/>
    <w:rsid w:val="00540049"/>
    <w:rsid w:val="0054091D"/>
    <w:rsid w:val="00540FDD"/>
    <w:rsid w:val="00540FFB"/>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528"/>
    <w:rsid w:val="0054570A"/>
    <w:rsid w:val="0054591F"/>
    <w:rsid w:val="0054592F"/>
    <w:rsid w:val="00545A54"/>
    <w:rsid w:val="00545DD1"/>
    <w:rsid w:val="00546039"/>
    <w:rsid w:val="0054655E"/>
    <w:rsid w:val="005467D3"/>
    <w:rsid w:val="00546E99"/>
    <w:rsid w:val="00547028"/>
    <w:rsid w:val="00547811"/>
    <w:rsid w:val="00547855"/>
    <w:rsid w:val="00547965"/>
    <w:rsid w:val="005479C2"/>
    <w:rsid w:val="00547E27"/>
    <w:rsid w:val="00547F91"/>
    <w:rsid w:val="005500CA"/>
    <w:rsid w:val="005501C7"/>
    <w:rsid w:val="00550A02"/>
    <w:rsid w:val="00550B81"/>
    <w:rsid w:val="00550BFC"/>
    <w:rsid w:val="00550F19"/>
    <w:rsid w:val="005512DA"/>
    <w:rsid w:val="005513F5"/>
    <w:rsid w:val="0055175B"/>
    <w:rsid w:val="005518EE"/>
    <w:rsid w:val="00551B62"/>
    <w:rsid w:val="00551E92"/>
    <w:rsid w:val="0055232E"/>
    <w:rsid w:val="00552621"/>
    <w:rsid w:val="00552FEC"/>
    <w:rsid w:val="00553012"/>
    <w:rsid w:val="00553017"/>
    <w:rsid w:val="0055316B"/>
    <w:rsid w:val="0055342C"/>
    <w:rsid w:val="005535B2"/>
    <w:rsid w:val="00553635"/>
    <w:rsid w:val="00553869"/>
    <w:rsid w:val="00553949"/>
    <w:rsid w:val="00553993"/>
    <w:rsid w:val="00553E22"/>
    <w:rsid w:val="00554C94"/>
    <w:rsid w:val="0055503E"/>
    <w:rsid w:val="005550D6"/>
    <w:rsid w:val="005551E8"/>
    <w:rsid w:val="00555305"/>
    <w:rsid w:val="005559D7"/>
    <w:rsid w:val="005559FD"/>
    <w:rsid w:val="00555D39"/>
    <w:rsid w:val="00555D42"/>
    <w:rsid w:val="00555EED"/>
    <w:rsid w:val="00556436"/>
    <w:rsid w:val="0055649A"/>
    <w:rsid w:val="00556883"/>
    <w:rsid w:val="005570B1"/>
    <w:rsid w:val="00557441"/>
    <w:rsid w:val="0055796F"/>
    <w:rsid w:val="00557A9E"/>
    <w:rsid w:val="0056050E"/>
    <w:rsid w:val="0056051A"/>
    <w:rsid w:val="005606C4"/>
    <w:rsid w:val="00561219"/>
    <w:rsid w:val="005612D3"/>
    <w:rsid w:val="0056232D"/>
    <w:rsid w:val="00562B51"/>
    <w:rsid w:val="00562E44"/>
    <w:rsid w:val="00563019"/>
    <w:rsid w:val="005639C0"/>
    <w:rsid w:val="00563BC7"/>
    <w:rsid w:val="00563C8F"/>
    <w:rsid w:val="00564598"/>
    <w:rsid w:val="00564E14"/>
    <w:rsid w:val="00564EEF"/>
    <w:rsid w:val="00564FF2"/>
    <w:rsid w:val="00565132"/>
    <w:rsid w:val="005652F6"/>
    <w:rsid w:val="00565C88"/>
    <w:rsid w:val="00565FE5"/>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DC5"/>
    <w:rsid w:val="00571E38"/>
    <w:rsid w:val="005720FC"/>
    <w:rsid w:val="005722C5"/>
    <w:rsid w:val="00572334"/>
    <w:rsid w:val="0057299F"/>
    <w:rsid w:val="00572C2B"/>
    <w:rsid w:val="00573007"/>
    <w:rsid w:val="005730F4"/>
    <w:rsid w:val="005734AB"/>
    <w:rsid w:val="005739EA"/>
    <w:rsid w:val="00573EA2"/>
    <w:rsid w:val="00573ECB"/>
    <w:rsid w:val="005741CC"/>
    <w:rsid w:val="00574A23"/>
    <w:rsid w:val="00574AFD"/>
    <w:rsid w:val="00574CBA"/>
    <w:rsid w:val="00574FA1"/>
    <w:rsid w:val="005751D6"/>
    <w:rsid w:val="00575E0D"/>
    <w:rsid w:val="00576691"/>
    <w:rsid w:val="0057674C"/>
    <w:rsid w:val="005768A4"/>
    <w:rsid w:val="00576FDB"/>
    <w:rsid w:val="005770EA"/>
    <w:rsid w:val="00577653"/>
    <w:rsid w:val="00577A57"/>
    <w:rsid w:val="00577AC3"/>
    <w:rsid w:val="00577B99"/>
    <w:rsid w:val="00577EA5"/>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3034"/>
    <w:rsid w:val="0058330F"/>
    <w:rsid w:val="00584187"/>
    <w:rsid w:val="00584942"/>
    <w:rsid w:val="00584982"/>
    <w:rsid w:val="00584B27"/>
    <w:rsid w:val="00584BB1"/>
    <w:rsid w:val="00584D93"/>
    <w:rsid w:val="00584EBC"/>
    <w:rsid w:val="0058504B"/>
    <w:rsid w:val="005851B7"/>
    <w:rsid w:val="00585240"/>
    <w:rsid w:val="005854F7"/>
    <w:rsid w:val="005855E5"/>
    <w:rsid w:val="00585A8A"/>
    <w:rsid w:val="00585CC6"/>
    <w:rsid w:val="00585E8E"/>
    <w:rsid w:val="005864F8"/>
    <w:rsid w:val="00586CD3"/>
    <w:rsid w:val="00586E6D"/>
    <w:rsid w:val="00587213"/>
    <w:rsid w:val="005875BC"/>
    <w:rsid w:val="005876BD"/>
    <w:rsid w:val="00587DBE"/>
    <w:rsid w:val="0059000D"/>
    <w:rsid w:val="0059004A"/>
    <w:rsid w:val="005901CA"/>
    <w:rsid w:val="005903AF"/>
    <w:rsid w:val="005903F9"/>
    <w:rsid w:val="00590B4B"/>
    <w:rsid w:val="00590B5E"/>
    <w:rsid w:val="00590C5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3056"/>
    <w:rsid w:val="00593452"/>
    <w:rsid w:val="0059439A"/>
    <w:rsid w:val="00594FDD"/>
    <w:rsid w:val="00595213"/>
    <w:rsid w:val="005953A1"/>
    <w:rsid w:val="00595810"/>
    <w:rsid w:val="00595C66"/>
    <w:rsid w:val="00595EE3"/>
    <w:rsid w:val="0059649C"/>
    <w:rsid w:val="005964E7"/>
    <w:rsid w:val="0059682F"/>
    <w:rsid w:val="00596CA6"/>
    <w:rsid w:val="005973E8"/>
    <w:rsid w:val="0059776F"/>
    <w:rsid w:val="00597774"/>
    <w:rsid w:val="00597888"/>
    <w:rsid w:val="00597955"/>
    <w:rsid w:val="005A0156"/>
    <w:rsid w:val="005A032A"/>
    <w:rsid w:val="005A06B0"/>
    <w:rsid w:val="005A0AA0"/>
    <w:rsid w:val="005A0AFB"/>
    <w:rsid w:val="005A0DE6"/>
    <w:rsid w:val="005A0DE9"/>
    <w:rsid w:val="005A0E91"/>
    <w:rsid w:val="005A0F11"/>
    <w:rsid w:val="005A100E"/>
    <w:rsid w:val="005A107C"/>
    <w:rsid w:val="005A1C0B"/>
    <w:rsid w:val="005A1CAB"/>
    <w:rsid w:val="005A2145"/>
    <w:rsid w:val="005A22A7"/>
    <w:rsid w:val="005A24A6"/>
    <w:rsid w:val="005A24AB"/>
    <w:rsid w:val="005A2786"/>
    <w:rsid w:val="005A2789"/>
    <w:rsid w:val="005A2903"/>
    <w:rsid w:val="005A2B42"/>
    <w:rsid w:val="005A30E6"/>
    <w:rsid w:val="005A3823"/>
    <w:rsid w:val="005A3924"/>
    <w:rsid w:val="005A3982"/>
    <w:rsid w:val="005A3A89"/>
    <w:rsid w:val="005A3C4E"/>
    <w:rsid w:val="005A3F4E"/>
    <w:rsid w:val="005A4459"/>
    <w:rsid w:val="005A44F8"/>
    <w:rsid w:val="005A45C0"/>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8E1"/>
    <w:rsid w:val="005A693C"/>
    <w:rsid w:val="005A7546"/>
    <w:rsid w:val="005A7598"/>
    <w:rsid w:val="005A7E9F"/>
    <w:rsid w:val="005B018B"/>
    <w:rsid w:val="005B02ED"/>
    <w:rsid w:val="005B048A"/>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56D"/>
    <w:rsid w:val="005B4C6B"/>
    <w:rsid w:val="005B4C83"/>
    <w:rsid w:val="005B511C"/>
    <w:rsid w:val="005B5308"/>
    <w:rsid w:val="005B5972"/>
    <w:rsid w:val="005B5BE4"/>
    <w:rsid w:val="005B5D02"/>
    <w:rsid w:val="005B62A7"/>
    <w:rsid w:val="005B6340"/>
    <w:rsid w:val="005B649C"/>
    <w:rsid w:val="005B654A"/>
    <w:rsid w:val="005B6780"/>
    <w:rsid w:val="005B67AB"/>
    <w:rsid w:val="005B6F97"/>
    <w:rsid w:val="005B7B36"/>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877"/>
    <w:rsid w:val="005C3A63"/>
    <w:rsid w:val="005C3FC9"/>
    <w:rsid w:val="005C416F"/>
    <w:rsid w:val="005C4402"/>
    <w:rsid w:val="005C45A4"/>
    <w:rsid w:val="005C4834"/>
    <w:rsid w:val="005C49F8"/>
    <w:rsid w:val="005C4B98"/>
    <w:rsid w:val="005C4EE8"/>
    <w:rsid w:val="005C4F58"/>
    <w:rsid w:val="005C4F94"/>
    <w:rsid w:val="005C5158"/>
    <w:rsid w:val="005C5225"/>
    <w:rsid w:val="005C594D"/>
    <w:rsid w:val="005C5B1D"/>
    <w:rsid w:val="005C5E45"/>
    <w:rsid w:val="005C646B"/>
    <w:rsid w:val="005C6541"/>
    <w:rsid w:val="005C6582"/>
    <w:rsid w:val="005C6614"/>
    <w:rsid w:val="005C683D"/>
    <w:rsid w:val="005C6A96"/>
    <w:rsid w:val="005C6C7E"/>
    <w:rsid w:val="005C6DCD"/>
    <w:rsid w:val="005C725B"/>
    <w:rsid w:val="005C7420"/>
    <w:rsid w:val="005C7C0E"/>
    <w:rsid w:val="005C7DEF"/>
    <w:rsid w:val="005C7E89"/>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AAB"/>
    <w:rsid w:val="005D2E09"/>
    <w:rsid w:val="005D2FD6"/>
    <w:rsid w:val="005D31AA"/>
    <w:rsid w:val="005D3340"/>
    <w:rsid w:val="005D3575"/>
    <w:rsid w:val="005D38B6"/>
    <w:rsid w:val="005D3CBB"/>
    <w:rsid w:val="005D407B"/>
    <w:rsid w:val="005D4490"/>
    <w:rsid w:val="005D4A03"/>
    <w:rsid w:val="005D4D7C"/>
    <w:rsid w:val="005D5246"/>
    <w:rsid w:val="005D5876"/>
    <w:rsid w:val="005D5B2B"/>
    <w:rsid w:val="005D6C62"/>
    <w:rsid w:val="005D6E62"/>
    <w:rsid w:val="005D6F56"/>
    <w:rsid w:val="005D74F4"/>
    <w:rsid w:val="005D753D"/>
    <w:rsid w:val="005D764F"/>
    <w:rsid w:val="005D7804"/>
    <w:rsid w:val="005D7816"/>
    <w:rsid w:val="005D7895"/>
    <w:rsid w:val="005D7966"/>
    <w:rsid w:val="005D7AA8"/>
    <w:rsid w:val="005D7E34"/>
    <w:rsid w:val="005E0394"/>
    <w:rsid w:val="005E1751"/>
    <w:rsid w:val="005E18F6"/>
    <w:rsid w:val="005E1EAA"/>
    <w:rsid w:val="005E20D1"/>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AA"/>
    <w:rsid w:val="005E557A"/>
    <w:rsid w:val="005E59E0"/>
    <w:rsid w:val="005E5A26"/>
    <w:rsid w:val="005E5AC7"/>
    <w:rsid w:val="005E60D4"/>
    <w:rsid w:val="005E71E3"/>
    <w:rsid w:val="005E7480"/>
    <w:rsid w:val="005E74E2"/>
    <w:rsid w:val="005E74FF"/>
    <w:rsid w:val="005E77F8"/>
    <w:rsid w:val="005E7881"/>
    <w:rsid w:val="005E7CAE"/>
    <w:rsid w:val="005E7D3A"/>
    <w:rsid w:val="005F05A4"/>
    <w:rsid w:val="005F068E"/>
    <w:rsid w:val="005F0764"/>
    <w:rsid w:val="005F0911"/>
    <w:rsid w:val="005F12C3"/>
    <w:rsid w:val="005F2232"/>
    <w:rsid w:val="005F23FC"/>
    <w:rsid w:val="005F29E9"/>
    <w:rsid w:val="005F2A38"/>
    <w:rsid w:val="005F2AE9"/>
    <w:rsid w:val="005F2B85"/>
    <w:rsid w:val="005F3016"/>
    <w:rsid w:val="005F313A"/>
    <w:rsid w:val="005F3CA9"/>
    <w:rsid w:val="005F405B"/>
    <w:rsid w:val="005F433D"/>
    <w:rsid w:val="005F4A29"/>
    <w:rsid w:val="005F4C93"/>
    <w:rsid w:val="005F58D7"/>
    <w:rsid w:val="005F5CEF"/>
    <w:rsid w:val="005F6116"/>
    <w:rsid w:val="005F62D2"/>
    <w:rsid w:val="005F63EF"/>
    <w:rsid w:val="005F662A"/>
    <w:rsid w:val="005F6B4F"/>
    <w:rsid w:val="005F6D1B"/>
    <w:rsid w:val="005F71A2"/>
    <w:rsid w:val="005F71EB"/>
    <w:rsid w:val="005F750D"/>
    <w:rsid w:val="005F753F"/>
    <w:rsid w:val="005F78D3"/>
    <w:rsid w:val="005F7DD5"/>
    <w:rsid w:val="00600101"/>
    <w:rsid w:val="0060040D"/>
    <w:rsid w:val="00600E24"/>
    <w:rsid w:val="00601860"/>
    <w:rsid w:val="0060189D"/>
    <w:rsid w:val="00601909"/>
    <w:rsid w:val="00601A5F"/>
    <w:rsid w:val="00601C49"/>
    <w:rsid w:val="00601E45"/>
    <w:rsid w:val="00602424"/>
    <w:rsid w:val="00602B31"/>
    <w:rsid w:val="00602C99"/>
    <w:rsid w:val="006035C2"/>
    <w:rsid w:val="00603D6E"/>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68D0"/>
    <w:rsid w:val="006070FA"/>
    <w:rsid w:val="0060731F"/>
    <w:rsid w:val="006076A6"/>
    <w:rsid w:val="0060770F"/>
    <w:rsid w:val="00607EF5"/>
    <w:rsid w:val="0061036B"/>
    <w:rsid w:val="0061076F"/>
    <w:rsid w:val="00610A5E"/>
    <w:rsid w:val="00610D07"/>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5"/>
    <w:rsid w:val="00613E9B"/>
    <w:rsid w:val="00613F10"/>
    <w:rsid w:val="006142E4"/>
    <w:rsid w:val="006143C9"/>
    <w:rsid w:val="0061442A"/>
    <w:rsid w:val="00614431"/>
    <w:rsid w:val="00614858"/>
    <w:rsid w:val="00614924"/>
    <w:rsid w:val="00614A38"/>
    <w:rsid w:val="00614AC7"/>
    <w:rsid w:val="00614CB3"/>
    <w:rsid w:val="006152FB"/>
    <w:rsid w:val="006159C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6E1"/>
    <w:rsid w:val="0062093E"/>
    <w:rsid w:val="00620D09"/>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3506"/>
    <w:rsid w:val="00624187"/>
    <w:rsid w:val="006243BB"/>
    <w:rsid w:val="00624602"/>
    <w:rsid w:val="006249EE"/>
    <w:rsid w:val="00624A8A"/>
    <w:rsid w:val="0062520B"/>
    <w:rsid w:val="0062528C"/>
    <w:rsid w:val="006252C5"/>
    <w:rsid w:val="00625E6B"/>
    <w:rsid w:val="00625EA9"/>
    <w:rsid w:val="00626842"/>
    <w:rsid w:val="00626B5A"/>
    <w:rsid w:val="00626CCD"/>
    <w:rsid w:val="0062705D"/>
    <w:rsid w:val="0062762A"/>
    <w:rsid w:val="00627B27"/>
    <w:rsid w:val="00627F9E"/>
    <w:rsid w:val="006301F0"/>
    <w:rsid w:val="0063065C"/>
    <w:rsid w:val="00630806"/>
    <w:rsid w:val="006309F9"/>
    <w:rsid w:val="006312FA"/>
    <w:rsid w:val="0063131E"/>
    <w:rsid w:val="00631A6E"/>
    <w:rsid w:val="00632191"/>
    <w:rsid w:val="00632E0B"/>
    <w:rsid w:val="00633104"/>
    <w:rsid w:val="00633CBF"/>
    <w:rsid w:val="00633FA0"/>
    <w:rsid w:val="0063401F"/>
    <w:rsid w:val="006340A6"/>
    <w:rsid w:val="006342A0"/>
    <w:rsid w:val="00634371"/>
    <w:rsid w:val="006343FD"/>
    <w:rsid w:val="00634900"/>
    <w:rsid w:val="0063492E"/>
    <w:rsid w:val="00634BD2"/>
    <w:rsid w:val="00634ED3"/>
    <w:rsid w:val="006354B3"/>
    <w:rsid w:val="00635706"/>
    <w:rsid w:val="00635BEF"/>
    <w:rsid w:val="0063600A"/>
    <w:rsid w:val="00636560"/>
    <w:rsid w:val="0063708D"/>
    <w:rsid w:val="006372A1"/>
    <w:rsid w:val="00637333"/>
    <w:rsid w:val="006373DB"/>
    <w:rsid w:val="006374E5"/>
    <w:rsid w:val="006375BF"/>
    <w:rsid w:val="006377B8"/>
    <w:rsid w:val="0064015C"/>
    <w:rsid w:val="006406C0"/>
    <w:rsid w:val="00640911"/>
    <w:rsid w:val="0064092A"/>
    <w:rsid w:val="00640FDA"/>
    <w:rsid w:val="006410F4"/>
    <w:rsid w:val="00641F14"/>
    <w:rsid w:val="006420E2"/>
    <w:rsid w:val="0064216F"/>
    <w:rsid w:val="00642688"/>
    <w:rsid w:val="006427AA"/>
    <w:rsid w:val="00642853"/>
    <w:rsid w:val="00642ABE"/>
    <w:rsid w:val="00642E82"/>
    <w:rsid w:val="00642E92"/>
    <w:rsid w:val="006431EF"/>
    <w:rsid w:val="0064322E"/>
    <w:rsid w:val="006436BB"/>
    <w:rsid w:val="0064401A"/>
    <w:rsid w:val="006441F5"/>
    <w:rsid w:val="00644320"/>
    <w:rsid w:val="0064442D"/>
    <w:rsid w:val="0064460F"/>
    <w:rsid w:val="00644996"/>
    <w:rsid w:val="00644B9C"/>
    <w:rsid w:val="00644D00"/>
    <w:rsid w:val="00644E02"/>
    <w:rsid w:val="006452C0"/>
    <w:rsid w:val="00645780"/>
    <w:rsid w:val="006457AE"/>
    <w:rsid w:val="006457FA"/>
    <w:rsid w:val="00645B15"/>
    <w:rsid w:val="00645B27"/>
    <w:rsid w:val="00645DB8"/>
    <w:rsid w:val="00646567"/>
    <w:rsid w:val="006465C2"/>
    <w:rsid w:val="006466A5"/>
    <w:rsid w:val="00646896"/>
    <w:rsid w:val="006469F3"/>
    <w:rsid w:val="00646D0B"/>
    <w:rsid w:val="00646FD2"/>
    <w:rsid w:val="006471CB"/>
    <w:rsid w:val="0064720A"/>
    <w:rsid w:val="00647278"/>
    <w:rsid w:val="00647392"/>
    <w:rsid w:val="00647649"/>
    <w:rsid w:val="00647C53"/>
    <w:rsid w:val="00647F56"/>
    <w:rsid w:val="00650087"/>
    <w:rsid w:val="0065024E"/>
    <w:rsid w:val="0065039E"/>
    <w:rsid w:val="00650A26"/>
    <w:rsid w:val="00650B7D"/>
    <w:rsid w:val="00650F97"/>
    <w:rsid w:val="0065176F"/>
    <w:rsid w:val="00651846"/>
    <w:rsid w:val="00651FC8"/>
    <w:rsid w:val="00652093"/>
    <w:rsid w:val="0065212A"/>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303"/>
    <w:rsid w:val="0065657F"/>
    <w:rsid w:val="00656A7E"/>
    <w:rsid w:val="00656CBA"/>
    <w:rsid w:val="00657333"/>
    <w:rsid w:val="00657346"/>
    <w:rsid w:val="00657454"/>
    <w:rsid w:val="00657977"/>
    <w:rsid w:val="00657B05"/>
    <w:rsid w:val="00657DC2"/>
    <w:rsid w:val="00660356"/>
    <w:rsid w:val="00660417"/>
    <w:rsid w:val="00660959"/>
    <w:rsid w:val="00660A32"/>
    <w:rsid w:val="00660DC5"/>
    <w:rsid w:val="00660F61"/>
    <w:rsid w:val="00661D0E"/>
    <w:rsid w:val="00662332"/>
    <w:rsid w:val="006624B6"/>
    <w:rsid w:val="00662759"/>
    <w:rsid w:val="00662F01"/>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5EF8"/>
    <w:rsid w:val="006660E8"/>
    <w:rsid w:val="0066637E"/>
    <w:rsid w:val="00666E7C"/>
    <w:rsid w:val="00666F53"/>
    <w:rsid w:val="00667067"/>
    <w:rsid w:val="00667240"/>
    <w:rsid w:val="0066766D"/>
    <w:rsid w:val="006676C0"/>
    <w:rsid w:val="006677B7"/>
    <w:rsid w:val="00667B0D"/>
    <w:rsid w:val="00667E4B"/>
    <w:rsid w:val="0067022F"/>
    <w:rsid w:val="00670313"/>
    <w:rsid w:val="006707DA"/>
    <w:rsid w:val="00670C4E"/>
    <w:rsid w:val="00670F0C"/>
    <w:rsid w:val="006710E1"/>
    <w:rsid w:val="00671A8B"/>
    <w:rsid w:val="00671F92"/>
    <w:rsid w:val="006722DB"/>
    <w:rsid w:val="00672377"/>
    <w:rsid w:val="00672424"/>
    <w:rsid w:val="00672486"/>
    <w:rsid w:val="0067248B"/>
    <w:rsid w:val="006726E6"/>
    <w:rsid w:val="00672796"/>
    <w:rsid w:val="0067290F"/>
    <w:rsid w:val="00672923"/>
    <w:rsid w:val="006729C3"/>
    <w:rsid w:val="00672C76"/>
    <w:rsid w:val="00672EBB"/>
    <w:rsid w:val="0067324A"/>
    <w:rsid w:val="0067374B"/>
    <w:rsid w:val="00673B0D"/>
    <w:rsid w:val="00673BAB"/>
    <w:rsid w:val="00673BFA"/>
    <w:rsid w:val="00673DEB"/>
    <w:rsid w:val="00674047"/>
    <w:rsid w:val="00674142"/>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BB1"/>
    <w:rsid w:val="006873D8"/>
    <w:rsid w:val="00687B47"/>
    <w:rsid w:val="00690062"/>
    <w:rsid w:val="006901CA"/>
    <w:rsid w:val="0069057F"/>
    <w:rsid w:val="00690A40"/>
    <w:rsid w:val="00690DB1"/>
    <w:rsid w:val="00690EBB"/>
    <w:rsid w:val="0069158C"/>
    <w:rsid w:val="00691618"/>
    <w:rsid w:val="0069165C"/>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0B2"/>
    <w:rsid w:val="006941A1"/>
    <w:rsid w:val="006944B2"/>
    <w:rsid w:val="0069450A"/>
    <w:rsid w:val="00694988"/>
    <w:rsid w:val="00694ABC"/>
    <w:rsid w:val="00694C09"/>
    <w:rsid w:val="00694F69"/>
    <w:rsid w:val="0069518C"/>
    <w:rsid w:val="00695201"/>
    <w:rsid w:val="006952FB"/>
    <w:rsid w:val="00695304"/>
    <w:rsid w:val="00695829"/>
    <w:rsid w:val="00695834"/>
    <w:rsid w:val="00695A79"/>
    <w:rsid w:val="00695DFF"/>
    <w:rsid w:val="00696140"/>
    <w:rsid w:val="006967D8"/>
    <w:rsid w:val="00696B23"/>
    <w:rsid w:val="00696EEB"/>
    <w:rsid w:val="006972FF"/>
    <w:rsid w:val="0069767C"/>
    <w:rsid w:val="006976D9"/>
    <w:rsid w:val="006977E7"/>
    <w:rsid w:val="00697C89"/>
    <w:rsid w:val="006A0148"/>
    <w:rsid w:val="006A0572"/>
    <w:rsid w:val="006A0B1E"/>
    <w:rsid w:val="006A0E4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A7EA8"/>
    <w:rsid w:val="006B0335"/>
    <w:rsid w:val="006B0A07"/>
    <w:rsid w:val="006B0A6C"/>
    <w:rsid w:val="006B1401"/>
    <w:rsid w:val="006B1B70"/>
    <w:rsid w:val="006B1C9C"/>
    <w:rsid w:val="006B2032"/>
    <w:rsid w:val="006B2365"/>
    <w:rsid w:val="006B2607"/>
    <w:rsid w:val="006B26CB"/>
    <w:rsid w:val="006B29D2"/>
    <w:rsid w:val="006B2B3A"/>
    <w:rsid w:val="006B2E80"/>
    <w:rsid w:val="006B3294"/>
    <w:rsid w:val="006B3467"/>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607"/>
    <w:rsid w:val="006B6DEF"/>
    <w:rsid w:val="006B7135"/>
    <w:rsid w:val="006B7621"/>
    <w:rsid w:val="006B7728"/>
    <w:rsid w:val="006B777C"/>
    <w:rsid w:val="006B7985"/>
    <w:rsid w:val="006B7B19"/>
    <w:rsid w:val="006B7E5D"/>
    <w:rsid w:val="006B7ED9"/>
    <w:rsid w:val="006B7F5C"/>
    <w:rsid w:val="006C06BE"/>
    <w:rsid w:val="006C0D68"/>
    <w:rsid w:val="006C0E00"/>
    <w:rsid w:val="006C0F98"/>
    <w:rsid w:val="006C10F5"/>
    <w:rsid w:val="006C129F"/>
    <w:rsid w:val="006C12BD"/>
    <w:rsid w:val="006C12E8"/>
    <w:rsid w:val="006C1350"/>
    <w:rsid w:val="006C1632"/>
    <w:rsid w:val="006C16CE"/>
    <w:rsid w:val="006C177E"/>
    <w:rsid w:val="006C17B3"/>
    <w:rsid w:val="006C1999"/>
    <w:rsid w:val="006C2219"/>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927"/>
    <w:rsid w:val="006C59D1"/>
    <w:rsid w:val="006C6BA5"/>
    <w:rsid w:val="006C6C95"/>
    <w:rsid w:val="006C6DA2"/>
    <w:rsid w:val="006C6F70"/>
    <w:rsid w:val="006C7309"/>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874"/>
    <w:rsid w:val="006D4A72"/>
    <w:rsid w:val="006D4AD6"/>
    <w:rsid w:val="006D4DE8"/>
    <w:rsid w:val="006D4E50"/>
    <w:rsid w:val="006D4F28"/>
    <w:rsid w:val="006D506A"/>
    <w:rsid w:val="006D56F1"/>
    <w:rsid w:val="006D597A"/>
    <w:rsid w:val="006D5DA7"/>
    <w:rsid w:val="006D5FBC"/>
    <w:rsid w:val="006D6016"/>
    <w:rsid w:val="006D6228"/>
    <w:rsid w:val="006D634C"/>
    <w:rsid w:val="006D648E"/>
    <w:rsid w:val="006D64AB"/>
    <w:rsid w:val="006D70F3"/>
    <w:rsid w:val="006D766B"/>
    <w:rsid w:val="006D7B7C"/>
    <w:rsid w:val="006E00CF"/>
    <w:rsid w:val="006E02AE"/>
    <w:rsid w:val="006E0717"/>
    <w:rsid w:val="006E0FC3"/>
    <w:rsid w:val="006E1172"/>
    <w:rsid w:val="006E1B57"/>
    <w:rsid w:val="006E1BB1"/>
    <w:rsid w:val="006E1C12"/>
    <w:rsid w:val="006E1CB5"/>
    <w:rsid w:val="006E1F2F"/>
    <w:rsid w:val="006E1F6A"/>
    <w:rsid w:val="006E2A09"/>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952"/>
    <w:rsid w:val="006E4A7E"/>
    <w:rsid w:val="006E533F"/>
    <w:rsid w:val="006E53D5"/>
    <w:rsid w:val="006E564C"/>
    <w:rsid w:val="006E577E"/>
    <w:rsid w:val="006E5867"/>
    <w:rsid w:val="006E5DE4"/>
    <w:rsid w:val="006E601D"/>
    <w:rsid w:val="006E69BF"/>
    <w:rsid w:val="006E6AF6"/>
    <w:rsid w:val="006E6CC4"/>
    <w:rsid w:val="006E7083"/>
    <w:rsid w:val="006E71BB"/>
    <w:rsid w:val="006E73DA"/>
    <w:rsid w:val="006E74C3"/>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10C6"/>
    <w:rsid w:val="007013D9"/>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FAD"/>
    <w:rsid w:val="00706209"/>
    <w:rsid w:val="00706340"/>
    <w:rsid w:val="007069F1"/>
    <w:rsid w:val="00706C65"/>
    <w:rsid w:val="00706F53"/>
    <w:rsid w:val="00706FA5"/>
    <w:rsid w:val="00706FA8"/>
    <w:rsid w:val="0070754E"/>
    <w:rsid w:val="00707D81"/>
    <w:rsid w:val="007101DD"/>
    <w:rsid w:val="00710434"/>
    <w:rsid w:val="00710AE1"/>
    <w:rsid w:val="00710E27"/>
    <w:rsid w:val="00711983"/>
    <w:rsid w:val="00711A4E"/>
    <w:rsid w:val="00711D5D"/>
    <w:rsid w:val="0071242C"/>
    <w:rsid w:val="00712549"/>
    <w:rsid w:val="007128A9"/>
    <w:rsid w:val="00712A82"/>
    <w:rsid w:val="00712FB4"/>
    <w:rsid w:val="00713384"/>
    <w:rsid w:val="00713455"/>
    <w:rsid w:val="0071358B"/>
    <w:rsid w:val="0071363B"/>
    <w:rsid w:val="0071385C"/>
    <w:rsid w:val="007139E9"/>
    <w:rsid w:val="00713BD5"/>
    <w:rsid w:val="007149B8"/>
    <w:rsid w:val="007151EA"/>
    <w:rsid w:val="00715207"/>
    <w:rsid w:val="0071543B"/>
    <w:rsid w:val="00715915"/>
    <w:rsid w:val="00715C00"/>
    <w:rsid w:val="00716158"/>
    <w:rsid w:val="0071626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2C5"/>
    <w:rsid w:val="007205B1"/>
    <w:rsid w:val="007207B9"/>
    <w:rsid w:val="007207E6"/>
    <w:rsid w:val="00720A6E"/>
    <w:rsid w:val="00720AC9"/>
    <w:rsid w:val="00720BE4"/>
    <w:rsid w:val="00720CD7"/>
    <w:rsid w:val="00720ECD"/>
    <w:rsid w:val="00720ED7"/>
    <w:rsid w:val="00721301"/>
    <w:rsid w:val="0072149B"/>
    <w:rsid w:val="007218AA"/>
    <w:rsid w:val="007218C8"/>
    <w:rsid w:val="00721A35"/>
    <w:rsid w:val="00721F60"/>
    <w:rsid w:val="00722447"/>
    <w:rsid w:val="007224D2"/>
    <w:rsid w:val="007227A5"/>
    <w:rsid w:val="007229A6"/>
    <w:rsid w:val="00722A21"/>
    <w:rsid w:val="007231CB"/>
    <w:rsid w:val="007235C0"/>
    <w:rsid w:val="007237EE"/>
    <w:rsid w:val="00723C9A"/>
    <w:rsid w:val="00723E1D"/>
    <w:rsid w:val="007243C9"/>
    <w:rsid w:val="00724A1D"/>
    <w:rsid w:val="00724A7D"/>
    <w:rsid w:val="00724DDA"/>
    <w:rsid w:val="007253F3"/>
    <w:rsid w:val="00725504"/>
    <w:rsid w:val="007257A0"/>
    <w:rsid w:val="0072587A"/>
    <w:rsid w:val="0072597F"/>
    <w:rsid w:val="007259EC"/>
    <w:rsid w:val="00725C10"/>
    <w:rsid w:val="007260BF"/>
    <w:rsid w:val="0072620C"/>
    <w:rsid w:val="0072653D"/>
    <w:rsid w:val="00726D46"/>
    <w:rsid w:val="00726D75"/>
    <w:rsid w:val="00726DA2"/>
    <w:rsid w:val="00727344"/>
    <w:rsid w:val="007275D4"/>
    <w:rsid w:val="0072770A"/>
    <w:rsid w:val="0072786C"/>
    <w:rsid w:val="00727968"/>
    <w:rsid w:val="00727A3C"/>
    <w:rsid w:val="0073057C"/>
    <w:rsid w:val="007305A4"/>
    <w:rsid w:val="00730663"/>
    <w:rsid w:val="00730D78"/>
    <w:rsid w:val="007314AC"/>
    <w:rsid w:val="00731590"/>
    <w:rsid w:val="00731DAD"/>
    <w:rsid w:val="007322E2"/>
    <w:rsid w:val="007322FB"/>
    <w:rsid w:val="007323CB"/>
    <w:rsid w:val="007323D4"/>
    <w:rsid w:val="0073253D"/>
    <w:rsid w:val="00732914"/>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815"/>
    <w:rsid w:val="00735A2D"/>
    <w:rsid w:val="00735B59"/>
    <w:rsid w:val="00735BEF"/>
    <w:rsid w:val="007363A9"/>
    <w:rsid w:val="00736C54"/>
    <w:rsid w:val="00736EE8"/>
    <w:rsid w:val="0073702C"/>
    <w:rsid w:val="00737301"/>
    <w:rsid w:val="00737528"/>
    <w:rsid w:val="0073757A"/>
    <w:rsid w:val="007375F3"/>
    <w:rsid w:val="00737634"/>
    <w:rsid w:val="00737969"/>
    <w:rsid w:val="007379A2"/>
    <w:rsid w:val="00737EB1"/>
    <w:rsid w:val="007400A8"/>
    <w:rsid w:val="007406B2"/>
    <w:rsid w:val="00740A8B"/>
    <w:rsid w:val="00740E01"/>
    <w:rsid w:val="007416B8"/>
    <w:rsid w:val="007418E1"/>
    <w:rsid w:val="00741CA9"/>
    <w:rsid w:val="00741E77"/>
    <w:rsid w:val="0074232A"/>
    <w:rsid w:val="007423E5"/>
    <w:rsid w:val="0074247C"/>
    <w:rsid w:val="0074284D"/>
    <w:rsid w:val="00742962"/>
    <w:rsid w:val="00742BEB"/>
    <w:rsid w:val="00742C1D"/>
    <w:rsid w:val="00742F97"/>
    <w:rsid w:val="00743B10"/>
    <w:rsid w:val="007443CC"/>
    <w:rsid w:val="00744AA9"/>
    <w:rsid w:val="00744C60"/>
    <w:rsid w:val="00744CD9"/>
    <w:rsid w:val="00744DCE"/>
    <w:rsid w:val="00744E43"/>
    <w:rsid w:val="00744EC0"/>
    <w:rsid w:val="00744EF6"/>
    <w:rsid w:val="00745462"/>
    <w:rsid w:val="0074566B"/>
    <w:rsid w:val="007458DA"/>
    <w:rsid w:val="00745B09"/>
    <w:rsid w:val="00745D82"/>
    <w:rsid w:val="00745EBB"/>
    <w:rsid w:val="00745F6D"/>
    <w:rsid w:val="007462F9"/>
    <w:rsid w:val="00746943"/>
    <w:rsid w:val="00746CC4"/>
    <w:rsid w:val="00746FD5"/>
    <w:rsid w:val="007470E3"/>
    <w:rsid w:val="007472F6"/>
    <w:rsid w:val="007474BC"/>
    <w:rsid w:val="00747846"/>
    <w:rsid w:val="00747AF1"/>
    <w:rsid w:val="00747F2B"/>
    <w:rsid w:val="0075017E"/>
    <w:rsid w:val="0075050D"/>
    <w:rsid w:val="00750FF3"/>
    <w:rsid w:val="0075102D"/>
    <w:rsid w:val="0075123C"/>
    <w:rsid w:val="007515AA"/>
    <w:rsid w:val="00751F3F"/>
    <w:rsid w:val="007520B3"/>
    <w:rsid w:val="00752168"/>
    <w:rsid w:val="00752264"/>
    <w:rsid w:val="0075274B"/>
    <w:rsid w:val="007528C8"/>
    <w:rsid w:val="007529DB"/>
    <w:rsid w:val="00752A4F"/>
    <w:rsid w:val="00752CB0"/>
    <w:rsid w:val="00753373"/>
    <w:rsid w:val="00753450"/>
    <w:rsid w:val="0075345F"/>
    <w:rsid w:val="007535BD"/>
    <w:rsid w:val="0075395A"/>
    <w:rsid w:val="00753ECC"/>
    <w:rsid w:val="00753F7A"/>
    <w:rsid w:val="00754008"/>
    <w:rsid w:val="00754116"/>
    <w:rsid w:val="0075468C"/>
    <w:rsid w:val="007547EE"/>
    <w:rsid w:val="007548A9"/>
    <w:rsid w:val="00754FAC"/>
    <w:rsid w:val="00755078"/>
    <w:rsid w:val="00755343"/>
    <w:rsid w:val="0075582F"/>
    <w:rsid w:val="0075586C"/>
    <w:rsid w:val="00755E45"/>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BE"/>
    <w:rsid w:val="00761BFF"/>
    <w:rsid w:val="00761E76"/>
    <w:rsid w:val="00762001"/>
    <w:rsid w:val="0076222B"/>
    <w:rsid w:val="0076223A"/>
    <w:rsid w:val="00762249"/>
    <w:rsid w:val="00762270"/>
    <w:rsid w:val="00762513"/>
    <w:rsid w:val="00762BB1"/>
    <w:rsid w:val="0076333C"/>
    <w:rsid w:val="0076357B"/>
    <w:rsid w:val="0076364A"/>
    <w:rsid w:val="007637B7"/>
    <w:rsid w:val="007638F1"/>
    <w:rsid w:val="0076479E"/>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D46"/>
    <w:rsid w:val="00767EA6"/>
    <w:rsid w:val="0077037F"/>
    <w:rsid w:val="00770542"/>
    <w:rsid w:val="0077057F"/>
    <w:rsid w:val="00770BEA"/>
    <w:rsid w:val="00770E93"/>
    <w:rsid w:val="00770F20"/>
    <w:rsid w:val="00771218"/>
    <w:rsid w:val="0077136A"/>
    <w:rsid w:val="00771A8B"/>
    <w:rsid w:val="00771F71"/>
    <w:rsid w:val="0077247C"/>
    <w:rsid w:val="00772612"/>
    <w:rsid w:val="00772942"/>
    <w:rsid w:val="0077313F"/>
    <w:rsid w:val="0077318C"/>
    <w:rsid w:val="00773624"/>
    <w:rsid w:val="00773767"/>
    <w:rsid w:val="00773A25"/>
    <w:rsid w:val="00773C48"/>
    <w:rsid w:val="00773E2F"/>
    <w:rsid w:val="007740F3"/>
    <w:rsid w:val="007741D6"/>
    <w:rsid w:val="007742BF"/>
    <w:rsid w:val="0077434A"/>
    <w:rsid w:val="00774610"/>
    <w:rsid w:val="007747F0"/>
    <w:rsid w:val="0077490F"/>
    <w:rsid w:val="00774B7B"/>
    <w:rsid w:val="00774C69"/>
    <w:rsid w:val="00774DD7"/>
    <w:rsid w:val="00774E84"/>
    <w:rsid w:val="0077507B"/>
    <w:rsid w:val="007754E8"/>
    <w:rsid w:val="007755E5"/>
    <w:rsid w:val="00775609"/>
    <w:rsid w:val="007758DF"/>
    <w:rsid w:val="00775C33"/>
    <w:rsid w:val="0077619A"/>
    <w:rsid w:val="007762BE"/>
    <w:rsid w:val="00776906"/>
    <w:rsid w:val="00776925"/>
    <w:rsid w:val="00776B13"/>
    <w:rsid w:val="00776CD5"/>
    <w:rsid w:val="00777046"/>
    <w:rsid w:val="007770DC"/>
    <w:rsid w:val="0077733B"/>
    <w:rsid w:val="007775AA"/>
    <w:rsid w:val="0077771F"/>
    <w:rsid w:val="00777AFB"/>
    <w:rsid w:val="00777C0F"/>
    <w:rsid w:val="00777DB9"/>
    <w:rsid w:val="00780A1E"/>
    <w:rsid w:val="00780A20"/>
    <w:rsid w:val="00780AC0"/>
    <w:rsid w:val="00780BC2"/>
    <w:rsid w:val="00780BF5"/>
    <w:rsid w:val="00781068"/>
    <w:rsid w:val="0078126C"/>
    <w:rsid w:val="00781383"/>
    <w:rsid w:val="0078148A"/>
    <w:rsid w:val="00781811"/>
    <w:rsid w:val="007825FA"/>
    <w:rsid w:val="0078265A"/>
    <w:rsid w:val="007828E9"/>
    <w:rsid w:val="00782DC4"/>
    <w:rsid w:val="00782FF9"/>
    <w:rsid w:val="00783539"/>
    <w:rsid w:val="00783924"/>
    <w:rsid w:val="00784734"/>
    <w:rsid w:val="0078488B"/>
    <w:rsid w:val="00784901"/>
    <w:rsid w:val="00784B8C"/>
    <w:rsid w:val="00784C41"/>
    <w:rsid w:val="00785995"/>
    <w:rsid w:val="00785A42"/>
    <w:rsid w:val="00785A69"/>
    <w:rsid w:val="00785C1C"/>
    <w:rsid w:val="00785F6C"/>
    <w:rsid w:val="0078611C"/>
    <w:rsid w:val="00786A4D"/>
    <w:rsid w:val="00786D82"/>
    <w:rsid w:val="007878B9"/>
    <w:rsid w:val="00787BB2"/>
    <w:rsid w:val="00787E9B"/>
    <w:rsid w:val="007900AF"/>
    <w:rsid w:val="00790103"/>
    <w:rsid w:val="00790500"/>
    <w:rsid w:val="00790598"/>
    <w:rsid w:val="007905A7"/>
    <w:rsid w:val="00790B61"/>
    <w:rsid w:val="00790C5C"/>
    <w:rsid w:val="00790D07"/>
    <w:rsid w:val="00790FF2"/>
    <w:rsid w:val="007911F2"/>
    <w:rsid w:val="00791346"/>
    <w:rsid w:val="007917BC"/>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3"/>
    <w:rsid w:val="007955A3"/>
    <w:rsid w:val="00795798"/>
    <w:rsid w:val="007957E1"/>
    <w:rsid w:val="00795D87"/>
    <w:rsid w:val="00796385"/>
    <w:rsid w:val="00796421"/>
    <w:rsid w:val="007965EB"/>
    <w:rsid w:val="007969AF"/>
    <w:rsid w:val="00796A8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4EF"/>
    <w:rsid w:val="007A29AD"/>
    <w:rsid w:val="007A2A65"/>
    <w:rsid w:val="007A2ACF"/>
    <w:rsid w:val="007A2B96"/>
    <w:rsid w:val="007A33FE"/>
    <w:rsid w:val="007A3965"/>
    <w:rsid w:val="007A3CA0"/>
    <w:rsid w:val="007A4C19"/>
    <w:rsid w:val="007A4C1A"/>
    <w:rsid w:val="007A4F9A"/>
    <w:rsid w:val="007A4FA1"/>
    <w:rsid w:val="007A4FEE"/>
    <w:rsid w:val="007A5128"/>
    <w:rsid w:val="007A5182"/>
    <w:rsid w:val="007A5526"/>
    <w:rsid w:val="007A5663"/>
    <w:rsid w:val="007A57DA"/>
    <w:rsid w:val="007A58B7"/>
    <w:rsid w:val="007A64CD"/>
    <w:rsid w:val="007A6780"/>
    <w:rsid w:val="007A6804"/>
    <w:rsid w:val="007A6949"/>
    <w:rsid w:val="007A6B1D"/>
    <w:rsid w:val="007A6B51"/>
    <w:rsid w:val="007A6F75"/>
    <w:rsid w:val="007A6FB3"/>
    <w:rsid w:val="007A7625"/>
    <w:rsid w:val="007A7709"/>
    <w:rsid w:val="007A7830"/>
    <w:rsid w:val="007A7AF3"/>
    <w:rsid w:val="007A7B02"/>
    <w:rsid w:val="007B004F"/>
    <w:rsid w:val="007B0109"/>
    <w:rsid w:val="007B0798"/>
    <w:rsid w:val="007B0BB5"/>
    <w:rsid w:val="007B0CB2"/>
    <w:rsid w:val="007B0F1D"/>
    <w:rsid w:val="007B1256"/>
    <w:rsid w:val="007B1454"/>
    <w:rsid w:val="007B1C41"/>
    <w:rsid w:val="007B2317"/>
    <w:rsid w:val="007B2332"/>
    <w:rsid w:val="007B2751"/>
    <w:rsid w:val="007B27AA"/>
    <w:rsid w:val="007B2B9A"/>
    <w:rsid w:val="007B2CA7"/>
    <w:rsid w:val="007B2E40"/>
    <w:rsid w:val="007B33B9"/>
    <w:rsid w:val="007B38E4"/>
    <w:rsid w:val="007B3AD2"/>
    <w:rsid w:val="007B3FD4"/>
    <w:rsid w:val="007B41B9"/>
    <w:rsid w:val="007B426C"/>
    <w:rsid w:val="007B42C8"/>
    <w:rsid w:val="007B4682"/>
    <w:rsid w:val="007B46F2"/>
    <w:rsid w:val="007B49EB"/>
    <w:rsid w:val="007B51FE"/>
    <w:rsid w:val="007B569A"/>
    <w:rsid w:val="007B5728"/>
    <w:rsid w:val="007B5C25"/>
    <w:rsid w:val="007B5C6C"/>
    <w:rsid w:val="007B5D10"/>
    <w:rsid w:val="007B5D4D"/>
    <w:rsid w:val="007B5FAA"/>
    <w:rsid w:val="007B6132"/>
    <w:rsid w:val="007B68A6"/>
    <w:rsid w:val="007B69CD"/>
    <w:rsid w:val="007B6BAD"/>
    <w:rsid w:val="007B6BC3"/>
    <w:rsid w:val="007B726C"/>
    <w:rsid w:val="007B7772"/>
    <w:rsid w:val="007B7898"/>
    <w:rsid w:val="007C0323"/>
    <w:rsid w:val="007C07CD"/>
    <w:rsid w:val="007C096C"/>
    <w:rsid w:val="007C0D5A"/>
    <w:rsid w:val="007C0F13"/>
    <w:rsid w:val="007C165F"/>
    <w:rsid w:val="007C1714"/>
    <w:rsid w:val="007C1AC1"/>
    <w:rsid w:val="007C1B20"/>
    <w:rsid w:val="007C1B34"/>
    <w:rsid w:val="007C22DC"/>
    <w:rsid w:val="007C235D"/>
    <w:rsid w:val="007C275E"/>
    <w:rsid w:val="007C2D3A"/>
    <w:rsid w:val="007C2D4B"/>
    <w:rsid w:val="007C308E"/>
    <w:rsid w:val="007C30DE"/>
    <w:rsid w:val="007C3748"/>
    <w:rsid w:val="007C39D9"/>
    <w:rsid w:val="007C3E34"/>
    <w:rsid w:val="007C4100"/>
    <w:rsid w:val="007C4287"/>
    <w:rsid w:val="007C4460"/>
    <w:rsid w:val="007C50AE"/>
    <w:rsid w:val="007C527C"/>
    <w:rsid w:val="007C564F"/>
    <w:rsid w:val="007C580B"/>
    <w:rsid w:val="007C5816"/>
    <w:rsid w:val="007C5A76"/>
    <w:rsid w:val="007C67AA"/>
    <w:rsid w:val="007C6854"/>
    <w:rsid w:val="007C6877"/>
    <w:rsid w:val="007C6946"/>
    <w:rsid w:val="007C6955"/>
    <w:rsid w:val="007C6C9F"/>
    <w:rsid w:val="007C73DC"/>
    <w:rsid w:val="007C78E2"/>
    <w:rsid w:val="007C7E20"/>
    <w:rsid w:val="007C7E98"/>
    <w:rsid w:val="007C7FB2"/>
    <w:rsid w:val="007D0150"/>
    <w:rsid w:val="007D0343"/>
    <w:rsid w:val="007D0398"/>
    <w:rsid w:val="007D0AF2"/>
    <w:rsid w:val="007D0B02"/>
    <w:rsid w:val="007D0B9C"/>
    <w:rsid w:val="007D102F"/>
    <w:rsid w:val="007D1226"/>
    <w:rsid w:val="007D182A"/>
    <w:rsid w:val="007D1986"/>
    <w:rsid w:val="007D1C85"/>
    <w:rsid w:val="007D1F07"/>
    <w:rsid w:val="007D2134"/>
    <w:rsid w:val="007D2AE0"/>
    <w:rsid w:val="007D2D57"/>
    <w:rsid w:val="007D2E5E"/>
    <w:rsid w:val="007D3CFD"/>
    <w:rsid w:val="007D411A"/>
    <w:rsid w:val="007D4175"/>
    <w:rsid w:val="007D41A8"/>
    <w:rsid w:val="007D4257"/>
    <w:rsid w:val="007D43D3"/>
    <w:rsid w:val="007D43EC"/>
    <w:rsid w:val="007D4A1D"/>
    <w:rsid w:val="007D4F74"/>
    <w:rsid w:val="007D4FC4"/>
    <w:rsid w:val="007D501E"/>
    <w:rsid w:val="007D530D"/>
    <w:rsid w:val="007D557D"/>
    <w:rsid w:val="007D5B5B"/>
    <w:rsid w:val="007D62FC"/>
    <w:rsid w:val="007D66CB"/>
    <w:rsid w:val="007D6761"/>
    <w:rsid w:val="007D69AC"/>
    <w:rsid w:val="007D69D2"/>
    <w:rsid w:val="007D6BFE"/>
    <w:rsid w:val="007D6D29"/>
    <w:rsid w:val="007D7430"/>
    <w:rsid w:val="007D7533"/>
    <w:rsid w:val="007D7CC2"/>
    <w:rsid w:val="007D7EFF"/>
    <w:rsid w:val="007E1447"/>
    <w:rsid w:val="007E1839"/>
    <w:rsid w:val="007E1ABF"/>
    <w:rsid w:val="007E1EDE"/>
    <w:rsid w:val="007E2347"/>
    <w:rsid w:val="007E29C1"/>
    <w:rsid w:val="007E2B9D"/>
    <w:rsid w:val="007E2D53"/>
    <w:rsid w:val="007E322A"/>
    <w:rsid w:val="007E3653"/>
    <w:rsid w:val="007E375E"/>
    <w:rsid w:val="007E377B"/>
    <w:rsid w:val="007E3CDD"/>
    <w:rsid w:val="007E3D29"/>
    <w:rsid w:val="007E3D55"/>
    <w:rsid w:val="007E3DF5"/>
    <w:rsid w:val="007E4300"/>
    <w:rsid w:val="007E43A1"/>
    <w:rsid w:val="007E43FB"/>
    <w:rsid w:val="007E458F"/>
    <w:rsid w:val="007E45C5"/>
    <w:rsid w:val="007E4C37"/>
    <w:rsid w:val="007E4D19"/>
    <w:rsid w:val="007E4D30"/>
    <w:rsid w:val="007E5082"/>
    <w:rsid w:val="007E5205"/>
    <w:rsid w:val="007E53B7"/>
    <w:rsid w:val="007E554A"/>
    <w:rsid w:val="007E59AA"/>
    <w:rsid w:val="007E59C0"/>
    <w:rsid w:val="007E5D40"/>
    <w:rsid w:val="007E5D70"/>
    <w:rsid w:val="007E5FFE"/>
    <w:rsid w:val="007E6049"/>
    <w:rsid w:val="007E6358"/>
    <w:rsid w:val="007E68FD"/>
    <w:rsid w:val="007E6D85"/>
    <w:rsid w:val="007E70E4"/>
    <w:rsid w:val="007E7149"/>
    <w:rsid w:val="007E726A"/>
    <w:rsid w:val="007E75B8"/>
    <w:rsid w:val="007E7F44"/>
    <w:rsid w:val="007F0F76"/>
    <w:rsid w:val="007F140F"/>
    <w:rsid w:val="007F1935"/>
    <w:rsid w:val="007F1BD2"/>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FA4"/>
    <w:rsid w:val="007F71C9"/>
    <w:rsid w:val="007F7459"/>
    <w:rsid w:val="007F75AF"/>
    <w:rsid w:val="00800160"/>
    <w:rsid w:val="008001F1"/>
    <w:rsid w:val="008003AF"/>
    <w:rsid w:val="00800417"/>
    <w:rsid w:val="0080054B"/>
    <w:rsid w:val="008005F8"/>
    <w:rsid w:val="008007C0"/>
    <w:rsid w:val="00800B24"/>
    <w:rsid w:val="00800BEF"/>
    <w:rsid w:val="00801201"/>
    <w:rsid w:val="00801405"/>
    <w:rsid w:val="00801858"/>
    <w:rsid w:val="00802A30"/>
    <w:rsid w:val="00802C35"/>
    <w:rsid w:val="00802D55"/>
    <w:rsid w:val="00802F36"/>
    <w:rsid w:val="00803231"/>
    <w:rsid w:val="00803B1D"/>
    <w:rsid w:val="00803C49"/>
    <w:rsid w:val="00803D2C"/>
    <w:rsid w:val="008045B6"/>
    <w:rsid w:val="00804A77"/>
    <w:rsid w:val="00805055"/>
    <w:rsid w:val="0080512F"/>
    <w:rsid w:val="0080515C"/>
    <w:rsid w:val="00805B37"/>
    <w:rsid w:val="00805BCF"/>
    <w:rsid w:val="00805CBD"/>
    <w:rsid w:val="00805D33"/>
    <w:rsid w:val="00806035"/>
    <w:rsid w:val="00806541"/>
    <w:rsid w:val="0080697F"/>
    <w:rsid w:val="00806C25"/>
    <w:rsid w:val="00806DAB"/>
    <w:rsid w:val="00807507"/>
    <w:rsid w:val="00807D40"/>
    <w:rsid w:val="00807DA1"/>
    <w:rsid w:val="00807DCE"/>
    <w:rsid w:val="00807E1C"/>
    <w:rsid w:val="008101CD"/>
    <w:rsid w:val="008101E9"/>
    <w:rsid w:val="0081023B"/>
    <w:rsid w:val="00810339"/>
    <w:rsid w:val="0081093F"/>
    <w:rsid w:val="00810BC0"/>
    <w:rsid w:val="00810D2D"/>
    <w:rsid w:val="00810D56"/>
    <w:rsid w:val="00810F60"/>
    <w:rsid w:val="00811061"/>
    <w:rsid w:val="00811089"/>
    <w:rsid w:val="008114E3"/>
    <w:rsid w:val="008115B5"/>
    <w:rsid w:val="00811E70"/>
    <w:rsid w:val="00812278"/>
    <w:rsid w:val="00812998"/>
    <w:rsid w:val="008129A8"/>
    <w:rsid w:val="00812A73"/>
    <w:rsid w:val="00812A7C"/>
    <w:rsid w:val="0081346C"/>
    <w:rsid w:val="00813D88"/>
    <w:rsid w:val="00813E7C"/>
    <w:rsid w:val="00813FBF"/>
    <w:rsid w:val="008140CE"/>
    <w:rsid w:val="0081456B"/>
    <w:rsid w:val="008148DF"/>
    <w:rsid w:val="00814A34"/>
    <w:rsid w:val="00815283"/>
    <w:rsid w:val="00815635"/>
    <w:rsid w:val="008159A3"/>
    <w:rsid w:val="008159C2"/>
    <w:rsid w:val="00815CFF"/>
    <w:rsid w:val="008165BA"/>
    <w:rsid w:val="008167B6"/>
    <w:rsid w:val="008167C7"/>
    <w:rsid w:val="008168C7"/>
    <w:rsid w:val="008168F6"/>
    <w:rsid w:val="008169D4"/>
    <w:rsid w:val="00816A75"/>
    <w:rsid w:val="00816A87"/>
    <w:rsid w:val="00816D6D"/>
    <w:rsid w:val="00817266"/>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E90"/>
    <w:rsid w:val="00824F59"/>
    <w:rsid w:val="0082504C"/>
    <w:rsid w:val="008254B2"/>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46"/>
    <w:rsid w:val="008301DA"/>
    <w:rsid w:val="0083038B"/>
    <w:rsid w:val="008307A8"/>
    <w:rsid w:val="0083098E"/>
    <w:rsid w:val="00830CA5"/>
    <w:rsid w:val="00830DE7"/>
    <w:rsid w:val="0083151E"/>
    <w:rsid w:val="00832140"/>
    <w:rsid w:val="0083237D"/>
    <w:rsid w:val="008324C1"/>
    <w:rsid w:val="008325AA"/>
    <w:rsid w:val="008326AF"/>
    <w:rsid w:val="008326D2"/>
    <w:rsid w:val="0083270D"/>
    <w:rsid w:val="0083281E"/>
    <w:rsid w:val="008328D8"/>
    <w:rsid w:val="00832E65"/>
    <w:rsid w:val="00832EF6"/>
    <w:rsid w:val="008330AD"/>
    <w:rsid w:val="00833678"/>
    <w:rsid w:val="00833831"/>
    <w:rsid w:val="00833D1F"/>
    <w:rsid w:val="0083488B"/>
    <w:rsid w:val="00834A05"/>
    <w:rsid w:val="00834D9B"/>
    <w:rsid w:val="00835B2F"/>
    <w:rsid w:val="00835D81"/>
    <w:rsid w:val="00835FE4"/>
    <w:rsid w:val="00836D13"/>
    <w:rsid w:val="00836D8A"/>
    <w:rsid w:val="00836E3B"/>
    <w:rsid w:val="00836F1B"/>
    <w:rsid w:val="0083706C"/>
    <w:rsid w:val="0083737E"/>
    <w:rsid w:val="008376E1"/>
    <w:rsid w:val="00837B36"/>
    <w:rsid w:val="00837E5F"/>
    <w:rsid w:val="00840433"/>
    <w:rsid w:val="00840A46"/>
    <w:rsid w:val="00840E08"/>
    <w:rsid w:val="008411E8"/>
    <w:rsid w:val="00841E80"/>
    <w:rsid w:val="00841FE2"/>
    <w:rsid w:val="00842210"/>
    <w:rsid w:val="00842289"/>
    <w:rsid w:val="0084255D"/>
    <w:rsid w:val="0084275F"/>
    <w:rsid w:val="00842AAB"/>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3E4"/>
    <w:rsid w:val="008455E5"/>
    <w:rsid w:val="00845788"/>
    <w:rsid w:val="008462E3"/>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19DD"/>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1BF"/>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719"/>
    <w:rsid w:val="00857810"/>
    <w:rsid w:val="00857DEB"/>
    <w:rsid w:val="00857EB0"/>
    <w:rsid w:val="00860444"/>
    <w:rsid w:val="00860646"/>
    <w:rsid w:val="008607FC"/>
    <w:rsid w:val="00860859"/>
    <w:rsid w:val="00860A32"/>
    <w:rsid w:val="00860BF7"/>
    <w:rsid w:val="0086141F"/>
    <w:rsid w:val="008616DC"/>
    <w:rsid w:val="00861EE8"/>
    <w:rsid w:val="008622E3"/>
    <w:rsid w:val="00862A3C"/>
    <w:rsid w:val="00862AC9"/>
    <w:rsid w:val="00862BDC"/>
    <w:rsid w:val="00862D82"/>
    <w:rsid w:val="00862D96"/>
    <w:rsid w:val="008631DA"/>
    <w:rsid w:val="00863569"/>
    <w:rsid w:val="008644F0"/>
    <w:rsid w:val="008647B4"/>
    <w:rsid w:val="0086491C"/>
    <w:rsid w:val="0086516C"/>
    <w:rsid w:val="008657CB"/>
    <w:rsid w:val="00865899"/>
    <w:rsid w:val="00866069"/>
    <w:rsid w:val="008663BF"/>
    <w:rsid w:val="008664CE"/>
    <w:rsid w:val="008665CC"/>
    <w:rsid w:val="0086676B"/>
    <w:rsid w:val="0086691A"/>
    <w:rsid w:val="0086699A"/>
    <w:rsid w:val="00866C78"/>
    <w:rsid w:val="00867028"/>
    <w:rsid w:val="00867736"/>
    <w:rsid w:val="00867E03"/>
    <w:rsid w:val="00870AC9"/>
    <w:rsid w:val="00870C22"/>
    <w:rsid w:val="00870D6F"/>
    <w:rsid w:val="008710FD"/>
    <w:rsid w:val="0087119A"/>
    <w:rsid w:val="008712F8"/>
    <w:rsid w:val="00871348"/>
    <w:rsid w:val="008713F5"/>
    <w:rsid w:val="0087148D"/>
    <w:rsid w:val="008717CE"/>
    <w:rsid w:val="00871894"/>
    <w:rsid w:val="008718BD"/>
    <w:rsid w:val="00871F75"/>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24B"/>
    <w:rsid w:val="008769B0"/>
    <w:rsid w:val="00876EF7"/>
    <w:rsid w:val="0087743A"/>
    <w:rsid w:val="008775CA"/>
    <w:rsid w:val="00877727"/>
    <w:rsid w:val="00877A4C"/>
    <w:rsid w:val="0088034B"/>
    <w:rsid w:val="00880720"/>
    <w:rsid w:val="00880776"/>
    <w:rsid w:val="008807DA"/>
    <w:rsid w:val="0088091E"/>
    <w:rsid w:val="008810D0"/>
    <w:rsid w:val="0088176E"/>
    <w:rsid w:val="00881D9B"/>
    <w:rsid w:val="00882247"/>
    <w:rsid w:val="008824BD"/>
    <w:rsid w:val="00882692"/>
    <w:rsid w:val="008826EA"/>
    <w:rsid w:val="0088277F"/>
    <w:rsid w:val="00882999"/>
    <w:rsid w:val="008829A7"/>
    <w:rsid w:val="00882C88"/>
    <w:rsid w:val="00883003"/>
    <w:rsid w:val="008834B4"/>
    <w:rsid w:val="00883990"/>
    <w:rsid w:val="00883FA6"/>
    <w:rsid w:val="008840B4"/>
    <w:rsid w:val="008843F6"/>
    <w:rsid w:val="00884444"/>
    <w:rsid w:val="008844A4"/>
    <w:rsid w:val="00884850"/>
    <w:rsid w:val="00884AB7"/>
    <w:rsid w:val="00884DC6"/>
    <w:rsid w:val="0088541D"/>
    <w:rsid w:val="0088546D"/>
    <w:rsid w:val="0088601D"/>
    <w:rsid w:val="0088620A"/>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2EB"/>
    <w:rsid w:val="00891709"/>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CDD"/>
    <w:rsid w:val="00895ED2"/>
    <w:rsid w:val="00895FF8"/>
    <w:rsid w:val="00896488"/>
    <w:rsid w:val="00896A4A"/>
    <w:rsid w:val="00896B22"/>
    <w:rsid w:val="00896BB3"/>
    <w:rsid w:val="00896F8E"/>
    <w:rsid w:val="0089782A"/>
    <w:rsid w:val="00897B08"/>
    <w:rsid w:val="00897D6D"/>
    <w:rsid w:val="00897E11"/>
    <w:rsid w:val="00897FC0"/>
    <w:rsid w:val="008A12E1"/>
    <w:rsid w:val="008A195B"/>
    <w:rsid w:val="008A1DC7"/>
    <w:rsid w:val="008A1EFF"/>
    <w:rsid w:val="008A1F1E"/>
    <w:rsid w:val="008A26D7"/>
    <w:rsid w:val="008A2C28"/>
    <w:rsid w:val="008A333D"/>
    <w:rsid w:val="008A35FD"/>
    <w:rsid w:val="008A3679"/>
    <w:rsid w:val="008A3C2F"/>
    <w:rsid w:val="008A4108"/>
    <w:rsid w:val="008A4650"/>
    <w:rsid w:val="008A46DF"/>
    <w:rsid w:val="008A5241"/>
    <w:rsid w:val="008A54DC"/>
    <w:rsid w:val="008A58B5"/>
    <w:rsid w:val="008A58E1"/>
    <w:rsid w:val="008A5CA1"/>
    <w:rsid w:val="008A5E72"/>
    <w:rsid w:val="008A6024"/>
    <w:rsid w:val="008A6088"/>
    <w:rsid w:val="008A633B"/>
    <w:rsid w:val="008A6654"/>
    <w:rsid w:val="008A677A"/>
    <w:rsid w:val="008A6EBA"/>
    <w:rsid w:val="008A797B"/>
    <w:rsid w:val="008A79A3"/>
    <w:rsid w:val="008A7C1A"/>
    <w:rsid w:val="008A7CBB"/>
    <w:rsid w:val="008B090A"/>
    <w:rsid w:val="008B0AB1"/>
    <w:rsid w:val="008B0ED2"/>
    <w:rsid w:val="008B1144"/>
    <w:rsid w:val="008B1156"/>
    <w:rsid w:val="008B1773"/>
    <w:rsid w:val="008B1938"/>
    <w:rsid w:val="008B19EA"/>
    <w:rsid w:val="008B1C40"/>
    <w:rsid w:val="008B1E42"/>
    <w:rsid w:val="008B1FCF"/>
    <w:rsid w:val="008B22FE"/>
    <w:rsid w:val="008B234E"/>
    <w:rsid w:val="008B28CF"/>
    <w:rsid w:val="008B2C15"/>
    <w:rsid w:val="008B3631"/>
    <w:rsid w:val="008B3B2E"/>
    <w:rsid w:val="008B3B7C"/>
    <w:rsid w:val="008B3C5A"/>
    <w:rsid w:val="008B3D48"/>
    <w:rsid w:val="008B3DA6"/>
    <w:rsid w:val="008B4151"/>
    <w:rsid w:val="008B4227"/>
    <w:rsid w:val="008B4329"/>
    <w:rsid w:val="008B4545"/>
    <w:rsid w:val="008B47A1"/>
    <w:rsid w:val="008B4E0F"/>
    <w:rsid w:val="008B504E"/>
    <w:rsid w:val="008B5137"/>
    <w:rsid w:val="008B5163"/>
    <w:rsid w:val="008B5B70"/>
    <w:rsid w:val="008B5DE6"/>
    <w:rsid w:val="008B66D4"/>
    <w:rsid w:val="008B6752"/>
    <w:rsid w:val="008B6AD8"/>
    <w:rsid w:val="008B701B"/>
    <w:rsid w:val="008B75AA"/>
    <w:rsid w:val="008B75DC"/>
    <w:rsid w:val="008B7D10"/>
    <w:rsid w:val="008B7D1E"/>
    <w:rsid w:val="008C00C1"/>
    <w:rsid w:val="008C0176"/>
    <w:rsid w:val="008C0369"/>
    <w:rsid w:val="008C064D"/>
    <w:rsid w:val="008C1294"/>
    <w:rsid w:val="008C17A4"/>
    <w:rsid w:val="008C17E4"/>
    <w:rsid w:val="008C1A2C"/>
    <w:rsid w:val="008C1CB7"/>
    <w:rsid w:val="008C1D0A"/>
    <w:rsid w:val="008C1E7C"/>
    <w:rsid w:val="008C257A"/>
    <w:rsid w:val="008C29C9"/>
    <w:rsid w:val="008C2AB1"/>
    <w:rsid w:val="008C2E52"/>
    <w:rsid w:val="008C3047"/>
    <w:rsid w:val="008C3138"/>
    <w:rsid w:val="008C358F"/>
    <w:rsid w:val="008C3B77"/>
    <w:rsid w:val="008C3CF0"/>
    <w:rsid w:val="008C3D4F"/>
    <w:rsid w:val="008C4467"/>
    <w:rsid w:val="008C47F6"/>
    <w:rsid w:val="008C4DD9"/>
    <w:rsid w:val="008C5023"/>
    <w:rsid w:val="008C54CA"/>
    <w:rsid w:val="008C57F4"/>
    <w:rsid w:val="008C597C"/>
    <w:rsid w:val="008C5D2C"/>
    <w:rsid w:val="008C5EA3"/>
    <w:rsid w:val="008C6424"/>
    <w:rsid w:val="008C66B3"/>
    <w:rsid w:val="008C6729"/>
    <w:rsid w:val="008C674E"/>
    <w:rsid w:val="008C683C"/>
    <w:rsid w:val="008C68CC"/>
    <w:rsid w:val="008C6AB3"/>
    <w:rsid w:val="008C6E11"/>
    <w:rsid w:val="008C7090"/>
    <w:rsid w:val="008C7AAD"/>
    <w:rsid w:val="008C7B23"/>
    <w:rsid w:val="008C7BCF"/>
    <w:rsid w:val="008C7F53"/>
    <w:rsid w:val="008C7FA3"/>
    <w:rsid w:val="008C7FB2"/>
    <w:rsid w:val="008D03A0"/>
    <w:rsid w:val="008D045F"/>
    <w:rsid w:val="008D0869"/>
    <w:rsid w:val="008D0BDC"/>
    <w:rsid w:val="008D0BE6"/>
    <w:rsid w:val="008D0C0B"/>
    <w:rsid w:val="008D0CAB"/>
    <w:rsid w:val="008D0D3D"/>
    <w:rsid w:val="008D14F0"/>
    <w:rsid w:val="008D17ED"/>
    <w:rsid w:val="008D1C9C"/>
    <w:rsid w:val="008D20E1"/>
    <w:rsid w:val="008D23E5"/>
    <w:rsid w:val="008D267A"/>
    <w:rsid w:val="008D2A09"/>
    <w:rsid w:val="008D2B6B"/>
    <w:rsid w:val="008D2C09"/>
    <w:rsid w:val="008D2CCC"/>
    <w:rsid w:val="008D2D30"/>
    <w:rsid w:val="008D311B"/>
    <w:rsid w:val="008D37A8"/>
    <w:rsid w:val="008D384C"/>
    <w:rsid w:val="008D3CCD"/>
    <w:rsid w:val="008D3CEB"/>
    <w:rsid w:val="008D424E"/>
    <w:rsid w:val="008D4470"/>
    <w:rsid w:val="008D4B60"/>
    <w:rsid w:val="008D4CFB"/>
    <w:rsid w:val="008D4DB8"/>
    <w:rsid w:val="008D4F66"/>
    <w:rsid w:val="008D4FB3"/>
    <w:rsid w:val="008D58BC"/>
    <w:rsid w:val="008D59CE"/>
    <w:rsid w:val="008D5AE8"/>
    <w:rsid w:val="008D63B2"/>
    <w:rsid w:val="008D669C"/>
    <w:rsid w:val="008D6C33"/>
    <w:rsid w:val="008D7033"/>
    <w:rsid w:val="008D718E"/>
    <w:rsid w:val="008D72B0"/>
    <w:rsid w:val="008D72CD"/>
    <w:rsid w:val="008D72DF"/>
    <w:rsid w:val="008D74C2"/>
    <w:rsid w:val="008D750F"/>
    <w:rsid w:val="008D767C"/>
    <w:rsid w:val="008D7C08"/>
    <w:rsid w:val="008E0059"/>
    <w:rsid w:val="008E01BD"/>
    <w:rsid w:val="008E087C"/>
    <w:rsid w:val="008E09CB"/>
    <w:rsid w:val="008E09DD"/>
    <w:rsid w:val="008E0D39"/>
    <w:rsid w:val="008E0F8C"/>
    <w:rsid w:val="008E17CA"/>
    <w:rsid w:val="008E1905"/>
    <w:rsid w:val="008E1960"/>
    <w:rsid w:val="008E1EBE"/>
    <w:rsid w:val="008E20DD"/>
    <w:rsid w:val="008E2280"/>
    <w:rsid w:val="008E2315"/>
    <w:rsid w:val="008E2519"/>
    <w:rsid w:val="008E264C"/>
    <w:rsid w:val="008E2AB2"/>
    <w:rsid w:val="008E2D79"/>
    <w:rsid w:val="008E339B"/>
    <w:rsid w:val="008E33D9"/>
    <w:rsid w:val="008E355C"/>
    <w:rsid w:val="008E3FEC"/>
    <w:rsid w:val="008E4194"/>
    <w:rsid w:val="008E47E6"/>
    <w:rsid w:val="008E4F65"/>
    <w:rsid w:val="008E507A"/>
    <w:rsid w:val="008E5B3F"/>
    <w:rsid w:val="008E5DDE"/>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11"/>
    <w:rsid w:val="008F2127"/>
    <w:rsid w:val="008F228B"/>
    <w:rsid w:val="008F22DD"/>
    <w:rsid w:val="008F25DA"/>
    <w:rsid w:val="008F290E"/>
    <w:rsid w:val="008F29C3"/>
    <w:rsid w:val="008F29DF"/>
    <w:rsid w:val="008F2FD6"/>
    <w:rsid w:val="008F3443"/>
    <w:rsid w:val="008F395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37"/>
    <w:rsid w:val="008F6B56"/>
    <w:rsid w:val="008F758A"/>
    <w:rsid w:val="008F78AC"/>
    <w:rsid w:val="00900498"/>
    <w:rsid w:val="009006EB"/>
    <w:rsid w:val="00900777"/>
    <w:rsid w:val="009007B5"/>
    <w:rsid w:val="00900ACA"/>
    <w:rsid w:val="00900B59"/>
    <w:rsid w:val="00900E22"/>
    <w:rsid w:val="0090115D"/>
    <w:rsid w:val="00901750"/>
    <w:rsid w:val="00901C4A"/>
    <w:rsid w:val="00901E9A"/>
    <w:rsid w:val="00902B5C"/>
    <w:rsid w:val="0090324A"/>
    <w:rsid w:val="009035B2"/>
    <w:rsid w:val="00903D8C"/>
    <w:rsid w:val="00903DAA"/>
    <w:rsid w:val="00904549"/>
    <w:rsid w:val="00904CFB"/>
    <w:rsid w:val="00904D1B"/>
    <w:rsid w:val="00904E68"/>
    <w:rsid w:val="009052F8"/>
    <w:rsid w:val="00905343"/>
    <w:rsid w:val="009054C4"/>
    <w:rsid w:val="0090556E"/>
    <w:rsid w:val="009060DC"/>
    <w:rsid w:val="009068CE"/>
    <w:rsid w:val="009076C7"/>
    <w:rsid w:val="009076E4"/>
    <w:rsid w:val="00907D70"/>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631"/>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29"/>
    <w:rsid w:val="00921E53"/>
    <w:rsid w:val="0092276F"/>
    <w:rsid w:val="00922881"/>
    <w:rsid w:val="00922988"/>
    <w:rsid w:val="00922F29"/>
    <w:rsid w:val="009234BF"/>
    <w:rsid w:val="009238FF"/>
    <w:rsid w:val="00923C09"/>
    <w:rsid w:val="00924033"/>
    <w:rsid w:val="009243FD"/>
    <w:rsid w:val="009245AE"/>
    <w:rsid w:val="00924741"/>
    <w:rsid w:val="00924D77"/>
    <w:rsid w:val="009251EF"/>
    <w:rsid w:val="009252BB"/>
    <w:rsid w:val="009255C1"/>
    <w:rsid w:val="009255D1"/>
    <w:rsid w:val="00925B32"/>
    <w:rsid w:val="00925CA8"/>
    <w:rsid w:val="00926042"/>
    <w:rsid w:val="00926067"/>
    <w:rsid w:val="0092621A"/>
    <w:rsid w:val="009264AF"/>
    <w:rsid w:val="009265E4"/>
    <w:rsid w:val="00926861"/>
    <w:rsid w:val="00926A50"/>
    <w:rsid w:val="00926C0D"/>
    <w:rsid w:val="00927102"/>
    <w:rsid w:val="009275D0"/>
    <w:rsid w:val="00927DB0"/>
    <w:rsid w:val="00927FC7"/>
    <w:rsid w:val="0093029B"/>
    <w:rsid w:val="00931111"/>
    <w:rsid w:val="00931176"/>
    <w:rsid w:val="009312C3"/>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0DC0"/>
    <w:rsid w:val="0094101C"/>
    <w:rsid w:val="0094103A"/>
    <w:rsid w:val="0094138A"/>
    <w:rsid w:val="009416F3"/>
    <w:rsid w:val="009419D5"/>
    <w:rsid w:val="00941BF8"/>
    <w:rsid w:val="00942245"/>
    <w:rsid w:val="0094227F"/>
    <w:rsid w:val="00942628"/>
    <w:rsid w:val="009429B9"/>
    <w:rsid w:val="00942E2C"/>
    <w:rsid w:val="00942E79"/>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5B2F"/>
    <w:rsid w:val="00945FA1"/>
    <w:rsid w:val="009461E3"/>
    <w:rsid w:val="009462E2"/>
    <w:rsid w:val="00946900"/>
    <w:rsid w:val="00946A2C"/>
    <w:rsid w:val="00946F39"/>
    <w:rsid w:val="00947302"/>
    <w:rsid w:val="009475A6"/>
    <w:rsid w:val="009479CA"/>
    <w:rsid w:val="00947DA8"/>
    <w:rsid w:val="009503A1"/>
    <w:rsid w:val="0095041D"/>
    <w:rsid w:val="009508A0"/>
    <w:rsid w:val="0095094E"/>
    <w:rsid w:val="00950AAC"/>
    <w:rsid w:val="009511F6"/>
    <w:rsid w:val="009511F8"/>
    <w:rsid w:val="009516DB"/>
    <w:rsid w:val="00951A5D"/>
    <w:rsid w:val="00951C0A"/>
    <w:rsid w:val="009520AF"/>
    <w:rsid w:val="00952360"/>
    <w:rsid w:val="009526C7"/>
    <w:rsid w:val="0095288F"/>
    <w:rsid w:val="00952A60"/>
    <w:rsid w:val="00952C9B"/>
    <w:rsid w:val="009535B5"/>
    <w:rsid w:val="00953663"/>
    <w:rsid w:val="00953673"/>
    <w:rsid w:val="00953749"/>
    <w:rsid w:val="009541BB"/>
    <w:rsid w:val="009544D6"/>
    <w:rsid w:val="009545DD"/>
    <w:rsid w:val="009547CF"/>
    <w:rsid w:val="0095489C"/>
    <w:rsid w:val="00955297"/>
    <w:rsid w:val="0095564D"/>
    <w:rsid w:val="00955744"/>
    <w:rsid w:val="009557B8"/>
    <w:rsid w:val="0095596C"/>
    <w:rsid w:val="00955A87"/>
    <w:rsid w:val="00956709"/>
    <w:rsid w:val="0095677B"/>
    <w:rsid w:val="009571BC"/>
    <w:rsid w:val="009572BC"/>
    <w:rsid w:val="00957461"/>
    <w:rsid w:val="0095781C"/>
    <w:rsid w:val="009578CC"/>
    <w:rsid w:val="009579DC"/>
    <w:rsid w:val="00957BAD"/>
    <w:rsid w:val="00957C9F"/>
    <w:rsid w:val="009606DD"/>
    <w:rsid w:val="0096074F"/>
    <w:rsid w:val="0096078C"/>
    <w:rsid w:val="00960B0D"/>
    <w:rsid w:val="00960BC9"/>
    <w:rsid w:val="00960BFB"/>
    <w:rsid w:val="00960D19"/>
    <w:rsid w:val="00960E3A"/>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3F12"/>
    <w:rsid w:val="009642B5"/>
    <w:rsid w:val="0096443C"/>
    <w:rsid w:val="0096464C"/>
    <w:rsid w:val="00964A20"/>
    <w:rsid w:val="00965884"/>
    <w:rsid w:val="00965B16"/>
    <w:rsid w:val="00966235"/>
    <w:rsid w:val="0096623A"/>
    <w:rsid w:val="009663C4"/>
    <w:rsid w:val="009665B4"/>
    <w:rsid w:val="00966688"/>
    <w:rsid w:val="009667BD"/>
    <w:rsid w:val="00966E02"/>
    <w:rsid w:val="00967065"/>
    <w:rsid w:val="0096719D"/>
    <w:rsid w:val="00967ACA"/>
    <w:rsid w:val="00967BCF"/>
    <w:rsid w:val="00967CD4"/>
    <w:rsid w:val="00967D2A"/>
    <w:rsid w:val="0097069E"/>
    <w:rsid w:val="00971686"/>
    <w:rsid w:val="00971716"/>
    <w:rsid w:val="009717C2"/>
    <w:rsid w:val="00971C3C"/>
    <w:rsid w:val="00971C85"/>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A9C"/>
    <w:rsid w:val="00975004"/>
    <w:rsid w:val="0097533D"/>
    <w:rsid w:val="009753DB"/>
    <w:rsid w:val="009753DC"/>
    <w:rsid w:val="009756FB"/>
    <w:rsid w:val="00975C6D"/>
    <w:rsid w:val="00975FFA"/>
    <w:rsid w:val="0097654C"/>
    <w:rsid w:val="0097667B"/>
    <w:rsid w:val="009767C9"/>
    <w:rsid w:val="0097697F"/>
    <w:rsid w:val="009772C9"/>
    <w:rsid w:val="00977554"/>
    <w:rsid w:val="0097779E"/>
    <w:rsid w:val="009804AE"/>
    <w:rsid w:val="009806DF"/>
    <w:rsid w:val="0098088D"/>
    <w:rsid w:val="00980A6D"/>
    <w:rsid w:val="00980AE1"/>
    <w:rsid w:val="00980B04"/>
    <w:rsid w:val="00980D81"/>
    <w:rsid w:val="00980DA2"/>
    <w:rsid w:val="0098117A"/>
    <w:rsid w:val="0098154C"/>
    <w:rsid w:val="0098160C"/>
    <w:rsid w:val="00981932"/>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46A"/>
    <w:rsid w:val="0098572F"/>
    <w:rsid w:val="009858A1"/>
    <w:rsid w:val="00985B66"/>
    <w:rsid w:val="00986C95"/>
    <w:rsid w:val="00986D8B"/>
    <w:rsid w:val="009873A4"/>
    <w:rsid w:val="00987505"/>
    <w:rsid w:val="0098772D"/>
    <w:rsid w:val="00987794"/>
    <w:rsid w:val="00987BCC"/>
    <w:rsid w:val="00987EB0"/>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770"/>
    <w:rsid w:val="00997FFB"/>
    <w:rsid w:val="009A122C"/>
    <w:rsid w:val="009A1868"/>
    <w:rsid w:val="009A1B9B"/>
    <w:rsid w:val="009A21C3"/>
    <w:rsid w:val="009A2255"/>
    <w:rsid w:val="009A231D"/>
    <w:rsid w:val="009A3C86"/>
    <w:rsid w:val="009A41A2"/>
    <w:rsid w:val="009A4335"/>
    <w:rsid w:val="009A44F8"/>
    <w:rsid w:val="009A5583"/>
    <w:rsid w:val="009A56DB"/>
    <w:rsid w:val="009A5700"/>
    <w:rsid w:val="009A572A"/>
    <w:rsid w:val="009A5AE8"/>
    <w:rsid w:val="009A6183"/>
    <w:rsid w:val="009A62F6"/>
    <w:rsid w:val="009A7575"/>
    <w:rsid w:val="009A777F"/>
    <w:rsid w:val="009A78C7"/>
    <w:rsid w:val="009A7AA7"/>
    <w:rsid w:val="009A7AAD"/>
    <w:rsid w:val="009A7EB1"/>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3F51"/>
    <w:rsid w:val="009B4020"/>
    <w:rsid w:val="009B4217"/>
    <w:rsid w:val="009B435E"/>
    <w:rsid w:val="009B45C6"/>
    <w:rsid w:val="009B45E7"/>
    <w:rsid w:val="009B4C5C"/>
    <w:rsid w:val="009B4EEC"/>
    <w:rsid w:val="009B4FC3"/>
    <w:rsid w:val="009B5219"/>
    <w:rsid w:val="009B537D"/>
    <w:rsid w:val="009B5C63"/>
    <w:rsid w:val="009B64FC"/>
    <w:rsid w:val="009B67F4"/>
    <w:rsid w:val="009B6ACD"/>
    <w:rsid w:val="009B6D4C"/>
    <w:rsid w:val="009B706B"/>
    <w:rsid w:val="009B7404"/>
    <w:rsid w:val="009C04B5"/>
    <w:rsid w:val="009C05E3"/>
    <w:rsid w:val="009C0670"/>
    <w:rsid w:val="009C08B5"/>
    <w:rsid w:val="009C1213"/>
    <w:rsid w:val="009C14B5"/>
    <w:rsid w:val="009C151E"/>
    <w:rsid w:val="009C1543"/>
    <w:rsid w:val="009C18DE"/>
    <w:rsid w:val="009C1951"/>
    <w:rsid w:val="009C212C"/>
    <w:rsid w:val="009C220B"/>
    <w:rsid w:val="009C22B1"/>
    <w:rsid w:val="009C241B"/>
    <w:rsid w:val="009C2D1C"/>
    <w:rsid w:val="009C2EF6"/>
    <w:rsid w:val="009C360B"/>
    <w:rsid w:val="009C379C"/>
    <w:rsid w:val="009C3C2A"/>
    <w:rsid w:val="009C3F51"/>
    <w:rsid w:val="009C4565"/>
    <w:rsid w:val="009C4C44"/>
    <w:rsid w:val="009C4CE8"/>
    <w:rsid w:val="009C4DA4"/>
    <w:rsid w:val="009C50FE"/>
    <w:rsid w:val="009C52C1"/>
    <w:rsid w:val="009C5822"/>
    <w:rsid w:val="009C58A5"/>
    <w:rsid w:val="009C592F"/>
    <w:rsid w:val="009C5B41"/>
    <w:rsid w:val="009C5E1B"/>
    <w:rsid w:val="009C6301"/>
    <w:rsid w:val="009C668D"/>
    <w:rsid w:val="009C74CE"/>
    <w:rsid w:val="009C772B"/>
    <w:rsid w:val="009C7A0D"/>
    <w:rsid w:val="009D04B2"/>
    <w:rsid w:val="009D05A6"/>
    <w:rsid w:val="009D09E3"/>
    <w:rsid w:val="009D0D70"/>
    <w:rsid w:val="009D13DC"/>
    <w:rsid w:val="009D17DF"/>
    <w:rsid w:val="009D1A34"/>
    <w:rsid w:val="009D1D5C"/>
    <w:rsid w:val="009D1DB2"/>
    <w:rsid w:val="009D1F7C"/>
    <w:rsid w:val="009D242B"/>
    <w:rsid w:val="009D2DF0"/>
    <w:rsid w:val="009D2E77"/>
    <w:rsid w:val="009D30C2"/>
    <w:rsid w:val="009D3257"/>
    <w:rsid w:val="009D3884"/>
    <w:rsid w:val="009D3EFE"/>
    <w:rsid w:val="009D4044"/>
    <w:rsid w:val="009D44C5"/>
    <w:rsid w:val="009D4521"/>
    <w:rsid w:val="009D4733"/>
    <w:rsid w:val="009D47C0"/>
    <w:rsid w:val="009D49B7"/>
    <w:rsid w:val="009D4A3D"/>
    <w:rsid w:val="009D523D"/>
    <w:rsid w:val="009D5BCE"/>
    <w:rsid w:val="009D5E0A"/>
    <w:rsid w:val="009D616C"/>
    <w:rsid w:val="009D646C"/>
    <w:rsid w:val="009D65A1"/>
    <w:rsid w:val="009D66C0"/>
    <w:rsid w:val="009D681B"/>
    <w:rsid w:val="009D753A"/>
    <w:rsid w:val="009E06EB"/>
    <w:rsid w:val="009E1864"/>
    <w:rsid w:val="009E186C"/>
    <w:rsid w:val="009E1B0F"/>
    <w:rsid w:val="009E1FDB"/>
    <w:rsid w:val="009E213B"/>
    <w:rsid w:val="009E2188"/>
    <w:rsid w:val="009E249B"/>
    <w:rsid w:val="009E2824"/>
    <w:rsid w:val="009E28D7"/>
    <w:rsid w:val="009E2E5B"/>
    <w:rsid w:val="009E35E1"/>
    <w:rsid w:val="009E3A76"/>
    <w:rsid w:val="009E3CE1"/>
    <w:rsid w:val="009E440C"/>
    <w:rsid w:val="009E47CA"/>
    <w:rsid w:val="009E4A54"/>
    <w:rsid w:val="009E4BC9"/>
    <w:rsid w:val="009E4E8B"/>
    <w:rsid w:val="009E5049"/>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8FA"/>
    <w:rsid w:val="009E7A21"/>
    <w:rsid w:val="009E7A74"/>
    <w:rsid w:val="009E7B89"/>
    <w:rsid w:val="009F00A3"/>
    <w:rsid w:val="009F0273"/>
    <w:rsid w:val="009F075D"/>
    <w:rsid w:val="009F0CD6"/>
    <w:rsid w:val="009F1081"/>
    <w:rsid w:val="009F1628"/>
    <w:rsid w:val="009F1FBF"/>
    <w:rsid w:val="009F322F"/>
    <w:rsid w:val="009F3C9B"/>
    <w:rsid w:val="009F3E3B"/>
    <w:rsid w:val="009F3FE3"/>
    <w:rsid w:val="009F4303"/>
    <w:rsid w:val="009F4548"/>
    <w:rsid w:val="009F47B8"/>
    <w:rsid w:val="009F4CD2"/>
    <w:rsid w:val="009F4E47"/>
    <w:rsid w:val="009F51BB"/>
    <w:rsid w:val="009F55A1"/>
    <w:rsid w:val="009F5918"/>
    <w:rsid w:val="009F59C3"/>
    <w:rsid w:val="009F5F26"/>
    <w:rsid w:val="009F617E"/>
    <w:rsid w:val="009F6772"/>
    <w:rsid w:val="009F6964"/>
    <w:rsid w:val="009F734B"/>
    <w:rsid w:val="009F78AF"/>
    <w:rsid w:val="009F7A5E"/>
    <w:rsid w:val="009F7B69"/>
    <w:rsid w:val="009F7E55"/>
    <w:rsid w:val="00A00FA5"/>
    <w:rsid w:val="00A0122C"/>
    <w:rsid w:val="00A012DE"/>
    <w:rsid w:val="00A017B3"/>
    <w:rsid w:val="00A0188D"/>
    <w:rsid w:val="00A019F5"/>
    <w:rsid w:val="00A02087"/>
    <w:rsid w:val="00A0216E"/>
    <w:rsid w:val="00A026C8"/>
    <w:rsid w:val="00A02878"/>
    <w:rsid w:val="00A02B07"/>
    <w:rsid w:val="00A02C4C"/>
    <w:rsid w:val="00A02D6D"/>
    <w:rsid w:val="00A03F9E"/>
    <w:rsid w:val="00A04041"/>
    <w:rsid w:val="00A04144"/>
    <w:rsid w:val="00A0422D"/>
    <w:rsid w:val="00A043B9"/>
    <w:rsid w:val="00A0452F"/>
    <w:rsid w:val="00A0466B"/>
    <w:rsid w:val="00A0495D"/>
    <w:rsid w:val="00A04CD1"/>
    <w:rsid w:val="00A04E01"/>
    <w:rsid w:val="00A050C7"/>
    <w:rsid w:val="00A0521F"/>
    <w:rsid w:val="00A052A8"/>
    <w:rsid w:val="00A05F03"/>
    <w:rsid w:val="00A05F4D"/>
    <w:rsid w:val="00A05FF1"/>
    <w:rsid w:val="00A06823"/>
    <w:rsid w:val="00A06B6A"/>
    <w:rsid w:val="00A06CAD"/>
    <w:rsid w:val="00A07135"/>
    <w:rsid w:val="00A0784D"/>
    <w:rsid w:val="00A07A50"/>
    <w:rsid w:val="00A10429"/>
    <w:rsid w:val="00A10474"/>
    <w:rsid w:val="00A105A8"/>
    <w:rsid w:val="00A105CF"/>
    <w:rsid w:val="00A10675"/>
    <w:rsid w:val="00A107C4"/>
    <w:rsid w:val="00A10B0A"/>
    <w:rsid w:val="00A10BAD"/>
    <w:rsid w:val="00A10EF4"/>
    <w:rsid w:val="00A1141D"/>
    <w:rsid w:val="00A117EA"/>
    <w:rsid w:val="00A11800"/>
    <w:rsid w:val="00A11B7F"/>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A08"/>
    <w:rsid w:val="00A15DEC"/>
    <w:rsid w:val="00A15F2A"/>
    <w:rsid w:val="00A16784"/>
    <w:rsid w:val="00A1678E"/>
    <w:rsid w:val="00A167BD"/>
    <w:rsid w:val="00A1782A"/>
    <w:rsid w:val="00A17AC7"/>
    <w:rsid w:val="00A17F55"/>
    <w:rsid w:val="00A2075B"/>
    <w:rsid w:val="00A207E9"/>
    <w:rsid w:val="00A20968"/>
    <w:rsid w:val="00A209EA"/>
    <w:rsid w:val="00A20A4F"/>
    <w:rsid w:val="00A213CC"/>
    <w:rsid w:val="00A21FCD"/>
    <w:rsid w:val="00A227A3"/>
    <w:rsid w:val="00A228CE"/>
    <w:rsid w:val="00A22C10"/>
    <w:rsid w:val="00A23367"/>
    <w:rsid w:val="00A23596"/>
    <w:rsid w:val="00A23B09"/>
    <w:rsid w:val="00A23C88"/>
    <w:rsid w:val="00A240DE"/>
    <w:rsid w:val="00A24429"/>
    <w:rsid w:val="00A248BC"/>
    <w:rsid w:val="00A24D88"/>
    <w:rsid w:val="00A24DD7"/>
    <w:rsid w:val="00A25560"/>
    <w:rsid w:val="00A25A02"/>
    <w:rsid w:val="00A25BAD"/>
    <w:rsid w:val="00A26033"/>
    <w:rsid w:val="00A260A1"/>
    <w:rsid w:val="00A267BD"/>
    <w:rsid w:val="00A26A6C"/>
    <w:rsid w:val="00A26CB5"/>
    <w:rsid w:val="00A26E34"/>
    <w:rsid w:val="00A27110"/>
    <w:rsid w:val="00A2719D"/>
    <w:rsid w:val="00A2748F"/>
    <w:rsid w:val="00A278D1"/>
    <w:rsid w:val="00A27B2F"/>
    <w:rsid w:val="00A27FEB"/>
    <w:rsid w:val="00A300AF"/>
    <w:rsid w:val="00A3015A"/>
    <w:rsid w:val="00A30416"/>
    <w:rsid w:val="00A30BEB"/>
    <w:rsid w:val="00A31153"/>
    <w:rsid w:val="00A31226"/>
    <w:rsid w:val="00A31664"/>
    <w:rsid w:val="00A3191A"/>
    <w:rsid w:val="00A319D6"/>
    <w:rsid w:val="00A31C5D"/>
    <w:rsid w:val="00A31D7C"/>
    <w:rsid w:val="00A321A7"/>
    <w:rsid w:val="00A32380"/>
    <w:rsid w:val="00A32975"/>
    <w:rsid w:val="00A32E7C"/>
    <w:rsid w:val="00A3350E"/>
    <w:rsid w:val="00A338BC"/>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E45"/>
    <w:rsid w:val="00A37945"/>
    <w:rsid w:val="00A3794F"/>
    <w:rsid w:val="00A37AEC"/>
    <w:rsid w:val="00A37C39"/>
    <w:rsid w:val="00A37CEF"/>
    <w:rsid w:val="00A37D47"/>
    <w:rsid w:val="00A37F65"/>
    <w:rsid w:val="00A401FD"/>
    <w:rsid w:val="00A40347"/>
    <w:rsid w:val="00A40522"/>
    <w:rsid w:val="00A4088D"/>
    <w:rsid w:val="00A4090C"/>
    <w:rsid w:val="00A41004"/>
    <w:rsid w:val="00A414F8"/>
    <w:rsid w:val="00A41774"/>
    <w:rsid w:val="00A41802"/>
    <w:rsid w:val="00A4273F"/>
    <w:rsid w:val="00A42761"/>
    <w:rsid w:val="00A42897"/>
    <w:rsid w:val="00A428C1"/>
    <w:rsid w:val="00A42AF4"/>
    <w:rsid w:val="00A42C61"/>
    <w:rsid w:val="00A42CF8"/>
    <w:rsid w:val="00A43810"/>
    <w:rsid w:val="00A43A73"/>
    <w:rsid w:val="00A43C86"/>
    <w:rsid w:val="00A43C94"/>
    <w:rsid w:val="00A43CF3"/>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4A9"/>
    <w:rsid w:val="00A525FB"/>
    <w:rsid w:val="00A5272B"/>
    <w:rsid w:val="00A52ADF"/>
    <w:rsid w:val="00A52B65"/>
    <w:rsid w:val="00A52C45"/>
    <w:rsid w:val="00A53171"/>
    <w:rsid w:val="00A5320C"/>
    <w:rsid w:val="00A53901"/>
    <w:rsid w:val="00A53C67"/>
    <w:rsid w:val="00A53D46"/>
    <w:rsid w:val="00A53D52"/>
    <w:rsid w:val="00A54087"/>
    <w:rsid w:val="00A544CC"/>
    <w:rsid w:val="00A5465A"/>
    <w:rsid w:val="00A54AEE"/>
    <w:rsid w:val="00A54E5D"/>
    <w:rsid w:val="00A54F6D"/>
    <w:rsid w:val="00A55347"/>
    <w:rsid w:val="00A55504"/>
    <w:rsid w:val="00A5570D"/>
    <w:rsid w:val="00A55A17"/>
    <w:rsid w:val="00A55B46"/>
    <w:rsid w:val="00A55CCB"/>
    <w:rsid w:val="00A55D79"/>
    <w:rsid w:val="00A56BE3"/>
    <w:rsid w:val="00A56C7E"/>
    <w:rsid w:val="00A5721C"/>
    <w:rsid w:val="00A57898"/>
    <w:rsid w:val="00A5794F"/>
    <w:rsid w:val="00A579BB"/>
    <w:rsid w:val="00A57C20"/>
    <w:rsid w:val="00A60377"/>
    <w:rsid w:val="00A60B65"/>
    <w:rsid w:val="00A60CFA"/>
    <w:rsid w:val="00A60E27"/>
    <w:rsid w:val="00A60EA7"/>
    <w:rsid w:val="00A6127A"/>
    <w:rsid w:val="00A619D3"/>
    <w:rsid w:val="00A61AF8"/>
    <w:rsid w:val="00A61E45"/>
    <w:rsid w:val="00A62DAB"/>
    <w:rsid w:val="00A63445"/>
    <w:rsid w:val="00A63665"/>
    <w:rsid w:val="00A638E9"/>
    <w:rsid w:val="00A639A5"/>
    <w:rsid w:val="00A63B7E"/>
    <w:rsid w:val="00A63DEC"/>
    <w:rsid w:val="00A63DF4"/>
    <w:rsid w:val="00A641BA"/>
    <w:rsid w:val="00A64A24"/>
    <w:rsid w:val="00A64B0D"/>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342"/>
    <w:rsid w:val="00A724AA"/>
    <w:rsid w:val="00A72685"/>
    <w:rsid w:val="00A72757"/>
    <w:rsid w:val="00A728A3"/>
    <w:rsid w:val="00A7298B"/>
    <w:rsid w:val="00A72B65"/>
    <w:rsid w:val="00A72DF0"/>
    <w:rsid w:val="00A73013"/>
    <w:rsid w:val="00A7301E"/>
    <w:rsid w:val="00A73253"/>
    <w:rsid w:val="00A7334F"/>
    <w:rsid w:val="00A7335E"/>
    <w:rsid w:val="00A737E7"/>
    <w:rsid w:val="00A739FC"/>
    <w:rsid w:val="00A73C0F"/>
    <w:rsid w:val="00A73DBC"/>
    <w:rsid w:val="00A73E09"/>
    <w:rsid w:val="00A73F88"/>
    <w:rsid w:val="00A74C9F"/>
    <w:rsid w:val="00A7504D"/>
    <w:rsid w:val="00A7520F"/>
    <w:rsid w:val="00A7537C"/>
    <w:rsid w:val="00A75721"/>
    <w:rsid w:val="00A7580C"/>
    <w:rsid w:val="00A75AF2"/>
    <w:rsid w:val="00A76AD6"/>
    <w:rsid w:val="00A76AF7"/>
    <w:rsid w:val="00A77040"/>
    <w:rsid w:val="00A776B3"/>
    <w:rsid w:val="00A776C3"/>
    <w:rsid w:val="00A77F94"/>
    <w:rsid w:val="00A8008B"/>
    <w:rsid w:val="00A80E4C"/>
    <w:rsid w:val="00A812F6"/>
    <w:rsid w:val="00A81474"/>
    <w:rsid w:val="00A818ED"/>
    <w:rsid w:val="00A81C2C"/>
    <w:rsid w:val="00A8218A"/>
    <w:rsid w:val="00A823F0"/>
    <w:rsid w:val="00A825FA"/>
    <w:rsid w:val="00A82C78"/>
    <w:rsid w:val="00A82DE6"/>
    <w:rsid w:val="00A83358"/>
    <w:rsid w:val="00A8344F"/>
    <w:rsid w:val="00A838D0"/>
    <w:rsid w:val="00A83EA7"/>
    <w:rsid w:val="00A843D7"/>
    <w:rsid w:val="00A843E2"/>
    <w:rsid w:val="00A84431"/>
    <w:rsid w:val="00A84434"/>
    <w:rsid w:val="00A84605"/>
    <w:rsid w:val="00A84644"/>
    <w:rsid w:val="00A846AE"/>
    <w:rsid w:val="00A8495C"/>
    <w:rsid w:val="00A849CE"/>
    <w:rsid w:val="00A84BF5"/>
    <w:rsid w:val="00A84EC4"/>
    <w:rsid w:val="00A851F1"/>
    <w:rsid w:val="00A853C7"/>
    <w:rsid w:val="00A853E9"/>
    <w:rsid w:val="00A85E84"/>
    <w:rsid w:val="00A86508"/>
    <w:rsid w:val="00A86C42"/>
    <w:rsid w:val="00A86CF0"/>
    <w:rsid w:val="00A8749C"/>
    <w:rsid w:val="00A876C3"/>
    <w:rsid w:val="00A877E4"/>
    <w:rsid w:val="00A878F4"/>
    <w:rsid w:val="00A87BAE"/>
    <w:rsid w:val="00A87D4D"/>
    <w:rsid w:val="00A87E5B"/>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5C18"/>
    <w:rsid w:val="00A9644D"/>
    <w:rsid w:val="00A96EF7"/>
    <w:rsid w:val="00A9740D"/>
    <w:rsid w:val="00A9750B"/>
    <w:rsid w:val="00A976EA"/>
    <w:rsid w:val="00AA02A9"/>
    <w:rsid w:val="00AA04A8"/>
    <w:rsid w:val="00AA087C"/>
    <w:rsid w:val="00AA0A7D"/>
    <w:rsid w:val="00AA0B33"/>
    <w:rsid w:val="00AA0ED0"/>
    <w:rsid w:val="00AA0FC5"/>
    <w:rsid w:val="00AA1202"/>
    <w:rsid w:val="00AA141F"/>
    <w:rsid w:val="00AA19E8"/>
    <w:rsid w:val="00AA1B2C"/>
    <w:rsid w:val="00AA1EAF"/>
    <w:rsid w:val="00AA1F4A"/>
    <w:rsid w:val="00AA224A"/>
    <w:rsid w:val="00AA2674"/>
    <w:rsid w:val="00AA2679"/>
    <w:rsid w:val="00AA26F8"/>
    <w:rsid w:val="00AA293B"/>
    <w:rsid w:val="00AA2F50"/>
    <w:rsid w:val="00AA2FB1"/>
    <w:rsid w:val="00AA2FF2"/>
    <w:rsid w:val="00AA3081"/>
    <w:rsid w:val="00AA3AE8"/>
    <w:rsid w:val="00AA3C96"/>
    <w:rsid w:val="00AA4084"/>
    <w:rsid w:val="00AA43F2"/>
    <w:rsid w:val="00AA6D99"/>
    <w:rsid w:val="00AA79FA"/>
    <w:rsid w:val="00AA7A2D"/>
    <w:rsid w:val="00AB00D5"/>
    <w:rsid w:val="00AB016F"/>
    <w:rsid w:val="00AB0596"/>
    <w:rsid w:val="00AB074F"/>
    <w:rsid w:val="00AB0804"/>
    <w:rsid w:val="00AB0D7F"/>
    <w:rsid w:val="00AB0F60"/>
    <w:rsid w:val="00AB106C"/>
    <w:rsid w:val="00AB1155"/>
    <w:rsid w:val="00AB143B"/>
    <w:rsid w:val="00AB1672"/>
    <w:rsid w:val="00AB185F"/>
    <w:rsid w:val="00AB1A8C"/>
    <w:rsid w:val="00AB1B30"/>
    <w:rsid w:val="00AB22CA"/>
    <w:rsid w:val="00AB2807"/>
    <w:rsid w:val="00AB295D"/>
    <w:rsid w:val="00AB299F"/>
    <w:rsid w:val="00AB2BB6"/>
    <w:rsid w:val="00AB2E68"/>
    <w:rsid w:val="00AB301F"/>
    <w:rsid w:val="00AB372E"/>
    <w:rsid w:val="00AB3773"/>
    <w:rsid w:val="00AB3AA6"/>
    <w:rsid w:val="00AB3EFE"/>
    <w:rsid w:val="00AB4118"/>
    <w:rsid w:val="00AB45D4"/>
    <w:rsid w:val="00AB4E15"/>
    <w:rsid w:val="00AB4E19"/>
    <w:rsid w:val="00AB540E"/>
    <w:rsid w:val="00AB562C"/>
    <w:rsid w:val="00AB56D4"/>
    <w:rsid w:val="00AB5907"/>
    <w:rsid w:val="00AB5C2B"/>
    <w:rsid w:val="00AB5C89"/>
    <w:rsid w:val="00AB5D24"/>
    <w:rsid w:val="00AB600E"/>
    <w:rsid w:val="00AB6031"/>
    <w:rsid w:val="00AB66A1"/>
    <w:rsid w:val="00AB6823"/>
    <w:rsid w:val="00AB69FC"/>
    <w:rsid w:val="00AB7132"/>
    <w:rsid w:val="00AB7378"/>
    <w:rsid w:val="00AB7E7E"/>
    <w:rsid w:val="00AC08D1"/>
    <w:rsid w:val="00AC0A2D"/>
    <w:rsid w:val="00AC179F"/>
    <w:rsid w:val="00AC1813"/>
    <w:rsid w:val="00AC19C7"/>
    <w:rsid w:val="00AC1D20"/>
    <w:rsid w:val="00AC1EF4"/>
    <w:rsid w:val="00AC22EF"/>
    <w:rsid w:val="00AC23D4"/>
    <w:rsid w:val="00AC2949"/>
    <w:rsid w:val="00AC29D1"/>
    <w:rsid w:val="00AC2B4D"/>
    <w:rsid w:val="00AC2BDC"/>
    <w:rsid w:val="00AC2E72"/>
    <w:rsid w:val="00AC3404"/>
    <w:rsid w:val="00AC38E9"/>
    <w:rsid w:val="00AC3BC5"/>
    <w:rsid w:val="00AC44FC"/>
    <w:rsid w:val="00AC47D2"/>
    <w:rsid w:val="00AC48C9"/>
    <w:rsid w:val="00AC4D50"/>
    <w:rsid w:val="00AC55F1"/>
    <w:rsid w:val="00AC5A11"/>
    <w:rsid w:val="00AC5A87"/>
    <w:rsid w:val="00AC5FE0"/>
    <w:rsid w:val="00AC6059"/>
    <w:rsid w:val="00AC61F3"/>
    <w:rsid w:val="00AC63C0"/>
    <w:rsid w:val="00AC64BD"/>
    <w:rsid w:val="00AC6E22"/>
    <w:rsid w:val="00AC792F"/>
    <w:rsid w:val="00AC7B23"/>
    <w:rsid w:val="00AC7B30"/>
    <w:rsid w:val="00AD01B6"/>
    <w:rsid w:val="00AD02E7"/>
    <w:rsid w:val="00AD0719"/>
    <w:rsid w:val="00AD082A"/>
    <w:rsid w:val="00AD0849"/>
    <w:rsid w:val="00AD0FBF"/>
    <w:rsid w:val="00AD1F7E"/>
    <w:rsid w:val="00AD27FA"/>
    <w:rsid w:val="00AD2D24"/>
    <w:rsid w:val="00AD306D"/>
    <w:rsid w:val="00AD34E7"/>
    <w:rsid w:val="00AD376E"/>
    <w:rsid w:val="00AD38DC"/>
    <w:rsid w:val="00AD3C77"/>
    <w:rsid w:val="00AD3CE1"/>
    <w:rsid w:val="00AD3D5F"/>
    <w:rsid w:val="00AD3E33"/>
    <w:rsid w:val="00AD3FE4"/>
    <w:rsid w:val="00AD559C"/>
    <w:rsid w:val="00AD5C96"/>
    <w:rsid w:val="00AD5D64"/>
    <w:rsid w:val="00AD6355"/>
    <w:rsid w:val="00AD6528"/>
    <w:rsid w:val="00AD694D"/>
    <w:rsid w:val="00AD6F13"/>
    <w:rsid w:val="00AD7469"/>
    <w:rsid w:val="00AD78D1"/>
    <w:rsid w:val="00AE0376"/>
    <w:rsid w:val="00AE04F0"/>
    <w:rsid w:val="00AE0629"/>
    <w:rsid w:val="00AE08F8"/>
    <w:rsid w:val="00AE0DEE"/>
    <w:rsid w:val="00AE14CB"/>
    <w:rsid w:val="00AE18F2"/>
    <w:rsid w:val="00AE192D"/>
    <w:rsid w:val="00AE212F"/>
    <w:rsid w:val="00AE2260"/>
    <w:rsid w:val="00AE2936"/>
    <w:rsid w:val="00AE32EE"/>
    <w:rsid w:val="00AE34E0"/>
    <w:rsid w:val="00AE35E8"/>
    <w:rsid w:val="00AE4497"/>
    <w:rsid w:val="00AE479C"/>
    <w:rsid w:val="00AE4C13"/>
    <w:rsid w:val="00AE4EA2"/>
    <w:rsid w:val="00AE5192"/>
    <w:rsid w:val="00AE5467"/>
    <w:rsid w:val="00AE547E"/>
    <w:rsid w:val="00AE55E6"/>
    <w:rsid w:val="00AE56EF"/>
    <w:rsid w:val="00AE59EE"/>
    <w:rsid w:val="00AE5AC3"/>
    <w:rsid w:val="00AE5B97"/>
    <w:rsid w:val="00AE5F6B"/>
    <w:rsid w:val="00AE6145"/>
    <w:rsid w:val="00AE65CA"/>
    <w:rsid w:val="00AE6832"/>
    <w:rsid w:val="00AE6A5B"/>
    <w:rsid w:val="00AE6F82"/>
    <w:rsid w:val="00AE6FFA"/>
    <w:rsid w:val="00AE745B"/>
    <w:rsid w:val="00AE769D"/>
    <w:rsid w:val="00AE77CB"/>
    <w:rsid w:val="00AE787F"/>
    <w:rsid w:val="00AE7B8B"/>
    <w:rsid w:val="00AF04DC"/>
    <w:rsid w:val="00AF060E"/>
    <w:rsid w:val="00AF088B"/>
    <w:rsid w:val="00AF0D09"/>
    <w:rsid w:val="00AF124C"/>
    <w:rsid w:val="00AF1262"/>
    <w:rsid w:val="00AF1636"/>
    <w:rsid w:val="00AF17C0"/>
    <w:rsid w:val="00AF1FDF"/>
    <w:rsid w:val="00AF26F1"/>
    <w:rsid w:val="00AF2907"/>
    <w:rsid w:val="00AF2DB6"/>
    <w:rsid w:val="00AF2F68"/>
    <w:rsid w:val="00AF33F0"/>
    <w:rsid w:val="00AF348C"/>
    <w:rsid w:val="00AF34B3"/>
    <w:rsid w:val="00AF38B7"/>
    <w:rsid w:val="00AF3C0F"/>
    <w:rsid w:val="00AF3C88"/>
    <w:rsid w:val="00AF43E8"/>
    <w:rsid w:val="00AF46F1"/>
    <w:rsid w:val="00AF5251"/>
    <w:rsid w:val="00AF5B1D"/>
    <w:rsid w:val="00AF5F22"/>
    <w:rsid w:val="00AF60B1"/>
    <w:rsid w:val="00AF6ACA"/>
    <w:rsid w:val="00AF7141"/>
    <w:rsid w:val="00AF7295"/>
    <w:rsid w:val="00AF7298"/>
    <w:rsid w:val="00AF7589"/>
    <w:rsid w:val="00AF7F63"/>
    <w:rsid w:val="00B001AF"/>
    <w:rsid w:val="00B00634"/>
    <w:rsid w:val="00B01167"/>
    <w:rsid w:val="00B012E4"/>
    <w:rsid w:val="00B01409"/>
    <w:rsid w:val="00B01858"/>
    <w:rsid w:val="00B01B0E"/>
    <w:rsid w:val="00B01F58"/>
    <w:rsid w:val="00B02045"/>
    <w:rsid w:val="00B02BCC"/>
    <w:rsid w:val="00B02BDA"/>
    <w:rsid w:val="00B02E99"/>
    <w:rsid w:val="00B0333C"/>
    <w:rsid w:val="00B03564"/>
    <w:rsid w:val="00B03A78"/>
    <w:rsid w:val="00B03FCF"/>
    <w:rsid w:val="00B042F9"/>
    <w:rsid w:val="00B047F2"/>
    <w:rsid w:val="00B0491D"/>
    <w:rsid w:val="00B04B6C"/>
    <w:rsid w:val="00B04F1C"/>
    <w:rsid w:val="00B0503B"/>
    <w:rsid w:val="00B050CD"/>
    <w:rsid w:val="00B051D6"/>
    <w:rsid w:val="00B052A4"/>
    <w:rsid w:val="00B052AA"/>
    <w:rsid w:val="00B05544"/>
    <w:rsid w:val="00B05655"/>
    <w:rsid w:val="00B057B4"/>
    <w:rsid w:val="00B05EE9"/>
    <w:rsid w:val="00B0692D"/>
    <w:rsid w:val="00B06B4A"/>
    <w:rsid w:val="00B06BC9"/>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CA3"/>
    <w:rsid w:val="00B10DF5"/>
    <w:rsid w:val="00B11073"/>
    <w:rsid w:val="00B11080"/>
    <w:rsid w:val="00B11664"/>
    <w:rsid w:val="00B11820"/>
    <w:rsid w:val="00B1185E"/>
    <w:rsid w:val="00B1189B"/>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4F6"/>
    <w:rsid w:val="00B17898"/>
    <w:rsid w:val="00B202BF"/>
    <w:rsid w:val="00B20A16"/>
    <w:rsid w:val="00B20AC5"/>
    <w:rsid w:val="00B20C49"/>
    <w:rsid w:val="00B2116D"/>
    <w:rsid w:val="00B21334"/>
    <w:rsid w:val="00B21CDD"/>
    <w:rsid w:val="00B21F00"/>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14B"/>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27ECB"/>
    <w:rsid w:val="00B3003C"/>
    <w:rsid w:val="00B3022E"/>
    <w:rsid w:val="00B30816"/>
    <w:rsid w:val="00B30839"/>
    <w:rsid w:val="00B30D1B"/>
    <w:rsid w:val="00B31010"/>
    <w:rsid w:val="00B31200"/>
    <w:rsid w:val="00B31220"/>
    <w:rsid w:val="00B31339"/>
    <w:rsid w:val="00B315C9"/>
    <w:rsid w:val="00B31A33"/>
    <w:rsid w:val="00B31C56"/>
    <w:rsid w:val="00B31F86"/>
    <w:rsid w:val="00B325D2"/>
    <w:rsid w:val="00B32724"/>
    <w:rsid w:val="00B32945"/>
    <w:rsid w:val="00B32F91"/>
    <w:rsid w:val="00B33182"/>
    <w:rsid w:val="00B336E5"/>
    <w:rsid w:val="00B33A8A"/>
    <w:rsid w:val="00B33F31"/>
    <w:rsid w:val="00B33FBA"/>
    <w:rsid w:val="00B34479"/>
    <w:rsid w:val="00B345FF"/>
    <w:rsid w:val="00B34AB8"/>
    <w:rsid w:val="00B34BF6"/>
    <w:rsid w:val="00B3631A"/>
    <w:rsid w:val="00B363CD"/>
    <w:rsid w:val="00B3648D"/>
    <w:rsid w:val="00B366A2"/>
    <w:rsid w:val="00B36729"/>
    <w:rsid w:val="00B3682B"/>
    <w:rsid w:val="00B36B81"/>
    <w:rsid w:val="00B36C6A"/>
    <w:rsid w:val="00B36D55"/>
    <w:rsid w:val="00B37284"/>
    <w:rsid w:val="00B374F6"/>
    <w:rsid w:val="00B37E7E"/>
    <w:rsid w:val="00B37EDC"/>
    <w:rsid w:val="00B40163"/>
    <w:rsid w:val="00B405D4"/>
    <w:rsid w:val="00B40D8E"/>
    <w:rsid w:val="00B40E08"/>
    <w:rsid w:val="00B41036"/>
    <w:rsid w:val="00B410F1"/>
    <w:rsid w:val="00B414AB"/>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17F"/>
    <w:rsid w:val="00B45742"/>
    <w:rsid w:val="00B45D32"/>
    <w:rsid w:val="00B46274"/>
    <w:rsid w:val="00B462BD"/>
    <w:rsid w:val="00B46333"/>
    <w:rsid w:val="00B4657F"/>
    <w:rsid w:val="00B46591"/>
    <w:rsid w:val="00B46B75"/>
    <w:rsid w:val="00B476ED"/>
    <w:rsid w:val="00B50328"/>
    <w:rsid w:val="00B5081D"/>
    <w:rsid w:val="00B50AEC"/>
    <w:rsid w:val="00B51416"/>
    <w:rsid w:val="00B51482"/>
    <w:rsid w:val="00B5159A"/>
    <w:rsid w:val="00B515B1"/>
    <w:rsid w:val="00B51BCD"/>
    <w:rsid w:val="00B51E08"/>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D19"/>
    <w:rsid w:val="00B54F3F"/>
    <w:rsid w:val="00B55368"/>
    <w:rsid w:val="00B5571B"/>
    <w:rsid w:val="00B5662A"/>
    <w:rsid w:val="00B567E4"/>
    <w:rsid w:val="00B570F9"/>
    <w:rsid w:val="00B5725B"/>
    <w:rsid w:val="00B5748C"/>
    <w:rsid w:val="00B57F2D"/>
    <w:rsid w:val="00B60606"/>
    <w:rsid w:val="00B60680"/>
    <w:rsid w:val="00B6073D"/>
    <w:rsid w:val="00B6098A"/>
    <w:rsid w:val="00B60BAD"/>
    <w:rsid w:val="00B61047"/>
    <w:rsid w:val="00B61307"/>
    <w:rsid w:val="00B61B65"/>
    <w:rsid w:val="00B6225F"/>
    <w:rsid w:val="00B628D0"/>
    <w:rsid w:val="00B62928"/>
    <w:rsid w:val="00B62ADE"/>
    <w:rsid w:val="00B62C54"/>
    <w:rsid w:val="00B6321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BF4"/>
    <w:rsid w:val="00B65EC4"/>
    <w:rsid w:val="00B65F9C"/>
    <w:rsid w:val="00B66147"/>
    <w:rsid w:val="00B661BF"/>
    <w:rsid w:val="00B663AE"/>
    <w:rsid w:val="00B667BB"/>
    <w:rsid w:val="00B66800"/>
    <w:rsid w:val="00B6684A"/>
    <w:rsid w:val="00B66B74"/>
    <w:rsid w:val="00B66F68"/>
    <w:rsid w:val="00B674A3"/>
    <w:rsid w:val="00B676E2"/>
    <w:rsid w:val="00B67B02"/>
    <w:rsid w:val="00B67D94"/>
    <w:rsid w:val="00B7002E"/>
    <w:rsid w:val="00B700DE"/>
    <w:rsid w:val="00B704D4"/>
    <w:rsid w:val="00B7058F"/>
    <w:rsid w:val="00B705E2"/>
    <w:rsid w:val="00B706B8"/>
    <w:rsid w:val="00B70B03"/>
    <w:rsid w:val="00B70E28"/>
    <w:rsid w:val="00B71043"/>
    <w:rsid w:val="00B71267"/>
    <w:rsid w:val="00B71492"/>
    <w:rsid w:val="00B71503"/>
    <w:rsid w:val="00B71D14"/>
    <w:rsid w:val="00B72242"/>
    <w:rsid w:val="00B722D8"/>
    <w:rsid w:val="00B72445"/>
    <w:rsid w:val="00B724AC"/>
    <w:rsid w:val="00B72992"/>
    <w:rsid w:val="00B7315A"/>
    <w:rsid w:val="00B7328F"/>
    <w:rsid w:val="00B73AF9"/>
    <w:rsid w:val="00B73CB4"/>
    <w:rsid w:val="00B73CE4"/>
    <w:rsid w:val="00B73F8E"/>
    <w:rsid w:val="00B740D0"/>
    <w:rsid w:val="00B74678"/>
    <w:rsid w:val="00B749C8"/>
    <w:rsid w:val="00B74A80"/>
    <w:rsid w:val="00B74EDB"/>
    <w:rsid w:val="00B752B7"/>
    <w:rsid w:val="00B754E5"/>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33B"/>
    <w:rsid w:val="00B77F92"/>
    <w:rsid w:val="00B80189"/>
    <w:rsid w:val="00B80653"/>
    <w:rsid w:val="00B807F5"/>
    <w:rsid w:val="00B812BA"/>
    <w:rsid w:val="00B81309"/>
    <w:rsid w:val="00B81444"/>
    <w:rsid w:val="00B81619"/>
    <w:rsid w:val="00B81708"/>
    <w:rsid w:val="00B81B5C"/>
    <w:rsid w:val="00B81DA6"/>
    <w:rsid w:val="00B81E80"/>
    <w:rsid w:val="00B82083"/>
    <w:rsid w:val="00B822AE"/>
    <w:rsid w:val="00B826ED"/>
    <w:rsid w:val="00B83025"/>
    <w:rsid w:val="00B83A52"/>
    <w:rsid w:val="00B83E0C"/>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DB1"/>
    <w:rsid w:val="00B86E50"/>
    <w:rsid w:val="00B86F09"/>
    <w:rsid w:val="00B87BAD"/>
    <w:rsid w:val="00B87E8E"/>
    <w:rsid w:val="00B90031"/>
    <w:rsid w:val="00B90525"/>
    <w:rsid w:val="00B9076C"/>
    <w:rsid w:val="00B909B2"/>
    <w:rsid w:val="00B90C98"/>
    <w:rsid w:val="00B90D53"/>
    <w:rsid w:val="00B90F17"/>
    <w:rsid w:val="00B91033"/>
    <w:rsid w:val="00B91096"/>
    <w:rsid w:val="00B91529"/>
    <w:rsid w:val="00B91FE3"/>
    <w:rsid w:val="00B92253"/>
    <w:rsid w:val="00B92932"/>
    <w:rsid w:val="00B9297A"/>
    <w:rsid w:val="00B92CB7"/>
    <w:rsid w:val="00B93121"/>
    <w:rsid w:val="00B938FB"/>
    <w:rsid w:val="00B93BB3"/>
    <w:rsid w:val="00B93F3C"/>
    <w:rsid w:val="00B946A4"/>
    <w:rsid w:val="00B946AB"/>
    <w:rsid w:val="00B9477F"/>
    <w:rsid w:val="00B94E20"/>
    <w:rsid w:val="00B94F77"/>
    <w:rsid w:val="00B957FC"/>
    <w:rsid w:val="00B95973"/>
    <w:rsid w:val="00B96528"/>
    <w:rsid w:val="00B96585"/>
    <w:rsid w:val="00B96B07"/>
    <w:rsid w:val="00B96DAB"/>
    <w:rsid w:val="00B97018"/>
    <w:rsid w:val="00B97428"/>
    <w:rsid w:val="00B97811"/>
    <w:rsid w:val="00B978B7"/>
    <w:rsid w:val="00B97C70"/>
    <w:rsid w:val="00BA0627"/>
    <w:rsid w:val="00BA094C"/>
    <w:rsid w:val="00BA0CD6"/>
    <w:rsid w:val="00BA1020"/>
    <w:rsid w:val="00BA17C6"/>
    <w:rsid w:val="00BA19AC"/>
    <w:rsid w:val="00BA1A72"/>
    <w:rsid w:val="00BA1C81"/>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DED"/>
    <w:rsid w:val="00BA50F7"/>
    <w:rsid w:val="00BA50F9"/>
    <w:rsid w:val="00BA5541"/>
    <w:rsid w:val="00BA6406"/>
    <w:rsid w:val="00BA66E7"/>
    <w:rsid w:val="00BA71D2"/>
    <w:rsid w:val="00BA7456"/>
    <w:rsid w:val="00BA748E"/>
    <w:rsid w:val="00BA74AC"/>
    <w:rsid w:val="00BB0370"/>
    <w:rsid w:val="00BB059D"/>
    <w:rsid w:val="00BB0651"/>
    <w:rsid w:val="00BB09C5"/>
    <w:rsid w:val="00BB0BDD"/>
    <w:rsid w:val="00BB118D"/>
    <w:rsid w:val="00BB1840"/>
    <w:rsid w:val="00BB2480"/>
    <w:rsid w:val="00BB2532"/>
    <w:rsid w:val="00BB27C5"/>
    <w:rsid w:val="00BB30FB"/>
    <w:rsid w:val="00BB3A85"/>
    <w:rsid w:val="00BB43F5"/>
    <w:rsid w:val="00BB4844"/>
    <w:rsid w:val="00BB48F1"/>
    <w:rsid w:val="00BB49A8"/>
    <w:rsid w:val="00BB4B4D"/>
    <w:rsid w:val="00BB4E70"/>
    <w:rsid w:val="00BB4FEB"/>
    <w:rsid w:val="00BB55A5"/>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BB2"/>
    <w:rsid w:val="00BC1CA6"/>
    <w:rsid w:val="00BC1CF3"/>
    <w:rsid w:val="00BC1D86"/>
    <w:rsid w:val="00BC208C"/>
    <w:rsid w:val="00BC24EE"/>
    <w:rsid w:val="00BC253E"/>
    <w:rsid w:val="00BC29CF"/>
    <w:rsid w:val="00BC2B42"/>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0A0"/>
    <w:rsid w:val="00BC7419"/>
    <w:rsid w:val="00BC7572"/>
    <w:rsid w:val="00BC7875"/>
    <w:rsid w:val="00BD0057"/>
    <w:rsid w:val="00BD0365"/>
    <w:rsid w:val="00BD065D"/>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9A9"/>
    <w:rsid w:val="00BD3C8D"/>
    <w:rsid w:val="00BD41F5"/>
    <w:rsid w:val="00BD45B8"/>
    <w:rsid w:val="00BD47BE"/>
    <w:rsid w:val="00BD4AB6"/>
    <w:rsid w:val="00BD5213"/>
    <w:rsid w:val="00BD571A"/>
    <w:rsid w:val="00BD58DD"/>
    <w:rsid w:val="00BD59BC"/>
    <w:rsid w:val="00BD5F30"/>
    <w:rsid w:val="00BD5FA1"/>
    <w:rsid w:val="00BD6225"/>
    <w:rsid w:val="00BD645A"/>
    <w:rsid w:val="00BD679B"/>
    <w:rsid w:val="00BD6A08"/>
    <w:rsid w:val="00BD72AD"/>
    <w:rsid w:val="00BD7601"/>
    <w:rsid w:val="00BD7FFA"/>
    <w:rsid w:val="00BE0432"/>
    <w:rsid w:val="00BE085B"/>
    <w:rsid w:val="00BE0BE5"/>
    <w:rsid w:val="00BE0D4D"/>
    <w:rsid w:val="00BE0E45"/>
    <w:rsid w:val="00BE0EC0"/>
    <w:rsid w:val="00BE0ED1"/>
    <w:rsid w:val="00BE0F58"/>
    <w:rsid w:val="00BE190C"/>
    <w:rsid w:val="00BE1919"/>
    <w:rsid w:val="00BE1956"/>
    <w:rsid w:val="00BE1D07"/>
    <w:rsid w:val="00BE1F6F"/>
    <w:rsid w:val="00BE2304"/>
    <w:rsid w:val="00BE29CB"/>
    <w:rsid w:val="00BE2B46"/>
    <w:rsid w:val="00BE2DD8"/>
    <w:rsid w:val="00BE2E5F"/>
    <w:rsid w:val="00BE36AF"/>
    <w:rsid w:val="00BE3A87"/>
    <w:rsid w:val="00BE3AFD"/>
    <w:rsid w:val="00BE3F89"/>
    <w:rsid w:val="00BE41E1"/>
    <w:rsid w:val="00BE6183"/>
    <w:rsid w:val="00BE61A4"/>
    <w:rsid w:val="00BE62BC"/>
    <w:rsid w:val="00BE6FF5"/>
    <w:rsid w:val="00BE7039"/>
    <w:rsid w:val="00BE7294"/>
    <w:rsid w:val="00BE7587"/>
    <w:rsid w:val="00BE7E7F"/>
    <w:rsid w:val="00BF025D"/>
    <w:rsid w:val="00BF0385"/>
    <w:rsid w:val="00BF04F6"/>
    <w:rsid w:val="00BF0FAB"/>
    <w:rsid w:val="00BF0FD7"/>
    <w:rsid w:val="00BF10B6"/>
    <w:rsid w:val="00BF10E0"/>
    <w:rsid w:val="00BF10FA"/>
    <w:rsid w:val="00BF14F1"/>
    <w:rsid w:val="00BF1654"/>
    <w:rsid w:val="00BF1747"/>
    <w:rsid w:val="00BF2302"/>
    <w:rsid w:val="00BF276C"/>
    <w:rsid w:val="00BF2A8D"/>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B97"/>
    <w:rsid w:val="00C02D13"/>
    <w:rsid w:val="00C0389A"/>
    <w:rsid w:val="00C03B1A"/>
    <w:rsid w:val="00C04088"/>
    <w:rsid w:val="00C040B3"/>
    <w:rsid w:val="00C046BB"/>
    <w:rsid w:val="00C04965"/>
    <w:rsid w:val="00C04E2E"/>
    <w:rsid w:val="00C054AF"/>
    <w:rsid w:val="00C0588D"/>
    <w:rsid w:val="00C0592B"/>
    <w:rsid w:val="00C059A5"/>
    <w:rsid w:val="00C059C5"/>
    <w:rsid w:val="00C05A9E"/>
    <w:rsid w:val="00C05B6F"/>
    <w:rsid w:val="00C0619C"/>
    <w:rsid w:val="00C06296"/>
    <w:rsid w:val="00C065A6"/>
    <w:rsid w:val="00C06CB4"/>
    <w:rsid w:val="00C06CFE"/>
    <w:rsid w:val="00C06D6A"/>
    <w:rsid w:val="00C06DE6"/>
    <w:rsid w:val="00C102DA"/>
    <w:rsid w:val="00C108B1"/>
    <w:rsid w:val="00C10D16"/>
    <w:rsid w:val="00C10D89"/>
    <w:rsid w:val="00C11472"/>
    <w:rsid w:val="00C11568"/>
    <w:rsid w:val="00C11886"/>
    <w:rsid w:val="00C11CEE"/>
    <w:rsid w:val="00C1249B"/>
    <w:rsid w:val="00C12515"/>
    <w:rsid w:val="00C12B28"/>
    <w:rsid w:val="00C12BAA"/>
    <w:rsid w:val="00C12E6D"/>
    <w:rsid w:val="00C1332D"/>
    <w:rsid w:val="00C136F3"/>
    <w:rsid w:val="00C138F2"/>
    <w:rsid w:val="00C13C3E"/>
    <w:rsid w:val="00C14285"/>
    <w:rsid w:val="00C1486A"/>
    <w:rsid w:val="00C148EF"/>
    <w:rsid w:val="00C14ABF"/>
    <w:rsid w:val="00C14B9C"/>
    <w:rsid w:val="00C14C78"/>
    <w:rsid w:val="00C15834"/>
    <w:rsid w:val="00C15B08"/>
    <w:rsid w:val="00C15BC4"/>
    <w:rsid w:val="00C160F2"/>
    <w:rsid w:val="00C16147"/>
    <w:rsid w:val="00C161D2"/>
    <w:rsid w:val="00C171C3"/>
    <w:rsid w:val="00C1734A"/>
    <w:rsid w:val="00C1760E"/>
    <w:rsid w:val="00C17697"/>
    <w:rsid w:val="00C17848"/>
    <w:rsid w:val="00C17EA0"/>
    <w:rsid w:val="00C20481"/>
    <w:rsid w:val="00C2095B"/>
    <w:rsid w:val="00C20D35"/>
    <w:rsid w:val="00C20F8C"/>
    <w:rsid w:val="00C2113C"/>
    <w:rsid w:val="00C211D2"/>
    <w:rsid w:val="00C2133C"/>
    <w:rsid w:val="00C2152E"/>
    <w:rsid w:val="00C215ED"/>
    <w:rsid w:val="00C21C4D"/>
    <w:rsid w:val="00C21C92"/>
    <w:rsid w:val="00C21FD3"/>
    <w:rsid w:val="00C2225C"/>
    <w:rsid w:val="00C22AF7"/>
    <w:rsid w:val="00C22BAC"/>
    <w:rsid w:val="00C22E71"/>
    <w:rsid w:val="00C22FC8"/>
    <w:rsid w:val="00C23695"/>
    <w:rsid w:val="00C23907"/>
    <w:rsid w:val="00C23AF6"/>
    <w:rsid w:val="00C23D19"/>
    <w:rsid w:val="00C248B6"/>
    <w:rsid w:val="00C24D9A"/>
    <w:rsid w:val="00C24E57"/>
    <w:rsid w:val="00C25105"/>
    <w:rsid w:val="00C2533A"/>
    <w:rsid w:val="00C255ED"/>
    <w:rsid w:val="00C25817"/>
    <w:rsid w:val="00C25A8A"/>
    <w:rsid w:val="00C25E9C"/>
    <w:rsid w:val="00C25F02"/>
    <w:rsid w:val="00C263A5"/>
    <w:rsid w:val="00C26618"/>
    <w:rsid w:val="00C26A3D"/>
    <w:rsid w:val="00C27178"/>
    <w:rsid w:val="00C27366"/>
    <w:rsid w:val="00C27605"/>
    <w:rsid w:val="00C3013A"/>
    <w:rsid w:val="00C305DF"/>
    <w:rsid w:val="00C31093"/>
    <w:rsid w:val="00C313D3"/>
    <w:rsid w:val="00C31936"/>
    <w:rsid w:val="00C31C7F"/>
    <w:rsid w:val="00C324D4"/>
    <w:rsid w:val="00C32C18"/>
    <w:rsid w:val="00C32DAF"/>
    <w:rsid w:val="00C32F94"/>
    <w:rsid w:val="00C32FBB"/>
    <w:rsid w:val="00C339EA"/>
    <w:rsid w:val="00C33BD2"/>
    <w:rsid w:val="00C33DE1"/>
    <w:rsid w:val="00C33F9D"/>
    <w:rsid w:val="00C34182"/>
    <w:rsid w:val="00C342DA"/>
    <w:rsid w:val="00C34340"/>
    <w:rsid w:val="00C34D4B"/>
    <w:rsid w:val="00C3521B"/>
    <w:rsid w:val="00C35491"/>
    <w:rsid w:val="00C354BE"/>
    <w:rsid w:val="00C35780"/>
    <w:rsid w:val="00C35A30"/>
    <w:rsid w:val="00C35A85"/>
    <w:rsid w:val="00C35B10"/>
    <w:rsid w:val="00C35B35"/>
    <w:rsid w:val="00C3601B"/>
    <w:rsid w:val="00C361BB"/>
    <w:rsid w:val="00C36395"/>
    <w:rsid w:val="00C36529"/>
    <w:rsid w:val="00C367C8"/>
    <w:rsid w:val="00C36B53"/>
    <w:rsid w:val="00C36F55"/>
    <w:rsid w:val="00C37343"/>
    <w:rsid w:val="00C3744C"/>
    <w:rsid w:val="00C374B6"/>
    <w:rsid w:val="00C379BD"/>
    <w:rsid w:val="00C37BF2"/>
    <w:rsid w:val="00C37E45"/>
    <w:rsid w:val="00C4020E"/>
    <w:rsid w:val="00C403FD"/>
    <w:rsid w:val="00C404A9"/>
    <w:rsid w:val="00C4061C"/>
    <w:rsid w:val="00C4066D"/>
    <w:rsid w:val="00C4088F"/>
    <w:rsid w:val="00C40C4A"/>
    <w:rsid w:val="00C4142F"/>
    <w:rsid w:val="00C41511"/>
    <w:rsid w:val="00C41600"/>
    <w:rsid w:val="00C41ABE"/>
    <w:rsid w:val="00C41E3E"/>
    <w:rsid w:val="00C41FDD"/>
    <w:rsid w:val="00C426C3"/>
    <w:rsid w:val="00C427F8"/>
    <w:rsid w:val="00C42992"/>
    <w:rsid w:val="00C429B6"/>
    <w:rsid w:val="00C42A02"/>
    <w:rsid w:val="00C42BAD"/>
    <w:rsid w:val="00C42DB7"/>
    <w:rsid w:val="00C43135"/>
    <w:rsid w:val="00C43293"/>
    <w:rsid w:val="00C43633"/>
    <w:rsid w:val="00C4489B"/>
    <w:rsid w:val="00C44CE5"/>
    <w:rsid w:val="00C45B66"/>
    <w:rsid w:val="00C45D9B"/>
    <w:rsid w:val="00C45EAC"/>
    <w:rsid w:val="00C45EC6"/>
    <w:rsid w:val="00C4725D"/>
    <w:rsid w:val="00C47531"/>
    <w:rsid w:val="00C4771D"/>
    <w:rsid w:val="00C47942"/>
    <w:rsid w:val="00C47C12"/>
    <w:rsid w:val="00C500CD"/>
    <w:rsid w:val="00C5025F"/>
    <w:rsid w:val="00C506F9"/>
    <w:rsid w:val="00C516D3"/>
    <w:rsid w:val="00C51940"/>
    <w:rsid w:val="00C51C87"/>
    <w:rsid w:val="00C51FC5"/>
    <w:rsid w:val="00C52430"/>
    <w:rsid w:val="00C5286A"/>
    <w:rsid w:val="00C532C6"/>
    <w:rsid w:val="00C53554"/>
    <w:rsid w:val="00C53C8E"/>
    <w:rsid w:val="00C53CEE"/>
    <w:rsid w:val="00C53FAE"/>
    <w:rsid w:val="00C541F5"/>
    <w:rsid w:val="00C544AD"/>
    <w:rsid w:val="00C54886"/>
    <w:rsid w:val="00C54B55"/>
    <w:rsid w:val="00C550B1"/>
    <w:rsid w:val="00C55166"/>
    <w:rsid w:val="00C552C9"/>
    <w:rsid w:val="00C556A6"/>
    <w:rsid w:val="00C55CF9"/>
    <w:rsid w:val="00C564F4"/>
    <w:rsid w:val="00C56536"/>
    <w:rsid w:val="00C56B6F"/>
    <w:rsid w:val="00C56E0F"/>
    <w:rsid w:val="00C571B0"/>
    <w:rsid w:val="00C5723D"/>
    <w:rsid w:val="00C572DA"/>
    <w:rsid w:val="00C5731E"/>
    <w:rsid w:val="00C57560"/>
    <w:rsid w:val="00C57B76"/>
    <w:rsid w:val="00C57CD9"/>
    <w:rsid w:val="00C57D91"/>
    <w:rsid w:val="00C57FF8"/>
    <w:rsid w:val="00C60138"/>
    <w:rsid w:val="00C60233"/>
    <w:rsid w:val="00C60295"/>
    <w:rsid w:val="00C602BE"/>
    <w:rsid w:val="00C60406"/>
    <w:rsid w:val="00C6071B"/>
    <w:rsid w:val="00C60768"/>
    <w:rsid w:val="00C60A13"/>
    <w:rsid w:val="00C610BA"/>
    <w:rsid w:val="00C610CA"/>
    <w:rsid w:val="00C613F1"/>
    <w:rsid w:val="00C6179B"/>
    <w:rsid w:val="00C61B97"/>
    <w:rsid w:val="00C61CC6"/>
    <w:rsid w:val="00C61CC7"/>
    <w:rsid w:val="00C61CF7"/>
    <w:rsid w:val="00C6232D"/>
    <w:rsid w:val="00C62372"/>
    <w:rsid w:val="00C624D3"/>
    <w:rsid w:val="00C625D5"/>
    <w:rsid w:val="00C626E5"/>
    <w:rsid w:val="00C62751"/>
    <w:rsid w:val="00C62DAF"/>
    <w:rsid w:val="00C63522"/>
    <w:rsid w:val="00C63891"/>
    <w:rsid w:val="00C63C23"/>
    <w:rsid w:val="00C63FC1"/>
    <w:rsid w:val="00C6407A"/>
    <w:rsid w:val="00C640EA"/>
    <w:rsid w:val="00C64216"/>
    <w:rsid w:val="00C644AE"/>
    <w:rsid w:val="00C644CB"/>
    <w:rsid w:val="00C64914"/>
    <w:rsid w:val="00C65033"/>
    <w:rsid w:val="00C651D9"/>
    <w:rsid w:val="00C652DA"/>
    <w:rsid w:val="00C658F2"/>
    <w:rsid w:val="00C65E90"/>
    <w:rsid w:val="00C6654D"/>
    <w:rsid w:val="00C665B6"/>
    <w:rsid w:val="00C669EC"/>
    <w:rsid w:val="00C66AE4"/>
    <w:rsid w:val="00C66B89"/>
    <w:rsid w:val="00C66C47"/>
    <w:rsid w:val="00C6730D"/>
    <w:rsid w:val="00C6756B"/>
    <w:rsid w:val="00C676C9"/>
    <w:rsid w:val="00C67EFC"/>
    <w:rsid w:val="00C701AD"/>
    <w:rsid w:val="00C702A6"/>
    <w:rsid w:val="00C704D5"/>
    <w:rsid w:val="00C70A61"/>
    <w:rsid w:val="00C712BB"/>
    <w:rsid w:val="00C71A08"/>
    <w:rsid w:val="00C72750"/>
    <w:rsid w:val="00C72883"/>
    <w:rsid w:val="00C72965"/>
    <w:rsid w:val="00C729AB"/>
    <w:rsid w:val="00C72A93"/>
    <w:rsid w:val="00C72B6A"/>
    <w:rsid w:val="00C73B26"/>
    <w:rsid w:val="00C73E05"/>
    <w:rsid w:val="00C74990"/>
    <w:rsid w:val="00C74BFF"/>
    <w:rsid w:val="00C74F84"/>
    <w:rsid w:val="00C750AC"/>
    <w:rsid w:val="00C750F8"/>
    <w:rsid w:val="00C7550D"/>
    <w:rsid w:val="00C75689"/>
    <w:rsid w:val="00C757EC"/>
    <w:rsid w:val="00C758FD"/>
    <w:rsid w:val="00C75C02"/>
    <w:rsid w:val="00C75C2A"/>
    <w:rsid w:val="00C75F8F"/>
    <w:rsid w:val="00C764A7"/>
    <w:rsid w:val="00C76B38"/>
    <w:rsid w:val="00C76CC9"/>
    <w:rsid w:val="00C777EC"/>
    <w:rsid w:val="00C77877"/>
    <w:rsid w:val="00C77BB1"/>
    <w:rsid w:val="00C801D8"/>
    <w:rsid w:val="00C80309"/>
    <w:rsid w:val="00C80842"/>
    <w:rsid w:val="00C80940"/>
    <w:rsid w:val="00C810F9"/>
    <w:rsid w:val="00C81560"/>
    <w:rsid w:val="00C8183B"/>
    <w:rsid w:val="00C818DD"/>
    <w:rsid w:val="00C8230D"/>
    <w:rsid w:val="00C823C0"/>
    <w:rsid w:val="00C82712"/>
    <w:rsid w:val="00C82C5A"/>
    <w:rsid w:val="00C8391F"/>
    <w:rsid w:val="00C83B32"/>
    <w:rsid w:val="00C83B45"/>
    <w:rsid w:val="00C83BDB"/>
    <w:rsid w:val="00C83D53"/>
    <w:rsid w:val="00C83E7A"/>
    <w:rsid w:val="00C8433D"/>
    <w:rsid w:val="00C84B2F"/>
    <w:rsid w:val="00C84C75"/>
    <w:rsid w:val="00C85218"/>
    <w:rsid w:val="00C85579"/>
    <w:rsid w:val="00C85A07"/>
    <w:rsid w:val="00C85DF1"/>
    <w:rsid w:val="00C8607E"/>
    <w:rsid w:val="00C86208"/>
    <w:rsid w:val="00C86222"/>
    <w:rsid w:val="00C8641C"/>
    <w:rsid w:val="00C8689F"/>
    <w:rsid w:val="00C86BA9"/>
    <w:rsid w:val="00C86F0F"/>
    <w:rsid w:val="00C86FFD"/>
    <w:rsid w:val="00C871E7"/>
    <w:rsid w:val="00C874D0"/>
    <w:rsid w:val="00C8764A"/>
    <w:rsid w:val="00C878DD"/>
    <w:rsid w:val="00C87A28"/>
    <w:rsid w:val="00C87E6D"/>
    <w:rsid w:val="00C9015E"/>
    <w:rsid w:val="00C9027C"/>
    <w:rsid w:val="00C908F5"/>
    <w:rsid w:val="00C90A89"/>
    <w:rsid w:val="00C90BE3"/>
    <w:rsid w:val="00C90E70"/>
    <w:rsid w:val="00C9125C"/>
    <w:rsid w:val="00C916B7"/>
    <w:rsid w:val="00C9172A"/>
    <w:rsid w:val="00C91C1C"/>
    <w:rsid w:val="00C91F02"/>
    <w:rsid w:val="00C9250F"/>
    <w:rsid w:val="00C92723"/>
    <w:rsid w:val="00C92829"/>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4E9A"/>
    <w:rsid w:val="00C95536"/>
    <w:rsid w:val="00C95717"/>
    <w:rsid w:val="00C95778"/>
    <w:rsid w:val="00C9577E"/>
    <w:rsid w:val="00C95850"/>
    <w:rsid w:val="00C95959"/>
    <w:rsid w:val="00C95C39"/>
    <w:rsid w:val="00C95D1B"/>
    <w:rsid w:val="00C95D7C"/>
    <w:rsid w:val="00C96070"/>
    <w:rsid w:val="00C965AA"/>
    <w:rsid w:val="00C965AD"/>
    <w:rsid w:val="00C96932"/>
    <w:rsid w:val="00C976B6"/>
    <w:rsid w:val="00C97B0A"/>
    <w:rsid w:val="00CA0650"/>
    <w:rsid w:val="00CA07B4"/>
    <w:rsid w:val="00CA0CDA"/>
    <w:rsid w:val="00CA0CE8"/>
    <w:rsid w:val="00CA0DDB"/>
    <w:rsid w:val="00CA0F7D"/>
    <w:rsid w:val="00CA15B5"/>
    <w:rsid w:val="00CA1B76"/>
    <w:rsid w:val="00CA2149"/>
    <w:rsid w:val="00CA220E"/>
    <w:rsid w:val="00CA23DA"/>
    <w:rsid w:val="00CA29FD"/>
    <w:rsid w:val="00CA2C25"/>
    <w:rsid w:val="00CA2CAA"/>
    <w:rsid w:val="00CA2FD8"/>
    <w:rsid w:val="00CA330D"/>
    <w:rsid w:val="00CA336B"/>
    <w:rsid w:val="00CA36F4"/>
    <w:rsid w:val="00CA37A7"/>
    <w:rsid w:val="00CA39D9"/>
    <w:rsid w:val="00CA3B0D"/>
    <w:rsid w:val="00CA43C6"/>
    <w:rsid w:val="00CA4BA8"/>
    <w:rsid w:val="00CA4EDD"/>
    <w:rsid w:val="00CA4F81"/>
    <w:rsid w:val="00CA516F"/>
    <w:rsid w:val="00CA5265"/>
    <w:rsid w:val="00CA53BB"/>
    <w:rsid w:val="00CA540C"/>
    <w:rsid w:val="00CA576E"/>
    <w:rsid w:val="00CA5A2D"/>
    <w:rsid w:val="00CA5BB4"/>
    <w:rsid w:val="00CA63D2"/>
    <w:rsid w:val="00CA6750"/>
    <w:rsid w:val="00CA6AC8"/>
    <w:rsid w:val="00CA7627"/>
    <w:rsid w:val="00CA7E8A"/>
    <w:rsid w:val="00CB012B"/>
    <w:rsid w:val="00CB0321"/>
    <w:rsid w:val="00CB03C7"/>
    <w:rsid w:val="00CB05BE"/>
    <w:rsid w:val="00CB0A53"/>
    <w:rsid w:val="00CB0BCA"/>
    <w:rsid w:val="00CB0EB6"/>
    <w:rsid w:val="00CB150A"/>
    <w:rsid w:val="00CB17F3"/>
    <w:rsid w:val="00CB19E6"/>
    <w:rsid w:val="00CB1B34"/>
    <w:rsid w:val="00CB1C07"/>
    <w:rsid w:val="00CB1D8D"/>
    <w:rsid w:val="00CB282C"/>
    <w:rsid w:val="00CB28F1"/>
    <w:rsid w:val="00CB2959"/>
    <w:rsid w:val="00CB3238"/>
    <w:rsid w:val="00CB3744"/>
    <w:rsid w:val="00CB3998"/>
    <w:rsid w:val="00CB3B06"/>
    <w:rsid w:val="00CB3D7F"/>
    <w:rsid w:val="00CB3DF5"/>
    <w:rsid w:val="00CB4348"/>
    <w:rsid w:val="00CB454E"/>
    <w:rsid w:val="00CB4705"/>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A9A"/>
    <w:rsid w:val="00CC1B3A"/>
    <w:rsid w:val="00CC20EF"/>
    <w:rsid w:val="00CC2527"/>
    <w:rsid w:val="00CC28D1"/>
    <w:rsid w:val="00CC2BA1"/>
    <w:rsid w:val="00CC2C53"/>
    <w:rsid w:val="00CC30AB"/>
    <w:rsid w:val="00CC316E"/>
    <w:rsid w:val="00CC399E"/>
    <w:rsid w:val="00CC3E96"/>
    <w:rsid w:val="00CC410E"/>
    <w:rsid w:val="00CC4294"/>
    <w:rsid w:val="00CC4522"/>
    <w:rsid w:val="00CC4BA6"/>
    <w:rsid w:val="00CC4E85"/>
    <w:rsid w:val="00CC5213"/>
    <w:rsid w:val="00CC58CD"/>
    <w:rsid w:val="00CC5AA9"/>
    <w:rsid w:val="00CC601F"/>
    <w:rsid w:val="00CC6346"/>
    <w:rsid w:val="00CC6E4D"/>
    <w:rsid w:val="00CC6EF4"/>
    <w:rsid w:val="00CC72EF"/>
    <w:rsid w:val="00CC7381"/>
    <w:rsid w:val="00CC774F"/>
    <w:rsid w:val="00CC7799"/>
    <w:rsid w:val="00CC7834"/>
    <w:rsid w:val="00CC7D8E"/>
    <w:rsid w:val="00CC7EA2"/>
    <w:rsid w:val="00CC7EF7"/>
    <w:rsid w:val="00CD001E"/>
    <w:rsid w:val="00CD02A9"/>
    <w:rsid w:val="00CD055A"/>
    <w:rsid w:val="00CD0B99"/>
    <w:rsid w:val="00CD0C74"/>
    <w:rsid w:val="00CD0E54"/>
    <w:rsid w:val="00CD0E5C"/>
    <w:rsid w:val="00CD0E8A"/>
    <w:rsid w:val="00CD1823"/>
    <w:rsid w:val="00CD18DE"/>
    <w:rsid w:val="00CD1C1D"/>
    <w:rsid w:val="00CD1F5B"/>
    <w:rsid w:val="00CD25C8"/>
    <w:rsid w:val="00CD270C"/>
    <w:rsid w:val="00CD27C1"/>
    <w:rsid w:val="00CD2B28"/>
    <w:rsid w:val="00CD2C71"/>
    <w:rsid w:val="00CD304C"/>
    <w:rsid w:val="00CD33CB"/>
    <w:rsid w:val="00CD3603"/>
    <w:rsid w:val="00CD3676"/>
    <w:rsid w:val="00CD3C6D"/>
    <w:rsid w:val="00CD4133"/>
    <w:rsid w:val="00CD438B"/>
    <w:rsid w:val="00CD47F1"/>
    <w:rsid w:val="00CD4B66"/>
    <w:rsid w:val="00CD4BC1"/>
    <w:rsid w:val="00CD4C6F"/>
    <w:rsid w:val="00CD4ED7"/>
    <w:rsid w:val="00CD527F"/>
    <w:rsid w:val="00CD5425"/>
    <w:rsid w:val="00CD54CA"/>
    <w:rsid w:val="00CD57FD"/>
    <w:rsid w:val="00CD58CA"/>
    <w:rsid w:val="00CD5A90"/>
    <w:rsid w:val="00CD5C1A"/>
    <w:rsid w:val="00CD5F15"/>
    <w:rsid w:val="00CD6120"/>
    <w:rsid w:val="00CD629D"/>
    <w:rsid w:val="00CD641B"/>
    <w:rsid w:val="00CD6675"/>
    <w:rsid w:val="00CD66CA"/>
    <w:rsid w:val="00CD687A"/>
    <w:rsid w:val="00CD69A2"/>
    <w:rsid w:val="00CD6F58"/>
    <w:rsid w:val="00CD6F5A"/>
    <w:rsid w:val="00CD7476"/>
    <w:rsid w:val="00CD781C"/>
    <w:rsid w:val="00CD79C8"/>
    <w:rsid w:val="00CD7AB0"/>
    <w:rsid w:val="00CD7ACB"/>
    <w:rsid w:val="00CD7CE7"/>
    <w:rsid w:val="00CE00EE"/>
    <w:rsid w:val="00CE03DF"/>
    <w:rsid w:val="00CE062A"/>
    <w:rsid w:val="00CE07A1"/>
    <w:rsid w:val="00CE0857"/>
    <w:rsid w:val="00CE13FB"/>
    <w:rsid w:val="00CE142C"/>
    <w:rsid w:val="00CE18F3"/>
    <w:rsid w:val="00CE2051"/>
    <w:rsid w:val="00CE2180"/>
    <w:rsid w:val="00CE21A1"/>
    <w:rsid w:val="00CE2583"/>
    <w:rsid w:val="00CE28A3"/>
    <w:rsid w:val="00CE299B"/>
    <w:rsid w:val="00CE2DED"/>
    <w:rsid w:val="00CE2F17"/>
    <w:rsid w:val="00CE3002"/>
    <w:rsid w:val="00CE3324"/>
    <w:rsid w:val="00CE3399"/>
    <w:rsid w:val="00CE34A5"/>
    <w:rsid w:val="00CE37A9"/>
    <w:rsid w:val="00CE3B1F"/>
    <w:rsid w:val="00CE3D02"/>
    <w:rsid w:val="00CE3E92"/>
    <w:rsid w:val="00CE3FD8"/>
    <w:rsid w:val="00CE4FD2"/>
    <w:rsid w:val="00CE5337"/>
    <w:rsid w:val="00CE5636"/>
    <w:rsid w:val="00CE5E0F"/>
    <w:rsid w:val="00CE6538"/>
    <w:rsid w:val="00CE6704"/>
    <w:rsid w:val="00CE6BFF"/>
    <w:rsid w:val="00CE6D99"/>
    <w:rsid w:val="00CE6FE7"/>
    <w:rsid w:val="00CE714F"/>
    <w:rsid w:val="00CE71E4"/>
    <w:rsid w:val="00CE74C5"/>
    <w:rsid w:val="00CE7696"/>
    <w:rsid w:val="00CE7AF8"/>
    <w:rsid w:val="00CE7B38"/>
    <w:rsid w:val="00CE7D5A"/>
    <w:rsid w:val="00CE7E43"/>
    <w:rsid w:val="00CF080B"/>
    <w:rsid w:val="00CF0B77"/>
    <w:rsid w:val="00CF1396"/>
    <w:rsid w:val="00CF161E"/>
    <w:rsid w:val="00CF163D"/>
    <w:rsid w:val="00CF17CD"/>
    <w:rsid w:val="00CF1E69"/>
    <w:rsid w:val="00CF2273"/>
    <w:rsid w:val="00CF2295"/>
    <w:rsid w:val="00CF27FA"/>
    <w:rsid w:val="00CF31BB"/>
    <w:rsid w:val="00CF3318"/>
    <w:rsid w:val="00CF338D"/>
    <w:rsid w:val="00CF341B"/>
    <w:rsid w:val="00CF351E"/>
    <w:rsid w:val="00CF3563"/>
    <w:rsid w:val="00CF35BE"/>
    <w:rsid w:val="00CF3AA0"/>
    <w:rsid w:val="00CF3CF8"/>
    <w:rsid w:val="00CF3EF1"/>
    <w:rsid w:val="00CF4717"/>
    <w:rsid w:val="00CF4AF1"/>
    <w:rsid w:val="00CF4CDC"/>
    <w:rsid w:val="00CF53DA"/>
    <w:rsid w:val="00CF5582"/>
    <w:rsid w:val="00CF56DD"/>
    <w:rsid w:val="00CF581A"/>
    <w:rsid w:val="00CF6D01"/>
    <w:rsid w:val="00CF78E5"/>
    <w:rsid w:val="00D00407"/>
    <w:rsid w:val="00D0049C"/>
    <w:rsid w:val="00D00A62"/>
    <w:rsid w:val="00D00C38"/>
    <w:rsid w:val="00D00E34"/>
    <w:rsid w:val="00D0103D"/>
    <w:rsid w:val="00D01122"/>
    <w:rsid w:val="00D01241"/>
    <w:rsid w:val="00D01533"/>
    <w:rsid w:val="00D015FC"/>
    <w:rsid w:val="00D0180F"/>
    <w:rsid w:val="00D02219"/>
    <w:rsid w:val="00D02337"/>
    <w:rsid w:val="00D02644"/>
    <w:rsid w:val="00D02758"/>
    <w:rsid w:val="00D028BA"/>
    <w:rsid w:val="00D03123"/>
    <w:rsid w:val="00D035EB"/>
    <w:rsid w:val="00D03BD0"/>
    <w:rsid w:val="00D03D14"/>
    <w:rsid w:val="00D03DC2"/>
    <w:rsid w:val="00D04200"/>
    <w:rsid w:val="00D043E1"/>
    <w:rsid w:val="00D04598"/>
    <w:rsid w:val="00D04886"/>
    <w:rsid w:val="00D0491E"/>
    <w:rsid w:val="00D049D3"/>
    <w:rsid w:val="00D04B0F"/>
    <w:rsid w:val="00D04D99"/>
    <w:rsid w:val="00D0507C"/>
    <w:rsid w:val="00D05A4C"/>
    <w:rsid w:val="00D05CFD"/>
    <w:rsid w:val="00D05DD9"/>
    <w:rsid w:val="00D05E01"/>
    <w:rsid w:val="00D05E9A"/>
    <w:rsid w:val="00D06087"/>
    <w:rsid w:val="00D060DF"/>
    <w:rsid w:val="00D061C4"/>
    <w:rsid w:val="00D06791"/>
    <w:rsid w:val="00D06990"/>
    <w:rsid w:val="00D07231"/>
    <w:rsid w:val="00D07478"/>
    <w:rsid w:val="00D0748F"/>
    <w:rsid w:val="00D07AEF"/>
    <w:rsid w:val="00D07F25"/>
    <w:rsid w:val="00D1009A"/>
    <w:rsid w:val="00D104E0"/>
    <w:rsid w:val="00D10805"/>
    <w:rsid w:val="00D10ADE"/>
    <w:rsid w:val="00D10D0B"/>
    <w:rsid w:val="00D118E1"/>
    <w:rsid w:val="00D11BBF"/>
    <w:rsid w:val="00D11C89"/>
    <w:rsid w:val="00D12228"/>
    <w:rsid w:val="00D1232A"/>
    <w:rsid w:val="00D1237C"/>
    <w:rsid w:val="00D123A9"/>
    <w:rsid w:val="00D1306E"/>
    <w:rsid w:val="00D1338D"/>
    <w:rsid w:val="00D134CF"/>
    <w:rsid w:val="00D136EF"/>
    <w:rsid w:val="00D13736"/>
    <w:rsid w:val="00D13C48"/>
    <w:rsid w:val="00D13E4F"/>
    <w:rsid w:val="00D13ECA"/>
    <w:rsid w:val="00D1437F"/>
    <w:rsid w:val="00D144E2"/>
    <w:rsid w:val="00D147B6"/>
    <w:rsid w:val="00D14A03"/>
    <w:rsid w:val="00D14B09"/>
    <w:rsid w:val="00D14C65"/>
    <w:rsid w:val="00D14E98"/>
    <w:rsid w:val="00D150C7"/>
    <w:rsid w:val="00D15328"/>
    <w:rsid w:val="00D154DA"/>
    <w:rsid w:val="00D1557E"/>
    <w:rsid w:val="00D15BD8"/>
    <w:rsid w:val="00D15DF7"/>
    <w:rsid w:val="00D15E7D"/>
    <w:rsid w:val="00D16A01"/>
    <w:rsid w:val="00D16EA8"/>
    <w:rsid w:val="00D16EC4"/>
    <w:rsid w:val="00D1701E"/>
    <w:rsid w:val="00D17156"/>
    <w:rsid w:val="00D179A2"/>
    <w:rsid w:val="00D17B65"/>
    <w:rsid w:val="00D2075F"/>
    <w:rsid w:val="00D2146C"/>
    <w:rsid w:val="00D21E09"/>
    <w:rsid w:val="00D21EEA"/>
    <w:rsid w:val="00D221C8"/>
    <w:rsid w:val="00D224A3"/>
    <w:rsid w:val="00D22688"/>
    <w:rsid w:val="00D22BA2"/>
    <w:rsid w:val="00D22E94"/>
    <w:rsid w:val="00D23041"/>
    <w:rsid w:val="00D2338D"/>
    <w:rsid w:val="00D23917"/>
    <w:rsid w:val="00D243FE"/>
    <w:rsid w:val="00D24AD8"/>
    <w:rsid w:val="00D25AAE"/>
    <w:rsid w:val="00D25ABA"/>
    <w:rsid w:val="00D25BE7"/>
    <w:rsid w:val="00D25E23"/>
    <w:rsid w:val="00D263EF"/>
    <w:rsid w:val="00D266DD"/>
    <w:rsid w:val="00D26712"/>
    <w:rsid w:val="00D26DAD"/>
    <w:rsid w:val="00D27024"/>
    <w:rsid w:val="00D27398"/>
    <w:rsid w:val="00D27459"/>
    <w:rsid w:val="00D27A40"/>
    <w:rsid w:val="00D27F00"/>
    <w:rsid w:val="00D30719"/>
    <w:rsid w:val="00D3083F"/>
    <w:rsid w:val="00D30BF4"/>
    <w:rsid w:val="00D30E92"/>
    <w:rsid w:val="00D30FE7"/>
    <w:rsid w:val="00D31131"/>
    <w:rsid w:val="00D3125C"/>
    <w:rsid w:val="00D3144C"/>
    <w:rsid w:val="00D31627"/>
    <w:rsid w:val="00D3186E"/>
    <w:rsid w:val="00D31DDD"/>
    <w:rsid w:val="00D32249"/>
    <w:rsid w:val="00D3297D"/>
    <w:rsid w:val="00D32AD9"/>
    <w:rsid w:val="00D32B22"/>
    <w:rsid w:val="00D32E4F"/>
    <w:rsid w:val="00D33781"/>
    <w:rsid w:val="00D33880"/>
    <w:rsid w:val="00D33A5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C74"/>
    <w:rsid w:val="00D36D77"/>
    <w:rsid w:val="00D36D7B"/>
    <w:rsid w:val="00D3700A"/>
    <w:rsid w:val="00D37591"/>
    <w:rsid w:val="00D37800"/>
    <w:rsid w:val="00D37F42"/>
    <w:rsid w:val="00D4008A"/>
    <w:rsid w:val="00D4025F"/>
    <w:rsid w:val="00D40324"/>
    <w:rsid w:val="00D40330"/>
    <w:rsid w:val="00D403D4"/>
    <w:rsid w:val="00D404F7"/>
    <w:rsid w:val="00D40526"/>
    <w:rsid w:val="00D4053A"/>
    <w:rsid w:val="00D4089E"/>
    <w:rsid w:val="00D41187"/>
    <w:rsid w:val="00D41BAB"/>
    <w:rsid w:val="00D41DED"/>
    <w:rsid w:val="00D421B0"/>
    <w:rsid w:val="00D4227E"/>
    <w:rsid w:val="00D426C2"/>
    <w:rsid w:val="00D426EF"/>
    <w:rsid w:val="00D427C0"/>
    <w:rsid w:val="00D4282C"/>
    <w:rsid w:val="00D42DC5"/>
    <w:rsid w:val="00D42E32"/>
    <w:rsid w:val="00D42ECE"/>
    <w:rsid w:val="00D435D4"/>
    <w:rsid w:val="00D437E4"/>
    <w:rsid w:val="00D43AE0"/>
    <w:rsid w:val="00D440D4"/>
    <w:rsid w:val="00D443D3"/>
    <w:rsid w:val="00D4453B"/>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4F2"/>
    <w:rsid w:val="00D51590"/>
    <w:rsid w:val="00D517AE"/>
    <w:rsid w:val="00D51AA3"/>
    <w:rsid w:val="00D51DF2"/>
    <w:rsid w:val="00D51E17"/>
    <w:rsid w:val="00D51F05"/>
    <w:rsid w:val="00D5238F"/>
    <w:rsid w:val="00D52536"/>
    <w:rsid w:val="00D526F0"/>
    <w:rsid w:val="00D527AC"/>
    <w:rsid w:val="00D527F1"/>
    <w:rsid w:val="00D52910"/>
    <w:rsid w:val="00D52B84"/>
    <w:rsid w:val="00D52CCF"/>
    <w:rsid w:val="00D52E56"/>
    <w:rsid w:val="00D5313B"/>
    <w:rsid w:val="00D53220"/>
    <w:rsid w:val="00D53336"/>
    <w:rsid w:val="00D533C0"/>
    <w:rsid w:val="00D533EB"/>
    <w:rsid w:val="00D53C58"/>
    <w:rsid w:val="00D543CA"/>
    <w:rsid w:val="00D5468E"/>
    <w:rsid w:val="00D54A9D"/>
    <w:rsid w:val="00D54E36"/>
    <w:rsid w:val="00D54EB4"/>
    <w:rsid w:val="00D55069"/>
    <w:rsid w:val="00D553E3"/>
    <w:rsid w:val="00D555C4"/>
    <w:rsid w:val="00D556E9"/>
    <w:rsid w:val="00D558A0"/>
    <w:rsid w:val="00D55909"/>
    <w:rsid w:val="00D55983"/>
    <w:rsid w:val="00D559A7"/>
    <w:rsid w:val="00D563B0"/>
    <w:rsid w:val="00D563E3"/>
    <w:rsid w:val="00D56A98"/>
    <w:rsid w:val="00D56C2F"/>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4216"/>
    <w:rsid w:val="00D645D6"/>
    <w:rsid w:val="00D6561C"/>
    <w:rsid w:val="00D656F0"/>
    <w:rsid w:val="00D657C1"/>
    <w:rsid w:val="00D65CB0"/>
    <w:rsid w:val="00D66078"/>
    <w:rsid w:val="00D663B5"/>
    <w:rsid w:val="00D66538"/>
    <w:rsid w:val="00D6691A"/>
    <w:rsid w:val="00D66BD6"/>
    <w:rsid w:val="00D67188"/>
    <w:rsid w:val="00D67281"/>
    <w:rsid w:val="00D679BA"/>
    <w:rsid w:val="00D67BBD"/>
    <w:rsid w:val="00D67E31"/>
    <w:rsid w:val="00D70150"/>
    <w:rsid w:val="00D703B9"/>
    <w:rsid w:val="00D70734"/>
    <w:rsid w:val="00D70C34"/>
    <w:rsid w:val="00D70E4B"/>
    <w:rsid w:val="00D7103C"/>
    <w:rsid w:val="00D7106B"/>
    <w:rsid w:val="00D710E6"/>
    <w:rsid w:val="00D71112"/>
    <w:rsid w:val="00D7141F"/>
    <w:rsid w:val="00D71A6B"/>
    <w:rsid w:val="00D721C0"/>
    <w:rsid w:val="00D72482"/>
    <w:rsid w:val="00D7253D"/>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A3B"/>
    <w:rsid w:val="00D762A6"/>
    <w:rsid w:val="00D76477"/>
    <w:rsid w:val="00D76F60"/>
    <w:rsid w:val="00D77263"/>
    <w:rsid w:val="00D77343"/>
    <w:rsid w:val="00D77542"/>
    <w:rsid w:val="00D77584"/>
    <w:rsid w:val="00D7758C"/>
    <w:rsid w:val="00D77750"/>
    <w:rsid w:val="00D7784D"/>
    <w:rsid w:val="00D8032A"/>
    <w:rsid w:val="00D8056B"/>
    <w:rsid w:val="00D80A32"/>
    <w:rsid w:val="00D80A74"/>
    <w:rsid w:val="00D80E23"/>
    <w:rsid w:val="00D80F65"/>
    <w:rsid w:val="00D80F6D"/>
    <w:rsid w:val="00D81455"/>
    <w:rsid w:val="00D816F2"/>
    <w:rsid w:val="00D81CEC"/>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79"/>
    <w:rsid w:val="00D85097"/>
    <w:rsid w:val="00D8522F"/>
    <w:rsid w:val="00D85696"/>
    <w:rsid w:val="00D85B1D"/>
    <w:rsid w:val="00D85C13"/>
    <w:rsid w:val="00D86556"/>
    <w:rsid w:val="00D8658E"/>
    <w:rsid w:val="00D867F6"/>
    <w:rsid w:val="00D869E7"/>
    <w:rsid w:val="00D86B1A"/>
    <w:rsid w:val="00D86E0F"/>
    <w:rsid w:val="00D87654"/>
    <w:rsid w:val="00D87794"/>
    <w:rsid w:val="00D9014C"/>
    <w:rsid w:val="00D9069E"/>
    <w:rsid w:val="00D90835"/>
    <w:rsid w:val="00D90979"/>
    <w:rsid w:val="00D909B0"/>
    <w:rsid w:val="00D90C42"/>
    <w:rsid w:val="00D90D40"/>
    <w:rsid w:val="00D90F17"/>
    <w:rsid w:val="00D912AB"/>
    <w:rsid w:val="00D912B4"/>
    <w:rsid w:val="00D916CF"/>
    <w:rsid w:val="00D919F7"/>
    <w:rsid w:val="00D91AD1"/>
    <w:rsid w:val="00D91C59"/>
    <w:rsid w:val="00D91F3F"/>
    <w:rsid w:val="00D92236"/>
    <w:rsid w:val="00D92846"/>
    <w:rsid w:val="00D92864"/>
    <w:rsid w:val="00D92A60"/>
    <w:rsid w:val="00D92C23"/>
    <w:rsid w:val="00D92CB8"/>
    <w:rsid w:val="00D937A4"/>
    <w:rsid w:val="00D93AB8"/>
    <w:rsid w:val="00D93CBC"/>
    <w:rsid w:val="00D9418C"/>
    <w:rsid w:val="00D942E1"/>
    <w:rsid w:val="00D9462B"/>
    <w:rsid w:val="00D9481F"/>
    <w:rsid w:val="00D94875"/>
    <w:rsid w:val="00D94C2E"/>
    <w:rsid w:val="00D94C35"/>
    <w:rsid w:val="00D94C38"/>
    <w:rsid w:val="00D951E0"/>
    <w:rsid w:val="00D95988"/>
    <w:rsid w:val="00D95B6C"/>
    <w:rsid w:val="00D95C7D"/>
    <w:rsid w:val="00D95C92"/>
    <w:rsid w:val="00D95EA8"/>
    <w:rsid w:val="00D960FF"/>
    <w:rsid w:val="00D96407"/>
    <w:rsid w:val="00D96974"/>
    <w:rsid w:val="00D96FD3"/>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D0F"/>
    <w:rsid w:val="00DA3FAC"/>
    <w:rsid w:val="00DA4336"/>
    <w:rsid w:val="00DA499E"/>
    <w:rsid w:val="00DA4DCB"/>
    <w:rsid w:val="00DA537C"/>
    <w:rsid w:val="00DA5A94"/>
    <w:rsid w:val="00DA5D80"/>
    <w:rsid w:val="00DA5F68"/>
    <w:rsid w:val="00DA612A"/>
    <w:rsid w:val="00DA64F9"/>
    <w:rsid w:val="00DA69CA"/>
    <w:rsid w:val="00DA72CB"/>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792"/>
    <w:rsid w:val="00DB2962"/>
    <w:rsid w:val="00DB2ABE"/>
    <w:rsid w:val="00DB2B88"/>
    <w:rsid w:val="00DB2C6B"/>
    <w:rsid w:val="00DB2E31"/>
    <w:rsid w:val="00DB331B"/>
    <w:rsid w:val="00DB4202"/>
    <w:rsid w:val="00DB4831"/>
    <w:rsid w:val="00DB4F73"/>
    <w:rsid w:val="00DB53B4"/>
    <w:rsid w:val="00DB5E7D"/>
    <w:rsid w:val="00DB6172"/>
    <w:rsid w:val="00DB6597"/>
    <w:rsid w:val="00DB6645"/>
    <w:rsid w:val="00DB6930"/>
    <w:rsid w:val="00DB697A"/>
    <w:rsid w:val="00DB6A42"/>
    <w:rsid w:val="00DB71BE"/>
    <w:rsid w:val="00DB7326"/>
    <w:rsid w:val="00DB7457"/>
    <w:rsid w:val="00DB75CA"/>
    <w:rsid w:val="00DB7628"/>
    <w:rsid w:val="00DB7D3F"/>
    <w:rsid w:val="00DB7D84"/>
    <w:rsid w:val="00DC011F"/>
    <w:rsid w:val="00DC0540"/>
    <w:rsid w:val="00DC0630"/>
    <w:rsid w:val="00DC0A8A"/>
    <w:rsid w:val="00DC0BE5"/>
    <w:rsid w:val="00DC1064"/>
    <w:rsid w:val="00DC14C9"/>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658"/>
    <w:rsid w:val="00DC67CA"/>
    <w:rsid w:val="00DC686B"/>
    <w:rsid w:val="00DC6C18"/>
    <w:rsid w:val="00DC6D65"/>
    <w:rsid w:val="00DC7316"/>
    <w:rsid w:val="00DC7677"/>
    <w:rsid w:val="00DC7695"/>
    <w:rsid w:val="00DC76B6"/>
    <w:rsid w:val="00DC77FC"/>
    <w:rsid w:val="00DC7949"/>
    <w:rsid w:val="00DC7B81"/>
    <w:rsid w:val="00DC7D95"/>
    <w:rsid w:val="00DC7E75"/>
    <w:rsid w:val="00DC7F15"/>
    <w:rsid w:val="00DD034F"/>
    <w:rsid w:val="00DD0391"/>
    <w:rsid w:val="00DD03AC"/>
    <w:rsid w:val="00DD04B5"/>
    <w:rsid w:val="00DD0BD6"/>
    <w:rsid w:val="00DD0E6C"/>
    <w:rsid w:val="00DD0FAE"/>
    <w:rsid w:val="00DD1218"/>
    <w:rsid w:val="00DD1256"/>
    <w:rsid w:val="00DD1376"/>
    <w:rsid w:val="00DD15A2"/>
    <w:rsid w:val="00DD165D"/>
    <w:rsid w:val="00DD16B5"/>
    <w:rsid w:val="00DD176F"/>
    <w:rsid w:val="00DD1889"/>
    <w:rsid w:val="00DD195A"/>
    <w:rsid w:val="00DD24BA"/>
    <w:rsid w:val="00DD2ECB"/>
    <w:rsid w:val="00DD3188"/>
    <w:rsid w:val="00DD35BE"/>
    <w:rsid w:val="00DD369E"/>
    <w:rsid w:val="00DD4277"/>
    <w:rsid w:val="00DD4CD2"/>
    <w:rsid w:val="00DD4CF5"/>
    <w:rsid w:val="00DD5EDA"/>
    <w:rsid w:val="00DD62D2"/>
    <w:rsid w:val="00DD78EA"/>
    <w:rsid w:val="00DE0AE5"/>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213"/>
    <w:rsid w:val="00DE5354"/>
    <w:rsid w:val="00DE5AD2"/>
    <w:rsid w:val="00DE5EB2"/>
    <w:rsid w:val="00DE63CD"/>
    <w:rsid w:val="00DE64D7"/>
    <w:rsid w:val="00DE6527"/>
    <w:rsid w:val="00DE68EC"/>
    <w:rsid w:val="00DE72FF"/>
    <w:rsid w:val="00DE75A0"/>
    <w:rsid w:val="00DE7CDF"/>
    <w:rsid w:val="00DE7DFA"/>
    <w:rsid w:val="00DE7E3C"/>
    <w:rsid w:val="00DE7F6D"/>
    <w:rsid w:val="00DF0283"/>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EBE"/>
    <w:rsid w:val="00DF4E77"/>
    <w:rsid w:val="00DF5875"/>
    <w:rsid w:val="00DF5B84"/>
    <w:rsid w:val="00DF6A81"/>
    <w:rsid w:val="00DF6FE6"/>
    <w:rsid w:val="00DF7A98"/>
    <w:rsid w:val="00E00180"/>
    <w:rsid w:val="00E00342"/>
    <w:rsid w:val="00E00424"/>
    <w:rsid w:val="00E00BCA"/>
    <w:rsid w:val="00E00CE1"/>
    <w:rsid w:val="00E00EC1"/>
    <w:rsid w:val="00E0128C"/>
    <w:rsid w:val="00E015F6"/>
    <w:rsid w:val="00E01613"/>
    <w:rsid w:val="00E016B4"/>
    <w:rsid w:val="00E01B80"/>
    <w:rsid w:val="00E01C25"/>
    <w:rsid w:val="00E01C76"/>
    <w:rsid w:val="00E01F55"/>
    <w:rsid w:val="00E020F4"/>
    <w:rsid w:val="00E023E6"/>
    <w:rsid w:val="00E0246E"/>
    <w:rsid w:val="00E02AD6"/>
    <w:rsid w:val="00E02D6D"/>
    <w:rsid w:val="00E03BDC"/>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4FA"/>
    <w:rsid w:val="00E0778E"/>
    <w:rsid w:val="00E079A4"/>
    <w:rsid w:val="00E07C54"/>
    <w:rsid w:val="00E07CB4"/>
    <w:rsid w:val="00E100F4"/>
    <w:rsid w:val="00E10CF1"/>
    <w:rsid w:val="00E11441"/>
    <w:rsid w:val="00E1187F"/>
    <w:rsid w:val="00E11B06"/>
    <w:rsid w:val="00E11CAE"/>
    <w:rsid w:val="00E11EEB"/>
    <w:rsid w:val="00E120AB"/>
    <w:rsid w:val="00E1260B"/>
    <w:rsid w:val="00E12856"/>
    <w:rsid w:val="00E128B1"/>
    <w:rsid w:val="00E12C34"/>
    <w:rsid w:val="00E12CA0"/>
    <w:rsid w:val="00E139C3"/>
    <w:rsid w:val="00E13E8F"/>
    <w:rsid w:val="00E13FCA"/>
    <w:rsid w:val="00E142F2"/>
    <w:rsid w:val="00E144C3"/>
    <w:rsid w:val="00E14536"/>
    <w:rsid w:val="00E1488F"/>
    <w:rsid w:val="00E14E38"/>
    <w:rsid w:val="00E14EE8"/>
    <w:rsid w:val="00E1510C"/>
    <w:rsid w:val="00E1524B"/>
    <w:rsid w:val="00E15353"/>
    <w:rsid w:val="00E159A3"/>
    <w:rsid w:val="00E15DC1"/>
    <w:rsid w:val="00E15E11"/>
    <w:rsid w:val="00E15E2C"/>
    <w:rsid w:val="00E16C32"/>
    <w:rsid w:val="00E16C67"/>
    <w:rsid w:val="00E16E9F"/>
    <w:rsid w:val="00E16EAF"/>
    <w:rsid w:val="00E171D0"/>
    <w:rsid w:val="00E17202"/>
    <w:rsid w:val="00E1724E"/>
    <w:rsid w:val="00E17306"/>
    <w:rsid w:val="00E17860"/>
    <w:rsid w:val="00E17AB9"/>
    <w:rsid w:val="00E17F77"/>
    <w:rsid w:val="00E20105"/>
    <w:rsid w:val="00E203C6"/>
    <w:rsid w:val="00E20402"/>
    <w:rsid w:val="00E206D1"/>
    <w:rsid w:val="00E20D7E"/>
    <w:rsid w:val="00E20EAF"/>
    <w:rsid w:val="00E210E9"/>
    <w:rsid w:val="00E2122A"/>
    <w:rsid w:val="00E212E3"/>
    <w:rsid w:val="00E2143F"/>
    <w:rsid w:val="00E22459"/>
    <w:rsid w:val="00E22617"/>
    <w:rsid w:val="00E22620"/>
    <w:rsid w:val="00E22E40"/>
    <w:rsid w:val="00E233FC"/>
    <w:rsid w:val="00E23416"/>
    <w:rsid w:val="00E243EC"/>
    <w:rsid w:val="00E256E2"/>
    <w:rsid w:val="00E25B04"/>
    <w:rsid w:val="00E25BBA"/>
    <w:rsid w:val="00E25F7C"/>
    <w:rsid w:val="00E26062"/>
    <w:rsid w:val="00E26277"/>
    <w:rsid w:val="00E262D3"/>
    <w:rsid w:val="00E26C57"/>
    <w:rsid w:val="00E2717F"/>
    <w:rsid w:val="00E2740A"/>
    <w:rsid w:val="00E27457"/>
    <w:rsid w:val="00E2751B"/>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CE1"/>
    <w:rsid w:val="00E33060"/>
    <w:rsid w:val="00E33140"/>
    <w:rsid w:val="00E331AC"/>
    <w:rsid w:val="00E332E5"/>
    <w:rsid w:val="00E33401"/>
    <w:rsid w:val="00E33419"/>
    <w:rsid w:val="00E33955"/>
    <w:rsid w:val="00E34002"/>
    <w:rsid w:val="00E345D0"/>
    <w:rsid w:val="00E34E64"/>
    <w:rsid w:val="00E35307"/>
    <w:rsid w:val="00E35402"/>
    <w:rsid w:val="00E35C06"/>
    <w:rsid w:val="00E363A1"/>
    <w:rsid w:val="00E36525"/>
    <w:rsid w:val="00E36A32"/>
    <w:rsid w:val="00E372CA"/>
    <w:rsid w:val="00E37901"/>
    <w:rsid w:val="00E37FC2"/>
    <w:rsid w:val="00E40148"/>
    <w:rsid w:val="00E4029B"/>
    <w:rsid w:val="00E40612"/>
    <w:rsid w:val="00E407A5"/>
    <w:rsid w:val="00E40FA7"/>
    <w:rsid w:val="00E41018"/>
    <w:rsid w:val="00E41351"/>
    <w:rsid w:val="00E416EE"/>
    <w:rsid w:val="00E417A3"/>
    <w:rsid w:val="00E418E6"/>
    <w:rsid w:val="00E41A59"/>
    <w:rsid w:val="00E423E2"/>
    <w:rsid w:val="00E42690"/>
    <w:rsid w:val="00E42699"/>
    <w:rsid w:val="00E42738"/>
    <w:rsid w:val="00E42EE5"/>
    <w:rsid w:val="00E42F3B"/>
    <w:rsid w:val="00E430CC"/>
    <w:rsid w:val="00E43369"/>
    <w:rsid w:val="00E4364E"/>
    <w:rsid w:val="00E439A3"/>
    <w:rsid w:val="00E43C16"/>
    <w:rsid w:val="00E440A8"/>
    <w:rsid w:val="00E44271"/>
    <w:rsid w:val="00E445B5"/>
    <w:rsid w:val="00E44925"/>
    <w:rsid w:val="00E44C8D"/>
    <w:rsid w:val="00E44F07"/>
    <w:rsid w:val="00E4525F"/>
    <w:rsid w:val="00E4535D"/>
    <w:rsid w:val="00E459D8"/>
    <w:rsid w:val="00E45C7E"/>
    <w:rsid w:val="00E46804"/>
    <w:rsid w:val="00E47032"/>
    <w:rsid w:val="00E479A4"/>
    <w:rsid w:val="00E47C93"/>
    <w:rsid w:val="00E47E48"/>
    <w:rsid w:val="00E50612"/>
    <w:rsid w:val="00E50EB1"/>
    <w:rsid w:val="00E51040"/>
    <w:rsid w:val="00E515B6"/>
    <w:rsid w:val="00E51821"/>
    <w:rsid w:val="00E51B91"/>
    <w:rsid w:val="00E524FA"/>
    <w:rsid w:val="00E525AB"/>
    <w:rsid w:val="00E52969"/>
    <w:rsid w:val="00E52994"/>
    <w:rsid w:val="00E529C1"/>
    <w:rsid w:val="00E52ADD"/>
    <w:rsid w:val="00E52B1F"/>
    <w:rsid w:val="00E52BAF"/>
    <w:rsid w:val="00E52D95"/>
    <w:rsid w:val="00E52F6B"/>
    <w:rsid w:val="00E53B9D"/>
    <w:rsid w:val="00E53C00"/>
    <w:rsid w:val="00E54696"/>
    <w:rsid w:val="00E546E0"/>
    <w:rsid w:val="00E54845"/>
    <w:rsid w:val="00E54AE2"/>
    <w:rsid w:val="00E5519B"/>
    <w:rsid w:val="00E551F2"/>
    <w:rsid w:val="00E55BE9"/>
    <w:rsid w:val="00E55F85"/>
    <w:rsid w:val="00E55FFC"/>
    <w:rsid w:val="00E56719"/>
    <w:rsid w:val="00E56767"/>
    <w:rsid w:val="00E567D9"/>
    <w:rsid w:val="00E56807"/>
    <w:rsid w:val="00E56EDA"/>
    <w:rsid w:val="00E57206"/>
    <w:rsid w:val="00E5761B"/>
    <w:rsid w:val="00E57706"/>
    <w:rsid w:val="00E57A4D"/>
    <w:rsid w:val="00E57AA0"/>
    <w:rsid w:val="00E57D35"/>
    <w:rsid w:val="00E57F08"/>
    <w:rsid w:val="00E57F79"/>
    <w:rsid w:val="00E6005B"/>
    <w:rsid w:val="00E60767"/>
    <w:rsid w:val="00E60D59"/>
    <w:rsid w:val="00E610BC"/>
    <w:rsid w:val="00E61114"/>
    <w:rsid w:val="00E6129A"/>
    <w:rsid w:val="00E6150E"/>
    <w:rsid w:val="00E61B9F"/>
    <w:rsid w:val="00E62019"/>
    <w:rsid w:val="00E623ED"/>
    <w:rsid w:val="00E62937"/>
    <w:rsid w:val="00E62D2B"/>
    <w:rsid w:val="00E631AA"/>
    <w:rsid w:val="00E6326E"/>
    <w:rsid w:val="00E63290"/>
    <w:rsid w:val="00E63AC0"/>
    <w:rsid w:val="00E63FC9"/>
    <w:rsid w:val="00E64027"/>
    <w:rsid w:val="00E64595"/>
    <w:rsid w:val="00E64911"/>
    <w:rsid w:val="00E6497A"/>
    <w:rsid w:val="00E64CA0"/>
    <w:rsid w:val="00E65000"/>
    <w:rsid w:val="00E655DC"/>
    <w:rsid w:val="00E65B52"/>
    <w:rsid w:val="00E65D62"/>
    <w:rsid w:val="00E66066"/>
    <w:rsid w:val="00E665CC"/>
    <w:rsid w:val="00E6665B"/>
    <w:rsid w:val="00E669D4"/>
    <w:rsid w:val="00E66BE9"/>
    <w:rsid w:val="00E670D5"/>
    <w:rsid w:val="00E67615"/>
    <w:rsid w:val="00E67AF6"/>
    <w:rsid w:val="00E67C91"/>
    <w:rsid w:val="00E707C1"/>
    <w:rsid w:val="00E709A1"/>
    <w:rsid w:val="00E70BD6"/>
    <w:rsid w:val="00E71507"/>
    <w:rsid w:val="00E71A04"/>
    <w:rsid w:val="00E71A60"/>
    <w:rsid w:val="00E71E08"/>
    <w:rsid w:val="00E72235"/>
    <w:rsid w:val="00E72E1D"/>
    <w:rsid w:val="00E73032"/>
    <w:rsid w:val="00E73401"/>
    <w:rsid w:val="00E7347B"/>
    <w:rsid w:val="00E73699"/>
    <w:rsid w:val="00E73AE4"/>
    <w:rsid w:val="00E73FFB"/>
    <w:rsid w:val="00E7417C"/>
    <w:rsid w:val="00E7435C"/>
    <w:rsid w:val="00E74833"/>
    <w:rsid w:val="00E748BA"/>
    <w:rsid w:val="00E74BBA"/>
    <w:rsid w:val="00E74BFC"/>
    <w:rsid w:val="00E7503A"/>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5A1"/>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2DD"/>
    <w:rsid w:val="00E86372"/>
    <w:rsid w:val="00E86502"/>
    <w:rsid w:val="00E86A62"/>
    <w:rsid w:val="00E8759F"/>
    <w:rsid w:val="00E87A8C"/>
    <w:rsid w:val="00E87C5D"/>
    <w:rsid w:val="00E87D55"/>
    <w:rsid w:val="00E901B3"/>
    <w:rsid w:val="00E90383"/>
    <w:rsid w:val="00E9055C"/>
    <w:rsid w:val="00E907C6"/>
    <w:rsid w:val="00E90895"/>
    <w:rsid w:val="00E90DD1"/>
    <w:rsid w:val="00E90F01"/>
    <w:rsid w:val="00E910C5"/>
    <w:rsid w:val="00E912A7"/>
    <w:rsid w:val="00E912E6"/>
    <w:rsid w:val="00E913DE"/>
    <w:rsid w:val="00E917D3"/>
    <w:rsid w:val="00E91AFA"/>
    <w:rsid w:val="00E91C7E"/>
    <w:rsid w:val="00E91D17"/>
    <w:rsid w:val="00E9202F"/>
    <w:rsid w:val="00E921BE"/>
    <w:rsid w:val="00E9226C"/>
    <w:rsid w:val="00E92298"/>
    <w:rsid w:val="00E9235E"/>
    <w:rsid w:val="00E92755"/>
    <w:rsid w:val="00E92932"/>
    <w:rsid w:val="00E92E27"/>
    <w:rsid w:val="00E9309A"/>
    <w:rsid w:val="00E932C7"/>
    <w:rsid w:val="00E93312"/>
    <w:rsid w:val="00E93D3B"/>
    <w:rsid w:val="00E93E0A"/>
    <w:rsid w:val="00E94134"/>
    <w:rsid w:val="00E94688"/>
    <w:rsid w:val="00E94B44"/>
    <w:rsid w:val="00E94ED1"/>
    <w:rsid w:val="00E95A75"/>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26E"/>
    <w:rsid w:val="00EA2282"/>
    <w:rsid w:val="00EA22C8"/>
    <w:rsid w:val="00EA22EC"/>
    <w:rsid w:val="00EA25A3"/>
    <w:rsid w:val="00EA28C7"/>
    <w:rsid w:val="00EA3225"/>
    <w:rsid w:val="00EA36ED"/>
    <w:rsid w:val="00EA38FD"/>
    <w:rsid w:val="00EA3D7B"/>
    <w:rsid w:val="00EA3E21"/>
    <w:rsid w:val="00EA40B6"/>
    <w:rsid w:val="00EA4B9C"/>
    <w:rsid w:val="00EA4C1B"/>
    <w:rsid w:val="00EA4F2F"/>
    <w:rsid w:val="00EA541A"/>
    <w:rsid w:val="00EA5A20"/>
    <w:rsid w:val="00EA5B1E"/>
    <w:rsid w:val="00EA5FC5"/>
    <w:rsid w:val="00EA6191"/>
    <w:rsid w:val="00EA6490"/>
    <w:rsid w:val="00EA65D3"/>
    <w:rsid w:val="00EA67CD"/>
    <w:rsid w:val="00EA67F4"/>
    <w:rsid w:val="00EA6E13"/>
    <w:rsid w:val="00EA6EFE"/>
    <w:rsid w:val="00EA725D"/>
    <w:rsid w:val="00EA7308"/>
    <w:rsid w:val="00EA7EE0"/>
    <w:rsid w:val="00EB00E9"/>
    <w:rsid w:val="00EB011B"/>
    <w:rsid w:val="00EB01CE"/>
    <w:rsid w:val="00EB01F7"/>
    <w:rsid w:val="00EB044F"/>
    <w:rsid w:val="00EB0538"/>
    <w:rsid w:val="00EB0BDC"/>
    <w:rsid w:val="00EB0C10"/>
    <w:rsid w:val="00EB0C96"/>
    <w:rsid w:val="00EB1242"/>
    <w:rsid w:val="00EB1512"/>
    <w:rsid w:val="00EB16D7"/>
    <w:rsid w:val="00EB1C7E"/>
    <w:rsid w:val="00EB1DF2"/>
    <w:rsid w:val="00EB1E18"/>
    <w:rsid w:val="00EB1F41"/>
    <w:rsid w:val="00EB1FB9"/>
    <w:rsid w:val="00EB1FCC"/>
    <w:rsid w:val="00EB246C"/>
    <w:rsid w:val="00EB259D"/>
    <w:rsid w:val="00EB2C6D"/>
    <w:rsid w:val="00EB2D1B"/>
    <w:rsid w:val="00EB305E"/>
    <w:rsid w:val="00EB3353"/>
    <w:rsid w:val="00EB35B6"/>
    <w:rsid w:val="00EB3778"/>
    <w:rsid w:val="00EB3ED7"/>
    <w:rsid w:val="00EB49F3"/>
    <w:rsid w:val="00EB4A21"/>
    <w:rsid w:val="00EB4C7C"/>
    <w:rsid w:val="00EB4FB0"/>
    <w:rsid w:val="00EB5360"/>
    <w:rsid w:val="00EB57D7"/>
    <w:rsid w:val="00EB5DD1"/>
    <w:rsid w:val="00EB605A"/>
    <w:rsid w:val="00EB64A2"/>
    <w:rsid w:val="00EB7313"/>
    <w:rsid w:val="00EB74DD"/>
    <w:rsid w:val="00EB7634"/>
    <w:rsid w:val="00EB7A69"/>
    <w:rsid w:val="00EB7B38"/>
    <w:rsid w:val="00EB7B3A"/>
    <w:rsid w:val="00EB7B9E"/>
    <w:rsid w:val="00EC01DF"/>
    <w:rsid w:val="00EC02EE"/>
    <w:rsid w:val="00EC045B"/>
    <w:rsid w:val="00EC06D6"/>
    <w:rsid w:val="00EC075D"/>
    <w:rsid w:val="00EC0783"/>
    <w:rsid w:val="00EC0AE3"/>
    <w:rsid w:val="00EC0C60"/>
    <w:rsid w:val="00EC0D59"/>
    <w:rsid w:val="00EC0E8E"/>
    <w:rsid w:val="00EC16CF"/>
    <w:rsid w:val="00EC1951"/>
    <w:rsid w:val="00EC1A00"/>
    <w:rsid w:val="00EC1A99"/>
    <w:rsid w:val="00EC1BF4"/>
    <w:rsid w:val="00EC1E04"/>
    <w:rsid w:val="00EC2109"/>
    <w:rsid w:val="00EC258D"/>
    <w:rsid w:val="00EC268D"/>
    <w:rsid w:val="00EC288E"/>
    <w:rsid w:val="00EC2B6A"/>
    <w:rsid w:val="00EC2BC2"/>
    <w:rsid w:val="00EC3096"/>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E4A"/>
    <w:rsid w:val="00EC5EED"/>
    <w:rsid w:val="00EC6319"/>
    <w:rsid w:val="00EC653F"/>
    <w:rsid w:val="00EC668E"/>
    <w:rsid w:val="00EC6720"/>
    <w:rsid w:val="00EC68FF"/>
    <w:rsid w:val="00EC72B6"/>
    <w:rsid w:val="00EC74EA"/>
    <w:rsid w:val="00EC761B"/>
    <w:rsid w:val="00EC7834"/>
    <w:rsid w:val="00EC78E3"/>
    <w:rsid w:val="00EC793D"/>
    <w:rsid w:val="00EC7A2F"/>
    <w:rsid w:val="00EC7A45"/>
    <w:rsid w:val="00EC7BEB"/>
    <w:rsid w:val="00EC7C47"/>
    <w:rsid w:val="00ED066B"/>
    <w:rsid w:val="00ED068D"/>
    <w:rsid w:val="00ED090E"/>
    <w:rsid w:val="00ED0A16"/>
    <w:rsid w:val="00ED0AF7"/>
    <w:rsid w:val="00ED0E9C"/>
    <w:rsid w:val="00ED104A"/>
    <w:rsid w:val="00ED11A3"/>
    <w:rsid w:val="00ED12C1"/>
    <w:rsid w:val="00ED1397"/>
    <w:rsid w:val="00ED15C5"/>
    <w:rsid w:val="00ED1BA1"/>
    <w:rsid w:val="00ED1F55"/>
    <w:rsid w:val="00ED2573"/>
    <w:rsid w:val="00ED29B7"/>
    <w:rsid w:val="00ED2B17"/>
    <w:rsid w:val="00ED2B8F"/>
    <w:rsid w:val="00ED2BA8"/>
    <w:rsid w:val="00ED2BC6"/>
    <w:rsid w:val="00ED2E5D"/>
    <w:rsid w:val="00ED324A"/>
    <w:rsid w:val="00ED368E"/>
    <w:rsid w:val="00ED36E8"/>
    <w:rsid w:val="00ED3881"/>
    <w:rsid w:val="00ED3A42"/>
    <w:rsid w:val="00ED3ADD"/>
    <w:rsid w:val="00ED3F4C"/>
    <w:rsid w:val="00ED41BF"/>
    <w:rsid w:val="00ED4558"/>
    <w:rsid w:val="00ED4F8C"/>
    <w:rsid w:val="00ED506B"/>
    <w:rsid w:val="00ED53AE"/>
    <w:rsid w:val="00ED565D"/>
    <w:rsid w:val="00ED5FB9"/>
    <w:rsid w:val="00ED606C"/>
    <w:rsid w:val="00ED6287"/>
    <w:rsid w:val="00ED69A9"/>
    <w:rsid w:val="00ED72E8"/>
    <w:rsid w:val="00ED7603"/>
    <w:rsid w:val="00ED768A"/>
    <w:rsid w:val="00ED772E"/>
    <w:rsid w:val="00EE00B8"/>
    <w:rsid w:val="00EE0678"/>
    <w:rsid w:val="00EE09A3"/>
    <w:rsid w:val="00EE0CA5"/>
    <w:rsid w:val="00EE1C4C"/>
    <w:rsid w:val="00EE1D24"/>
    <w:rsid w:val="00EE1E0D"/>
    <w:rsid w:val="00EE2058"/>
    <w:rsid w:val="00EE206C"/>
    <w:rsid w:val="00EE2686"/>
    <w:rsid w:val="00EE2701"/>
    <w:rsid w:val="00EE2D43"/>
    <w:rsid w:val="00EE340E"/>
    <w:rsid w:val="00EE348E"/>
    <w:rsid w:val="00EE3B5C"/>
    <w:rsid w:val="00EE430C"/>
    <w:rsid w:val="00EE48BC"/>
    <w:rsid w:val="00EE4A9B"/>
    <w:rsid w:val="00EE4EEE"/>
    <w:rsid w:val="00EE5019"/>
    <w:rsid w:val="00EE56B3"/>
    <w:rsid w:val="00EE5FA3"/>
    <w:rsid w:val="00EE61CB"/>
    <w:rsid w:val="00EE62E0"/>
    <w:rsid w:val="00EE64AF"/>
    <w:rsid w:val="00EE652E"/>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E36"/>
    <w:rsid w:val="00EF6197"/>
    <w:rsid w:val="00EF6AB5"/>
    <w:rsid w:val="00EF75A1"/>
    <w:rsid w:val="00F001A4"/>
    <w:rsid w:val="00F00A42"/>
    <w:rsid w:val="00F00B6A"/>
    <w:rsid w:val="00F00EE5"/>
    <w:rsid w:val="00F00F6C"/>
    <w:rsid w:val="00F00FA7"/>
    <w:rsid w:val="00F01424"/>
    <w:rsid w:val="00F0143E"/>
    <w:rsid w:val="00F0148C"/>
    <w:rsid w:val="00F01A28"/>
    <w:rsid w:val="00F01A96"/>
    <w:rsid w:val="00F01AC6"/>
    <w:rsid w:val="00F01FA1"/>
    <w:rsid w:val="00F02216"/>
    <w:rsid w:val="00F023B3"/>
    <w:rsid w:val="00F023EB"/>
    <w:rsid w:val="00F02420"/>
    <w:rsid w:val="00F02553"/>
    <w:rsid w:val="00F02778"/>
    <w:rsid w:val="00F02803"/>
    <w:rsid w:val="00F02832"/>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767"/>
    <w:rsid w:val="00F07834"/>
    <w:rsid w:val="00F07919"/>
    <w:rsid w:val="00F07A8B"/>
    <w:rsid w:val="00F07CA8"/>
    <w:rsid w:val="00F07D21"/>
    <w:rsid w:val="00F07F3F"/>
    <w:rsid w:val="00F10218"/>
    <w:rsid w:val="00F10244"/>
    <w:rsid w:val="00F102A3"/>
    <w:rsid w:val="00F105EE"/>
    <w:rsid w:val="00F10B27"/>
    <w:rsid w:val="00F10F78"/>
    <w:rsid w:val="00F11427"/>
    <w:rsid w:val="00F11CBE"/>
    <w:rsid w:val="00F11D14"/>
    <w:rsid w:val="00F120F9"/>
    <w:rsid w:val="00F129CE"/>
    <w:rsid w:val="00F12BB7"/>
    <w:rsid w:val="00F12D59"/>
    <w:rsid w:val="00F136B9"/>
    <w:rsid w:val="00F1375E"/>
    <w:rsid w:val="00F13835"/>
    <w:rsid w:val="00F13A67"/>
    <w:rsid w:val="00F13AE0"/>
    <w:rsid w:val="00F13D19"/>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1790E"/>
    <w:rsid w:val="00F200A0"/>
    <w:rsid w:val="00F20191"/>
    <w:rsid w:val="00F201FB"/>
    <w:rsid w:val="00F21023"/>
    <w:rsid w:val="00F21307"/>
    <w:rsid w:val="00F21380"/>
    <w:rsid w:val="00F213EA"/>
    <w:rsid w:val="00F21507"/>
    <w:rsid w:val="00F21A3A"/>
    <w:rsid w:val="00F21AC6"/>
    <w:rsid w:val="00F21D41"/>
    <w:rsid w:val="00F2202E"/>
    <w:rsid w:val="00F2219A"/>
    <w:rsid w:val="00F221EA"/>
    <w:rsid w:val="00F22351"/>
    <w:rsid w:val="00F226FB"/>
    <w:rsid w:val="00F22C47"/>
    <w:rsid w:val="00F22E7E"/>
    <w:rsid w:val="00F22F92"/>
    <w:rsid w:val="00F234D4"/>
    <w:rsid w:val="00F2366D"/>
    <w:rsid w:val="00F23A45"/>
    <w:rsid w:val="00F23B27"/>
    <w:rsid w:val="00F23EBB"/>
    <w:rsid w:val="00F23FEA"/>
    <w:rsid w:val="00F2426C"/>
    <w:rsid w:val="00F24507"/>
    <w:rsid w:val="00F24643"/>
    <w:rsid w:val="00F246C9"/>
    <w:rsid w:val="00F24F47"/>
    <w:rsid w:val="00F25013"/>
    <w:rsid w:val="00F25549"/>
    <w:rsid w:val="00F25BB4"/>
    <w:rsid w:val="00F26006"/>
    <w:rsid w:val="00F2642A"/>
    <w:rsid w:val="00F264C7"/>
    <w:rsid w:val="00F266A5"/>
    <w:rsid w:val="00F267F9"/>
    <w:rsid w:val="00F26B99"/>
    <w:rsid w:val="00F26C7A"/>
    <w:rsid w:val="00F26DD3"/>
    <w:rsid w:val="00F27B16"/>
    <w:rsid w:val="00F27D71"/>
    <w:rsid w:val="00F301B6"/>
    <w:rsid w:val="00F303C2"/>
    <w:rsid w:val="00F303D7"/>
    <w:rsid w:val="00F30C3B"/>
    <w:rsid w:val="00F30E7A"/>
    <w:rsid w:val="00F30E80"/>
    <w:rsid w:val="00F30E8C"/>
    <w:rsid w:val="00F31370"/>
    <w:rsid w:val="00F31A9A"/>
    <w:rsid w:val="00F31B2F"/>
    <w:rsid w:val="00F320D8"/>
    <w:rsid w:val="00F32217"/>
    <w:rsid w:val="00F3226B"/>
    <w:rsid w:val="00F32A9A"/>
    <w:rsid w:val="00F32E1B"/>
    <w:rsid w:val="00F33084"/>
    <w:rsid w:val="00F33126"/>
    <w:rsid w:val="00F33F13"/>
    <w:rsid w:val="00F340BC"/>
    <w:rsid w:val="00F343C7"/>
    <w:rsid w:val="00F354F9"/>
    <w:rsid w:val="00F35739"/>
    <w:rsid w:val="00F3575D"/>
    <w:rsid w:val="00F35F43"/>
    <w:rsid w:val="00F361C4"/>
    <w:rsid w:val="00F3672B"/>
    <w:rsid w:val="00F3678D"/>
    <w:rsid w:val="00F368FB"/>
    <w:rsid w:val="00F36970"/>
    <w:rsid w:val="00F3697D"/>
    <w:rsid w:val="00F369ED"/>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E5"/>
    <w:rsid w:val="00F41BF2"/>
    <w:rsid w:val="00F42960"/>
    <w:rsid w:val="00F42A2E"/>
    <w:rsid w:val="00F42C1B"/>
    <w:rsid w:val="00F4350D"/>
    <w:rsid w:val="00F435C0"/>
    <w:rsid w:val="00F436DE"/>
    <w:rsid w:val="00F43717"/>
    <w:rsid w:val="00F43803"/>
    <w:rsid w:val="00F439B2"/>
    <w:rsid w:val="00F43AD9"/>
    <w:rsid w:val="00F43B64"/>
    <w:rsid w:val="00F43C82"/>
    <w:rsid w:val="00F4429E"/>
    <w:rsid w:val="00F4449B"/>
    <w:rsid w:val="00F44A58"/>
    <w:rsid w:val="00F44A63"/>
    <w:rsid w:val="00F44AE8"/>
    <w:rsid w:val="00F44C5F"/>
    <w:rsid w:val="00F453EC"/>
    <w:rsid w:val="00F454F4"/>
    <w:rsid w:val="00F45609"/>
    <w:rsid w:val="00F45622"/>
    <w:rsid w:val="00F45715"/>
    <w:rsid w:val="00F45DCC"/>
    <w:rsid w:val="00F45F8A"/>
    <w:rsid w:val="00F45FC1"/>
    <w:rsid w:val="00F46247"/>
    <w:rsid w:val="00F464A0"/>
    <w:rsid w:val="00F4661B"/>
    <w:rsid w:val="00F4716B"/>
    <w:rsid w:val="00F471F5"/>
    <w:rsid w:val="00F47307"/>
    <w:rsid w:val="00F473DD"/>
    <w:rsid w:val="00F4780D"/>
    <w:rsid w:val="00F4798A"/>
    <w:rsid w:val="00F47AC0"/>
    <w:rsid w:val="00F47AFC"/>
    <w:rsid w:val="00F47C24"/>
    <w:rsid w:val="00F47F77"/>
    <w:rsid w:val="00F47F8B"/>
    <w:rsid w:val="00F500BD"/>
    <w:rsid w:val="00F5022C"/>
    <w:rsid w:val="00F5022F"/>
    <w:rsid w:val="00F5030F"/>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6D"/>
    <w:rsid w:val="00F529B6"/>
    <w:rsid w:val="00F5321A"/>
    <w:rsid w:val="00F535AD"/>
    <w:rsid w:val="00F53E09"/>
    <w:rsid w:val="00F53F31"/>
    <w:rsid w:val="00F546C4"/>
    <w:rsid w:val="00F54C10"/>
    <w:rsid w:val="00F54E35"/>
    <w:rsid w:val="00F55039"/>
    <w:rsid w:val="00F55368"/>
    <w:rsid w:val="00F557D8"/>
    <w:rsid w:val="00F55AD7"/>
    <w:rsid w:val="00F55B6D"/>
    <w:rsid w:val="00F55D1C"/>
    <w:rsid w:val="00F55ED9"/>
    <w:rsid w:val="00F561EB"/>
    <w:rsid w:val="00F565A7"/>
    <w:rsid w:val="00F56B22"/>
    <w:rsid w:val="00F56BA2"/>
    <w:rsid w:val="00F57254"/>
    <w:rsid w:val="00F57380"/>
    <w:rsid w:val="00F573C0"/>
    <w:rsid w:val="00F57440"/>
    <w:rsid w:val="00F57EC4"/>
    <w:rsid w:val="00F57FCE"/>
    <w:rsid w:val="00F60089"/>
    <w:rsid w:val="00F60866"/>
    <w:rsid w:val="00F609D4"/>
    <w:rsid w:val="00F60A28"/>
    <w:rsid w:val="00F60E34"/>
    <w:rsid w:val="00F6120A"/>
    <w:rsid w:val="00F61D57"/>
    <w:rsid w:val="00F6239C"/>
    <w:rsid w:val="00F624A0"/>
    <w:rsid w:val="00F62706"/>
    <w:rsid w:val="00F62821"/>
    <w:rsid w:val="00F629B1"/>
    <w:rsid w:val="00F62DF5"/>
    <w:rsid w:val="00F62EFF"/>
    <w:rsid w:val="00F63018"/>
    <w:rsid w:val="00F63AAF"/>
    <w:rsid w:val="00F63E40"/>
    <w:rsid w:val="00F63F08"/>
    <w:rsid w:val="00F64145"/>
    <w:rsid w:val="00F64162"/>
    <w:rsid w:val="00F644CF"/>
    <w:rsid w:val="00F64768"/>
    <w:rsid w:val="00F6495B"/>
    <w:rsid w:val="00F64987"/>
    <w:rsid w:val="00F64AAA"/>
    <w:rsid w:val="00F64F17"/>
    <w:rsid w:val="00F64F2D"/>
    <w:rsid w:val="00F64F48"/>
    <w:rsid w:val="00F650A9"/>
    <w:rsid w:val="00F652F7"/>
    <w:rsid w:val="00F65323"/>
    <w:rsid w:val="00F65805"/>
    <w:rsid w:val="00F65DA8"/>
    <w:rsid w:val="00F65ED0"/>
    <w:rsid w:val="00F664D9"/>
    <w:rsid w:val="00F66588"/>
    <w:rsid w:val="00F66C5E"/>
    <w:rsid w:val="00F66D6F"/>
    <w:rsid w:val="00F67105"/>
    <w:rsid w:val="00F67194"/>
    <w:rsid w:val="00F6745D"/>
    <w:rsid w:val="00F67AF5"/>
    <w:rsid w:val="00F7051D"/>
    <w:rsid w:val="00F70810"/>
    <w:rsid w:val="00F70F0D"/>
    <w:rsid w:val="00F7117B"/>
    <w:rsid w:val="00F7183C"/>
    <w:rsid w:val="00F71A85"/>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825"/>
    <w:rsid w:val="00F74D9C"/>
    <w:rsid w:val="00F750EF"/>
    <w:rsid w:val="00F75186"/>
    <w:rsid w:val="00F7574D"/>
    <w:rsid w:val="00F75D34"/>
    <w:rsid w:val="00F75D5F"/>
    <w:rsid w:val="00F75E64"/>
    <w:rsid w:val="00F75F96"/>
    <w:rsid w:val="00F76244"/>
    <w:rsid w:val="00F76824"/>
    <w:rsid w:val="00F76A41"/>
    <w:rsid w:val="00F76D7A"/>
    <w:rsid w:val="00F76DA1"/>
    <w:rsid w:val="00F76F8A"/>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B94"/>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F67"/>
    <w:rsid w:val="00F87F76"/>
    <w:rsid w:val="00F90340"/>
    <w:rsid w:val="00F9088A"/>
    <w:rsid w:val="00F90DCA"/>
    <w:rsid w:val="00F90E55"/>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6D"/>
    <w:rsid w:val="00F94681"/>
    <w:rsid w:val="00F9468C"/>
    <w:rsid w:val="00F9478D"/>
    <w:rsid w:val="00F9493A"/>
    <w:rsid w:val="00F949C7"/>
    <w:rsid w:val="00F94CDB"/>
    <w:rsid w:val="00F95014"/>
    <w:rsid w:val="00F95C37"/>
    <w:rsid w:val="00F95F5D"/>
    <w:rsid w:val="00F96115"/>
    <w:rsid w:val="00F962EB"/>
    <w:rsid w:val="00F96EB3"/>
    <w:rsid w:val="00F97552"/>
    <w:rsid w:val="00F9755F"/>
    <w:rsid w:val="00F97578"/>
    <w:rsid w:val="00F9757D"/>
    <w:rsid w:val="00F975AA"/>
    <w:rsid w:val="00FA007A"/>
    <w:rsid w:val="00FA0D44"/>
    <w:rsid w:val="00FA0DEC"/>
    <w:rsid w:val="00FA1051"/>
    <w:rsid w:val="00FA1067"/>
    <w:rsid w:val="00FA1489"/>
    <w:rsid w:val="00FA1567"/>
    <w:rsid w:val="00FA1908"/>
    <w:rsid w:val="00FA1AC1"/>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98E"/>
    <w:rsid w:val="00FA4CA8"/>
    <w:rsid w:val="00FA4E31"/>
    <w:rsid w:val="00FA4ED0"/>
    <w:rsid w:val="00FA51B8"/>
    <w:rsid w:val="00FA5B17"/>
    <w:rsid w:val="00FA5C73"/>
    <w:rsid w:val="00FA5FDB"/>
    <w:rsid w:val="00FA668A"/>
    <w:rsid w:val="00FA6841"/>
    <w:rsid w:val="00FA7AA1"/>
    <w:rsid w:val="00FA7D1B"/>
    <w:rsid w:val="00FA7ED5"/>
    <w:rsid w:val="00FB0DF9"/>
    <w:rsid w:val="00FB0E82"/>
    <w:rsid w:val="00FB16CC"/>
    <w:rsid w:val="00FB19CA"/>
    <w:rsid w:val="00FB1C12"/>
    <w:rsid w:val="00FB1ED7"/>
    <w:rsid w:val="00FB1FBD"/>
    <w:rsid w:val="00FB2519"/>
    <w:rsid w:val="00FB26D0"/>
    <w:rsid w:val="00FB29D0"/>
    <w:rsid w:val="00FB2CA6"/>
    <w:rsid w:val="00FB2CBA"/>
    <w:rsid w:val="00FB2CBB"/>
    <w:rsid w:val="00FB2CF5"/>
    <w:rsid w:val="00FB2E49"/>
    <w:rsid w:val="00FB33DF"/>
    <w:rsid w:val="00FB374B"/>
    <w:rsid w:val="00FB37B4"/>
    <w:rsid w:val="00FB37D7"/>
    <w:rsid w:val="00FB3C4E"/>
    <w:rsid w:val="00FB3D27"/>
    <w:rsid w:val="00FB3FCF"/>
    <w:rsid w:val="00FB4049"/>
    <w:rsid w:val="00FB42DE"/>
    <w:rsid w:val="00FB447A"/>
    <w:rsid w:val="00FB4659"/>
    <w:rsid w:val="00FB47B4"/>
    <w:rsid w:val="00FB51F0"/>
    <w:rsid w:val="00FB5768"/>
    <w:rsid w:val="00FB5AB1"/>
    <w:rsid w:val="00FB6175"/>
    <w:rsid w:val="00FB6242"/>
    <w:rsid w:val="00FB63F1"/>
    <w:rsid w:val="00FB6E44"/>
    <w:rsid w:val="00FB6FDE"/>
    <w:rsid w:val="00FB73D2"/>
    <w:rsid w:val="00FB7513"/>
    <w:rsid w:val="00FB78FC"/>
    <w:rsid w:val="00FB79E2"/>
    <w:rsid w:val="00FB7C54"/>
    <w:rsid w:val="00FC00FB"/>
    <w:rsid w:val="00FC03E1"/>
    <w:rsid w:val="00FC0579"/>
    <w:rsid w:val="00FC0ADF"/>
    <w:rsid w:val="00FC0B5F"/>
    <w:rsid w:val="00FC11B3"/>
    <w:rsid w:val="00FC12ED"/>
    <w:rsid w:val="00FC1D3A"/>
    <w:rsid w:val="00FC2308"/>
    <w:rsid w:val="00FC295B"/>
    <w:rsid w:val="00FC2A8B"/>
    <w:rsid w:val="00FC39A7"/>
    <w:rsid w:val="00FC3BF9"/>
    <w:rsid w:val="00FC3D12"/>
    <w:rsid w:val="00FC45FF"/>
    <w:rsid w:val="00FC4976"/>
    <w:rsid w:val="00FC4F73"/>
    <w:rsid w:val="00FC5621"/>
    <w:rsid w:val="00FC59BE"/>
    <w:rsid w:val="00FC5BDB"/>
    <w:rsid w:val="00FC5C38"/>
    <w:rsid w:val="00FC5E7C"/>
    <w:rsid w:val="00FC5F32"/>
    <w:rsid w:val="00FC5FAA"/>
    <w:rsid w:val="00FC63E3"/>
    <w:rsid w:val="00FC653F"/>
    <w:rsid w:val="00FC671D"/>
    <w:rsid w:val="00FC67A5"/>
    <w:rsid w:val="00FC6B0B"/>
    <w:rsid w:val="00FC6C0E"/>
    <w:rsid w:val="00FC6CF3"/>
    <w:rsid w:val="00FC70E5"/>
    <w:rsid w:val="00FC7591"/>
    <w:rsid w:val="00FC78A0"/>
    <w:rsid w:val="00FC79B3"/>
    <w:rsid w:val="00FC7C39"/>
    <w:rsid w:val="00FC7C59"/>
    <w:rsid w:val="00FC7D68"/>
    <w:rsid w:val="00FC7E2F"/>
    <w:rsid w:val="00FD00AB"/>
    <w:rsid w:val="00FD02AD"/>
    <w:rsid w:val="00FD037E"/>
    <w:rsid w:val="00FD0630"/>
    <w:rsid w:val="00FD0750"/>
    <w:rsid w:val="00FD1072"/>
    <w:rsid w:val="00FD1278"/>
    <w:rsid w:val="00FD1399"/>
    <w:rsid w:val="00FD18EB"/>
    <w:rsid w:val="00FD1929"/>
    <w:rsid w:val="00FD1990"/>
    <w:rsid w:val="00FD1B24"/>
    <w:rsid w:val="00FD1BBF"/>
    <w:rsid w:val="00FD1C02"/>
    <w:rsid w:val="00FD1FD4"/>
    <w:rsid w:val="00FD201C"/>
    <w:rsid w:val="00FD21E3"/>
    <w:rsid w:val="00FD26F3"/>
    <w:rsid w:val="00FD3547"/>
    <w:rsid w:val="00FD3798"/>
    <w:rsid w:val="00FD39A3"/>
    <w:rsid w:val="00FD3F2C"/>
    <w:rsid w:val="00FD40ED"/>
    <w:rsid w:val="00FD419E"/>
    <w:rsid w:val="00FD42B6"/>
    <w:rsid w:val="00FD4476"/>
    <w:rsid w:val="00FD4606"/>
    <w:rsid w:val="00FD463D"/>
    <w:rsid w:val="00FD4BB2"/>
    <w:rsid w:val="00FD5102"/>
    <w:rsid w:val="00FD57E7"/>
    <w:rsid w:val="00FD5908"/>
    <w:rsid w:val="00FD59C7"/>
    <w:rsid w:val="00FD5A07"/>
    <w:rsid w:val="00FD5D49"/>
    <w:rsid w:val="00FD5D81"/>
    <w:rsid w:val="00FD68D8"/>
    <w:rsid w:val="00FD6EF2"/>
    <w:rsid w:val="00FD7B97"/>
    <w:rsid w:val="00FD7C99"/>
    <w:rsid w:val="00FE05F7"/>
    <w:rsid w:val="00FE0926"/>
    <w:rsid w:val="00FE09FF"/>
    <w:rsid w:val="00FE0E74"/>
    <w:rsid w:val="00FE1628"/>
    <w:rsid w:val="00FE1928"/>
    <w:rsid w:val="00FE1B7C"/>
    <w:rsid w:val="00FE1E4B"/>
    <w:rsid w:val="00FE2460"/>
    <w:rsid w:val="00FE3232"/>
    <w:rsid w:val="00FE375D"/>
    <w:rsid w:val="00FE3C24"/>
    <w:rsid w:val="00FE3C71"/>
    <w:rsid w:val="00FE3F01"/>
    <w:rsid w:val="00FE4156"/>
    <w:rsid w:val="00FE425E"/>
    <w:rsid w:val="00FE4457"/>
    <w:rsid w:val="00FE4B7C"/>
    <w:rsid w:val="00FE4E0D"/>
    <w:rsid w:val="00FE4E21"/>
    <w:rsid w:val="00FE50BE"/>
    <w:rsid w:val="00FE5489"/>
    <w:rsid w:val="00FE57D6"/>
    <w:rsid w:val="00FE57F5"/>
    <w:rsid w:val="00FE5972"/>
    <w:rsid w:val="00FE59E5"/>
    <w:rsid w:val="00FE60AA"/>
    <w:rsid w:val="00FE61C9"/>
    <w:rsid w:val="00FE653E"/>
    <w:rsid w:val="00FE76CD"/>
    <w:rsid w:val="00FE7830"/>
    <w:rsid w:val="00FE7C48"/>
    <w:rsid w:val="00FF004D"/>
    <w:rsid w:val="00FF0220"/>
    <w:rsid w:val="00FF050C"/>
    <w:rsid w:val="00FF075B"/>
    <w:rsid w:val="00FF0962"/>
    <w:rsid w:val="00FF0B18"/>
    <w:rsid w:val="00FF0E76"/>
    <w:rsid w:val="00FF0E91"/>
    <w:rsid w:val="00FF1389"/>
    <w:rsid w:val="00FF1453"/>
    <w:rsid w:val="00FF181D"/>
    <w:rsid w:val="00FF187F"/>
    <w:rsid w:val="00FF1988"/>
    <w:rsid w:val="00FF1A9B"/>
    <w:rsid w:val="00FF1F9C"/>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2E4"/>
    <w:rsid w:val="00FF4686"/>
    <w:rsid w:val="00FF4921"/>
    <w:rsid w:val="00FF4B44"/>
    <w:rsid w:val="00FF4C07"/>
    <w:rsid w:val="00FF51A9"/>
    <w:rsid w:val="00FF5316"/>
    <w:rsid w:val="00FF55F0"/>
    <w:rsid w:val="00FF5DA0"/>
    <w:rsid w:val="00FF608B"/>
    <w:rsid w:val="00FF6184"/>
    <w:rsid w:val="00FF629E"/>
    <w:rsid w:val="00FF631C"/>
    <w:rsid w:val="00FF6874"/>
    <w:rsid w:val="00FF69FC"/>
    <w:rsid w:val="00FF6CFD"/>
    <w:rsid w:val="00FF7595"/>
    <w:rsid w:val="00FF77BF"/>
    <w:rsid w:val="00FF7D07"/>
    <w:rsid w:val="00FF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2E438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DocList">
    <w:name w:val="ConsPlusDocList"/>
    <w:rsid w:val="00530E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30E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0E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0E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consultantplus://offline/ref=8B84ECA5CC255AA9827E16D1C1A980CF3136762981858F63C902AC1FFAC29594D99C9DBA313853AF67B43F1F3DC36EB06862BECAF0776242nAw8I" TargetMode="External"/><Relationship Id="rId26" Type="http://schemas.openxmlformats.org/officeDocument/2006/relationships/hyperlink" Target="consultantplus://offline/ref=8B84ECA5CC255AA9827E16D1C1A980CF3034712B83848F63C902AC1FFAC29594D99C9DBA313D57AA61B43F1F3DC36EB06862BECAF0776242nAw8I" TargetMode="External"/><Relationship Id="rId39" Type="http://schemas.openxmlformats.org/officeDocument/2006/relationships/hyperlink" Target="consultantplus://offline/ref=8B84ECA5CC255AA9827E16D1C1A980CF3034712B83848F63C902AC1FFAC29594D99C9DBA313D50AC69B43F1F3DC36EB06862BECAF0776242nAw8I" TargetMode="External"/><Relationship Id="rId21" Type="http://schemas.openxmlformats.org/officeDocument/2006/relationships/hyperlink" Target="consultantplus://offline/ref=8B84ECA5CC255AA9827E16D1C1A980CF303472288F858F63C902AC1FFAC29594CB9CC5B6333E4DAF61A1694E78n9wFI" TargetMode="External"/><Relationship Id="rId34" Type="http://schemas.openxmlformats.org/officeDocument/2006/relationships/hyperlink" Target="consultantplus://offline/ref=8B84ECA5CC255AA9827E16D1C1A980CF3034712B83848F63C902AC1FFAC29594D99C9DBA313D57AD67B43F1F3DC36EB06862BECAF0776242nAw8I" TargetMode="External"/><Relationship Id="rId42" Type="http://schemas.openxmlformats.org/officeDocument/2006/relationships/hyperlink" Target="consultantplus://offline/ref=8B84ECA5CC255AA9827E16D1C1A980CF3034712B83848F63C902AC1FFAC29594D99C9DBA313D57AD67B43F1F3DC36EB06862BECAF0776242nAw8I" TargetMode="External"/><Relationship Id="rId47" Type="http://schemas.openxmlformats.org/officeDocument/2006/relationships/hyperlink" Target="consultantplus://offline/ref=8B84ECA5CC255AA9827E16D1C1A980CF3034712B83848F63C902AC1FFAC29594D99C9DBA313854AF61B43F1F3DC36EB06862BECAF0776242nAw8I" TargetMode="External"/><Relationship Id="rId50" Type="http://schemas.openxmlformats.org/officeDocument/2006/relationships/hyperlink" Target="consultantplus://offline/ref=8B84ECA5CC255AA9827E16D1C1A980CF3034712B83848F63C902AC1FFAC29594D99C9DBA313D57AA61B43F1F3DC36EB06862BECAF0776242nAw8I" TargetMode="External"/><Relationship Id="rId55" Type="http://schemas.openxmlformats.org/officeDocument/2006/relationships/hyperlink" Target="consultantplus://offline/ref=8B84ECA5CC255AA9827E16D1C1A980CF3034712B83848F63C902AC1FFAC29594D99C9DBA313D50AC69B43F1F3DC36EB06862BECAF0776242nAw8I" TargetMode="External"/><Relationship Id="rId63" Type="http://schemas.openxmlformats.org/officeDocument/2006/relationships/hyperlink" Target="consultantplus://offline/ref=8B84ECA5CC255AA9827E16D1C1A980CF3034712B83848F63C902AC1FFAC29594D99C9DBA313D56A762B43F1F3DC36EB06862BECAF0776242nAw8I" TargetMode="External"/><Relationship Id="rId68"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B84ECA5CC255AA9827E16D1C1A980CF303472288F858F63C902AC1FFAC29594D99C9DBA313852AD68B43F1F3DC36EB06862BECAF0776242nAw8I" TargetMode="External"/><Relationship Id="rId29" Type="http://schemas.openxmlformats.org/officeDocument/2006/relationships/hyperlink" Target="consultantplus://offline/ref=8B84ECA5CC255AA9827E16D1C1A980CF3034712B83848F63C902AC1FFAC29594D99C9DBA313B53A860B43F1F3DC36EB06862BECAF0776242nAw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CD4E965BA3F51B1059D115AE866FFF0993923D622DEB5CF08590C0E1C6CA14F86EADA4D305EA1306B87B03B2V3w0H" TargetMode="External"/><Relationship Id="rId24" Type="http://schemas.openxmlformats.org/officeDocument/2006/relationships/hyperlink" Target="consultantplus://offline/ref=8B84ECA5CC255AA9827E16D1C1A980CF3034712B83848F63C902AC1FFAC29594D99C9DBA313953AC61B43F1F3DC36EB06862BECAF0776242nAw8I" TargetMode="External"/><Relationship Id="rId32" Type="http://schemas.openxmlformats.org/officeDocument/2006/relationships/hyperlink" Target="consultantplus://offline/ref=8B84ECA5CC255AA9827E16D1C1A980CF3034712B83848F63C902AC1FFAC29594D99C9DBA313D52AC63B43F1F3DC36EB06862BECAF0776242nAw8I" TargetMode="External"/><Relationship Id="rId37" Type="http://schemas.openxmlformats.org/officeDocument/2006/relationships/hyperlink" Target="consultantplus://offline/ref=8B84ECA5CC255AA9827E16D1C1A980CF3034712B83848F63C902AC1FFAC29594D99C9DBA313D56A762B43F1F3DC36EB06862BECAF0776242nAw8I" TargetMode="External"/><Relationship Id="rId40" Type="http://schemas.openxmlformats.org/officeDocument/2006/relationships/hyperlink" Target="consultantplus://offline/ref=8B84ECA5CC255AA9827E16D1C1A980CF3034712B83848F63C902AC1FFAC29594D99C9DBA313A55A969B43F1F3DC36EB06862BECAF0776242nAw8I" TargetMode="External"/><Relationship Id="rId45" Type="http://schemas.openxmlformats.org/officeDocument/2006/relationships/hyperlink" Target="consultantplus://offline/ref=8B84ECA5CC255AA9827E16D1C1A980CF3034712B83848F63C902AC1FFAC29594D99C9DBA313D5BAD67B43F1F3DC36EB06862BECAF0776242nAw8I" TargetMode="External"/><Relationship Id="rId53" Type="http://schemas.openxmlformats.org/officeDocument/2006/relationships/hyperlink" Target="consultantplus://offline/ref=8B84ECA5CC255AA9827E16D1C1A980CF3034712B83848F63C902AC1FFAC29594D99C9DBA313C54A668B43F1F3DC36EB06862BECAF0776242nAw8I" TargetMode="External"/><Relationship Id="rId58" Type="http://schemas.openxmlformats.org/officeDocument/2006/relationships/hyperlink" Target="consultantplus://offline/ref=8B84ECA5CC255AA9827E16D1C1A980CF3034712B83848F63C902AC1FFAC29594D99C9DBA313D50A761B43F1F3DC36EB06862BECAF0776242nAw8I" TargetMode="External"/><Relationship Id="rId66" Type="http://schemas.openxmlformats.org/officeDocument/2006/relationships/hyperlink" Target="consultantplus://offline/ref=8B84ECA5CC255AA9827E16D1C1A980CF3137742C81828F63C902AC1FFAC29594D99C9DBA313853AC61B43F1F3DC36EB06862BECAF0776242nAw8I" TargetMode="External"/><Relationship Id="rId5" Type="http://schemas.openxmlformats.org/officeDocument/2006/relationships/webSettings" Target="webSettings.xml"/><Relationship Id="rId15" Type="http://schemas.openxmlformats.org/officeDocument/2006/relationships/hyperlink" Target="consultantplus://offline/ref=8B84ECA5CC255AA9827E16D1C1A980CF303472288F858F63C902AC1FFAC29594CB9CC5B6333E4DAF61A1694E78n9wFI" TargetMode="External"/><Relationship Id="rId23" Type="http://schemas.openxmlformats.org/officeDocument/2006/relationships/hyperlink" Target="consultantplus://offline/ref=8B84ECA5CC255AA9827E16D1C1A980CF3034712B83848F63C902AC1FFAC29594D99C9DBA313854AF61B43F1F3DC36EB06862BECAF0776242nAw8I" TargetMode="External"/><Relationship Id="rId28" Type="http://schemas.openxmlformats.org/officeDocument/2006/relationships/hyperlink" Target="consultantplus://offline/ref=8B84ECA5CC255AA9827E16D1C1A980CF3034712B83848F63C902AC1FFAC29594D99C9DBA313E53AC68B43F1F3DC36EB06862BECAF0776242nAw8I" TargetMode="External"/><Relationship Id="rId36" Type="http://schemas.openxmlformats.org/officeDocument/2006/relationships/hyperlink" Target="consultantplus://offline/ref=8B84ECA5CC255AA9827E16D1C1A980CF3034712B83848F63C902AC1FFAC29594D99C9DBA313D56AB65B43F1F3DC36EB06862BECAF0776242nAw8I" TargetMode="External"/><Relationship Id="rId49" Type="http://schemas.openxmlformats.org/officeDocument/2006/relationships/hyperlink" Target="consultantplus://offline/ref=8B84ECA5CC255AA9827E16D1C1A980CF3034712B83848F63C902AC1FFAC29594D99C9DBA313953AB62B43F1F3DC36EB06862BECAF0776242nAw8I" TargetMode="External"/><Relationship Id="rId57" Type="http://schemas.openxmlformats.org/officeDocument/2006/relationships/hyperlink" Target="consultantplus://offline/ref=8B84ECA5CC255AA9827E16D1C1A980CF3034712B83848F63C902AC1FFAC29594D99C9DBA313D50A669B43F1F3DC36EB06862BECAF0776242nAw8I" TargetMode="External"/><Relationship Id="rId61" Type="http://schemas.openxmlformats.org/officeDocument/2006/relationships/hyperlink" Target="consultantplus://offline/ref=8B84ECA5CC255AA9827E16D1C1A980CF3034712B83848F63C902AC1FFAC29594D99C9DBA313D57AD69B43F1F3DC36EB06862BECAF0776242nAw8I" TargetMode="External"/><Relationship Id="rId10" Type="http://schemas.openxmlformats.org/officeDocument/2006/relationships/hyperlink" Target="consultantplus://offline/ref=1BCD4E965BA3F51B1059D115AE866FFF099391396526EB5CF08590C0E1C6CA14F86EADA4D305EA1306B87B03B2V3w0H" TargetMode="External"/><Relationship Id="rId19" Type="http://schemas.openxmlformats.org/officeDocument/2006/relationships/hyperlink" Target="consultantplus://offline/ref=8B84ECA5CC255AA9827E16D1C1A980CF303472288F858F63C902AC1FFAC29594D99C9DBA313853AF69B43F1F3DC36EB06862BECAF0776242nAw8I" TargetMode="External"/><Relationship Id="rId31" Type="http://schemas.openxmlformats.org/officeDocument/2006/relationships/hyperlink" Target="consultantplus://offline/ref=8B84ECA5CC255AA9827E16D1C1A980CF3034712B83848F63C902AC1FFAC29594D99C9DBA313C5BAD61B43F1F3DC36EB06862BECAF0776242nAw8I" TargetMode="External"/><Relationship Id="rId44" Type="http://schemas.openxmlformats.org/officeDocument/2006/relationships/hyperlink" Target="consultantplus://offline/ref=8B84ECA5CC255AA9827E16D1C1A980CF3034712B83848F63C902AC1FFAC29594D99C9DBA313D5BAC69B43F1F3DC36EB06862BECAF0776242nAw8I" TargetMode="External"/><Relationship Id="rId52" Type="http://schemas.openxmlformats.org/officeDocument/2006/relationships/hyperlink" Target="consultantplus://offline/ref=8B84ECA5CC255AA9827E16D1C1A980CF3034712B83848F63C902AC1FFAC29594D99C9DBA313B53A860B43F1F3DC36EB06862BECAF0776242nAw8I" TargetMode="External"/><Relationship Id="rId60" Type="http://schemas.openxmlformats.org/officeDocument/2006/relationships/hyperlink" Target="consultantplus://offline/ref=8B84ECA5CC255AA9827E16D1C1A980CF3034712B83848F63C902AC1FFAC29594D99C9DBA313D57AD67B43F1F3DC36EB06862BECAF0776242nAw8I" TargetMode="External"/><Relationship Id="rId65" Type="http://schemas.openxmlformats.org/officeDocument/2006/relationships/hyperlink" Target="consultantplus://offline/ref=8B84ECA5CC255AA9827E16D1C1A980CF3034712B83848F63C902AC1FFAC29594D99C9DBA313D50AC69B43F1F3DC36EB06862BECAF0776242nAw8I" TargetMode="External"/><Relationship Id="rId4" Type="http://schemas.openxmlformats.org/officeDocument/2006/relationships/settings" Target="settings.xml"/><Relationship Id="rId9" Type="http://schemas.openxmlformats.org/officeDocument/2006/relationships/hyperlink" Target="consultantplus://offline/ref=1BCD4E965BA3F51B1059D115AE866FFF09939339642AEB5CF08590C0E1C6CA14EA6EF5A1D006FF4656E22C0EB13F0169E0F85883A0V0w3H" TargetMode="External"/><Relationship Id="rId14" Type="http://schemas.openxmlformats.org/officeDocument/2006/relationships/hyperlink" Target="consultantplus://offline/ref=8B84ECA5CC255AA9827E08DCD7C5D7C3303C2C2282878434965DF742ADCB9FC39ED3C4F8753552AE60BF6A4E72C232F63B71BDCDF074635DA327C2nFwFI" TargetMode="External"/><Relationship Id="rId22" Type="http://schemas.openxmlformats.org/officeDocument/2006/relationships/hyperlink" Target="consultantplus://offline/ref=8B84ECA5CC255AA9827E16D1C1A980CF3034712B83848F63C902AC1FFAC29594D99C9DBA313853AE63B43F1F3DC36EB06862BECAF0776242nAw8I" TargetMode="External"/><Relationship Id="rId27" Type="http://schemas.openxmlformats.org/officeDocument/2006/relationships/hyperlink" Target="consultantplus://offline/ref=8B84ECA5CC255AA9827E16D1C1A980CF3034712B83848F63C902AC1FFAC29594D99C9DBA313D57A668B43F1F3DC36EB06862BECAF0776242nAw8I" TargetMode="External"/><Relationship Id="rId30" Type="http://schemas.openxmlformats.org/officeDocument/2006/relationships/hyperlink" Target="consultantplus://offline/ref=8B84ECA5CC255AA9827E16D1C1A980CF3034712B83848F63C902AC1FFAC29594D99C9DBA313C54A668B43F1F3DC36EB06862BECAF0776242nAw8I" TargetMode="External"/><Relationship Id="rId35" Type="http://schemas.openxmlformats.org/officeDocument/2006/relationships/hyperlink" Target="consultantplus://offline/ref=8B84ECA5CC255AA9827E16D1C1A980CF3034712B83848F63C902AC1FFAC29594D99C9DBA313D57AD69B43F1F3DC36EB06862BECAF0776242nAw8I" TargetMode="External"/><Relationship Id="rId43" Type="http://schemas.openxmlformats.org/officeDocument/2006/relationships/hyperlink" Target="consultantplus://offline/ref=8B84ECA5CC255AA9827E16D1C1A980CF3034712B83848F63C902AC1FFAC29594D99C9DBA313D57AD69B43F1F3DC36EB06862BECAF0776242nAw8I" TargetMode="External"/><Relationship Id="rId48" Type="http://schemas.openxmlformats.org/officeDocument/2006/relationships/hyperlink" Target="consultantplus://offline/ref=8B84ECA5CC255AA9827E16D1C1A980CF3034712B83848F63C902AC1FFAC29594D99C9DBA313953AC61B43F1F3DC36EB06862BECAF0776242nAw8I" TargetMode="External"/><Relationship Id="rId56" Type="http://schemas.openxmlformats.org/officeDocument/2006/relationships/hyperlink" Target="consultantplus://offline/ref=8B84ECA5CC255AA9827E16D1C1A980CF3034712B83848F63C902AC1FFAC29594D99C9DBA313D50A667B43F1F3DC36EB06862BECAF0776242nAw8I" TargetMode="External"/><Relationship Id="rId64" Type="http://schemas.openxmlformats.org/officeDocument/2006/relationships/hyperlink" Target="consultantplus://offline/ref=8B84ECA5CC255AA9827E16D1C1A980CF3034712B83848F63C902AC1FFAC29594D99C9DBA313D50AC66B43F1F3DC36EB06862BECAF0776242nAw8I"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8B84ECA5CC255AA9827E16D1C1A980CF3034712B83848F63C902AC1FFAC29594D99C9DBA313D57A668B43F1F3DC36EB06862BECAF0776242nAw8I"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consultantplus://offline/ref=8B84ECA5CC255AA9827E16D1C1A980CF303472288F858F63C902AC1FFAC29594D99C9DBA313851AB68B43F1F3DC36EB06862BECAF0776242nAw8I" TargetMode="External"/><Relationship Id="rId25" Type="http://schemas.openxmlformats.org/officeDocument/2006/relationships/hyperlink" Target="consultantplus://offline/ref=8B84ECA5CC255AA9827E16D1C1A980CF3034712B83848F63C902AC1FFAC29594D99C9DBA313953AB62B43F1F3DC36EB06862BECAF0776242nAw8I" TargetMode="External"/><Relationship Id="rId33" Type="http://schemas.openxmlformats.org/officeDocument/2006/relationships/hyperlink" Target="consultantplus://offline/ref=8B84ECA5CC255AA9827E16D1C1A980CF3034712B83848F63C902AC1FFAC29594D99C9DBA313D50AC69B43F1F3DC36EB06862BECAF0776242nAw8I" TargetMode="External"/><Relationship Id="rId38" Type="http://schemas.openxmlformats.org/officeDocument/2006/relationships/hyperlink" Target="consultantplus://offline/ref=8B84ECA5CC255AA9827E16D1C1A980CF3137742C81828F63C902AC1FFAC29594D99C9DBA313853AC61B43F1F3DC36EB06862BECAF0776242nAw8I" TargetMode="External"/><Relationship Id="rId46" Type="http://schemas.openxmlformats.org/officeDocument/2006/relationships/hyperlink" Target="consultantplus://offline/ref=8B84ECA5CC255AA9827E16D1C1A980CF303472288F858F63C902AC1FFAC29594D99C9DBA313850A861B43F1F3DC36EB06862BECAF0776242nAw8I" TargetMode="External"/><Relationship Id="rId59" Type="http://schemas.openxmlformats.org/officeDocument/2006/relationships/hyperlink" Target="consultantplus://offline/ref=8B84ECA5CC255AA9827E16D1C1A980CF3034712B83848F63C902AC1FFAC29594D99C9DBA313D50A763B43F1F3DC36EB06862BECAF0776242nAw8I" TargetMode="External"/><Relationship Id="rId67" Type="http://schemas.openxmlformats.org/officeDocument/2006/relationships/header" Target="header3.xml"/><Relationship Id="rId20" Type="http://schemas.openxmlformats.org/officeDocument/2006/relationships/hyperlink" Target="consultantplus://offline/ref=8B84ECA5CC255AA9827E16D1C1A980CF303472288F858F63C902AC1FFAC29594CB9CC5B6333E4DAF61A1694E78n9wFI" TargetMode="External"/><Relationship Id="rId41" Type="http://schemas.openxmlformats.org/officeDocument/2006/relationships/hyperlink" Target="consultantplus://offline/ref=8B84ECA5CC255AA9827E16D1C1A980CF3034712B83848F63C902AC1FFAC29594D99C9DBA313D50A861B43F1F3DC36EB06862BECAF0776242nAw8I" TargetMode="External"/><Relationship Id="rId54" Type="http://schemas.openxmlformats.org/officeDocument/2006/relationships/hyperlink" Target="consultantplus://offline/ref=8B84ECA5CC255AA9827E16D1C1A980CF3034712B83848F63C902AC1FFAC29594D99C9DBA313D52AC63B43F1F3DC36EB06862BECAF0776242nAw8I" TargetMode="External"/><Relationship Id="rId62" Type="http://schemas.openxmlformats.org/officeDocument/2006/relationships/hyperlink" Target="consultantplus://offline/ref=8B84ECA5CC255AA9827E16D1C1A980CF3034712B83848F63C902AC1FFAC29594D99C9DBA313D56AB65B43F1F3DC36EB06862BECAF0776242nAw8I"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A2866-38EB-47C2-822F-395DB595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24</Pages>
  <Words>9533</Words>
  <Characters>54344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Ekonom4</cp:lastModifiedBy>
  <cp:revision>535</cp:revision>
  <cp:lastPrinted>2020-03-03T08:37:00Z</cp:lastPrinted>
  <dcterms:created xsi:type="dcterms:W3CDTF">2019-09-26T08:29:00Z</dcterms:created>
  <dcterms:modified xsi:type="dcterms:W3CDTF">2020-03-20T04:57:00Z</dcterms:modified>
</cp:coreProperties>
</file>