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2" w:rsidRPr="00AE34E0" w:rsidRDefault="00FE70B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70B2" w:rsidRPr="00AE34E0" w:rsidRDefault="00FE70B2" w:rsidP="00E1256A">
      <w:pPr>
        <w:spacing w:after="24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Сводный отчет</w:t>
      </w:r>
      <w:r w:rsidRPr="00AE34E0">
        <w:rPr>
          <w:sz w:val="26"/>
          <w:szCs w:val="26"/>
        </w:rPr>
        <w:br/>
        <w:t xml:space="preserve">о результатах </w:t>
      </w:r>
      <w:proofErr w:type="gramStart"/>
      <w:r w:rsidRPr="00AE34E0">
        <w:rPr>
          <w:sz w:val="26"/>
          <w:szCs w:val="26"/>
        </w:rPr>
        <w:t>проведения оценки регулирующего воздействия</w:t>
      </w:r>
      <w:r w:rsidRPr="00AE34E0">
        <w:rPr>
          <w:sz w:val="26"/>
          <w:szCs w:val="26"/>
        </w:rPr>
        <w:br/>
        <w:t>проекта муниципального нормативного правового акта</w:t>
      </w:r>
      <w:proofErr w:type="gramEnd"/>
    </w:p>
    <w:p w:rsidR="00FE70B2" w:rsidRPr="00AE34E0" w:rsidRDefault="00FE70B2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FE70B2" w:rsidRPr="00AE34E0" w:rsidRDefault="00FE70B2" w:rsidP="00643F3E">
      <w:pPr>
        <w:jc w:val="both"/>
      </w:pPr>
      <w:r>
        <w:t>1.1. Р</w:t>
      </w:r>
      <w:r w:rsidRPr="00AE34E0">
        <w:t>азработчик:</w:t>
      </w:r>
    </w:p>
    <w:p w:rsidR="00FE70B2" w:rsidRPr="00AE34E0" w:rsidRDefault="00FE70B2" w:rsidP="00643F3E">
      <w:pPr>
        <w:jc w:val="both"/>
      </w:pPr>
      <w:r>
        <w:t xml:space="preserve">Управление экономического и инвестиционного развития Администрации МО "Городской округ "Город Нарьян-Мар" </w:t>
      </w:r>
    </w:p>
    <w:p w:rsidR="00FE70B2" w:rsidRPr="00AE34E0" w:rsidRDefault="00FE70B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AE34E0">
        <w:rPr>
          <w:sz w:val="18"/>
          <w:szCs w:val="18"/>
        </w:rPr>
        <w:t>полное и краткое наименования</w:t>
      </w:r>
    </w:p>
    <w:p w:rsidR="00FE70B2" w:rsidRPr="00AE34E0" w:rsidRDefault="00FE70B2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FE70B2" w:rsidRDefault="00FE70B2" w:rsidP="00F3616C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F3616C">
        <w:rPr>
          <w:u w:val="single"/>
        </w:rPr>
        <w:t xml:space="preserve">Проект постановления Администрации МО "Городской округ "Город </w:t>
      </w:r>
      <w:r w:rsidRPr="005F14CB">
        <w:rPr>
          <w:u w:val="single"/>
        </w:rPr>
        <w:t xml:space="preserve">Нарьян-Мар" "Об утверждении </w:t>
      </w:r>
      <w:bookmarkStart w:id="0" w:name="OLE_LINK1"/>
      <w:r w:rsidRPr="005F14CB">
        <w:rPr>
          <w:u w:val="single"/>
        </w:rPr>
        <w:t>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bookmarkEnd w:id="0"/>
      <w:r w:rsidRPr="005F14CB">
        <w:rPr>
          <w:u w:val="single"/>
        </w:rPr>
        <w:t>" (далее – соответственно п</w:t>
      </w:r>
      <w:r>
        <w:rPr>
          <w:u w:val="single"/>
        </w:rPr>
        <w:t>роект, порядок)</w:t>
      </w:r>
    </w:p>
    <w:p w:rsidR="00FE70B2" w:rsidRPr="00AE34E0" w:rsidRDefault="00FE70B2" w:rsidP="00F3616C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FE70B2" w:rsidRPr="00AE34E0" w:rsidRDefault="002A5CE7" w:rsidP="001D2046">
      <w:pPr>
        <w:jc w:val="center"/>
      </w:pPr>
      <w:r>
        <w:t>июнь</w:t>
      </w:r>
      <w:r w:rsidR="00FE70B2">
        <w:t xml:space="preserve"> 2017 года</w:t>
      </w:r>
    </w:p>
    <w:p w:rsidR="00FE70B2" w:rsidRPr="00842AF6" w:rsidRDefault="00FE70B2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FE70B2" w:rsidRPr="00AE34E0" w:rsidRDefault="00FE70B2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F1685F" w:rsidRPr="00F1685F" w:rsidRDefault="00F1685F" w:rsidP="00F1685F">
      <w:pPr>
        <w:autoSpaceDE w:val="0"/>
        <w:autoSpaceDN w:val="0"/>
        <w:adjustRightInd w:val="0"/>
        <w:ind w:firstLine="720"/>
        <w:jc w:val="both"/>
        <w:rPr>
          <w:u w:val="single"/>
        </w:rPr>
      </w:pPr>
      <w:proofErr w:type="gramStart"/>
      <w:r w:rsidRPr="00F1685F">
        <w:rPr>
          <w:u w:val="single"/>
        </w:rPr>
        <w:t xml:space="preserve">Постановлением Правительства Российской Федерации от 06.09.2016 </w:t>
      </w:r>
      <w:r w:rsidRPr="00F1685F">
        <w:rPr>
          <w:u w:val="single"/>
        </w:rPr>
        <w:br/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устанавливаются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F1685F">
        <w:rPr>
          <w:u w:val="single"/>
        </w:rPr>
        <w:t xml:space="preserve"> предпринимателям, а также физическим лицам - производителям товаров, работ, услуг</w:t>
      </w:r>
      <w:r w:rsidR="00A40C94">
        <w:rPr>
          <w:u w:val="single"/>
        </w:rPr>
        <w:t>. В связи с чем, нормативные правовые акты должны содержать</w:t>
      </w:r>
      <w:r w:rsidRPr="00F1685F">
        <w:rPr>
          <w:u w:val="single"/>
        </w:rPr>
        <w:t>:</w:t>
      </w:r>
    </w:p>
    <w:p w:rsidR="00F1685F" w:rsidRPr="00F1685F" w:rsidRDefault="00F1685F" w:rsidP="00F1685F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F1685F">
        <w:rPr>
          <w:u w:val="single"/>
        </w:rPr>
        <w:t>- общи</w:t>
      </w:r>
      <w:r w:rsidR="00A40C94">
        <w:rPr>
          <w:u w:val="single"/>
        </w:rPr>
        <w:t>е</w:t>
      </w:r>
      <w:r w:rsidRPr="00F1685F">
        <w:rPr>
          <w:u w:val="single"/>
        </w:rPr>
        <w:t xml:space="preserve"> положени</w:t>
      </w:r>
      <w:r w:rsidR="00A40C94">
        <w:rPr>
          <w:u w:val="single"/>
        </w:rPr>
        <w:t>я</w:t>
      </w:r>
      <w:r w:rsidRPr="00F1685F">
        <w:rPr>
          <w:u w:val="single"/>
        </w:rPr>
        <w:t xml:space="preserve"> о предоставлении субсидий;</w:t>
      </w:r>
    </w:p>
    <w:p w:rsidR="00F1685F" w:rsidRPr="00F1685F" w:rsidRDefault="00F1685F" w:rsidP="00F1685F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F1685F">
        <w:rPr>
          <w:u w:val="single"/>
        </w:rPr>
        <w:t>- услови</w:t>
      </w:r>
      <w:r w:rsidR="00AA4480">
        <w:rPr>
          <w:u w:val="single"/>
        </w:rPr>
        <w:t>я</w:t>
      </w:r>
      <w:r w:rsidRPr="00F1685F">
        <w:rPr>
          <w:u w:val="single"/>
        </w:rPr>
        <w:t xml:space="preserve"> и поряд</w:t>
      </w:r>
      <w:r w:rsidR="00AA4480">
        <w:rPr>
          <w:u w:val="single"/>
        </w:rPr>
        <w:t>о</w:t>
      </w:r>
      <w:r w:rsidR="00A40C94">
        <w:rPr>
          <w:u w:val="single"/>
        </w:rPr>
        <w:t>к</w:t>
      </w:r>
      <w:r w:rsidRPr="00F1685F">
        <w:rPr>
          <w:u w:val="single"/>
        </w:rPr>
        <w:t xml:space="preserve"> предоставления субсидий;</w:t>
      </w:r>
    </w:p>
    <w:p w:rsidR="00A40C94" w:rsidRPr="00F1685F" w:rsidRDefault="00A40C94" w:rsidP="00A40C94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F1685F">
        <w:rPr>
          <w:u w:val="single"/>
        </w:rPr>
        <w:t>- требования к отчётности;</w:t>
      </w:r>
    </w:p>
    <w:p w:rsidR="00F1685F" w:rsidRPr="00F1685F" w:rsidRDefault="00F1685F" w:rsidP="00F1685F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F1685F">
        <w:rPr>
          <w:u w:val="single"/>
        </w:rPr>
        <w:t xml:space="preserve">- требования об осуществлении </w:t>
      </w:r>
      <w:proofErr w:type="gramStart"/>
      <w:r w:rsidRPr="00F1685F">
        <w:rPr>
          <w:u w:val="single"/>
        </w:rPr>
        <w:t>контроля за</w:t>
      </w:r>
      <w:proofErr w:type="gramEnd"/>
      <w:r w:rsidRPr="00F1685F">
        <w:rPr>
          <w:u w:val="single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1685F" w:rsidRPr="00F1685F" w:rsidRDefault="00F1685F" w:rsidP="00F1685F">
      <w:pPr>
        <w:autoSpaceDE w:val="0"/>
        <w:autoSpaceDN w:val="0"/>
        <w:adjustRightInd w:val="0"/>
        <w:ind w:firstLine="720"/>
        <w:jc w:val="both"/>
        <w:rPr>
          <w:u w:val="single"/>
        </w:rPr>
      </w:pPr>
      <w:proofErr w:type="gramStart"/>
      <w:r w:rsidRPr="00AA4480">
        <w:rPr>
          <w:u w:val="single"/>
        </w:rPr>
        <w:t xml:space="preserve">Действующие редакции постановлений Администрации МО "Городской округ "Город Нарьян-Мар" от 30.05.2017 № 977 (в ред. </w:t>
      </w:r>
      <w:r w:rsidR="008D14AB" w:rsidRPr="00AA4480">
        <w:rPr>
          <w:u w:val="single"/>
        </w:rPr>
        <w:t>от 03.10.2016), от 30.07.2013 № 1491 (в ред. от 24.10.2016)</w:t>
      </w:r>
      <w:r w:rsidR="00C42934" w:rsidRPr="00AA4480">
        <w:rPr>
          <w:u w:val="single"/>
        </w:rPr>
        <w:t>, от 13.08.2013 № 1573 (в ред. от 02.12.2014), от 17.02.2014 № 407 (в ред. от 17.02.2016)</w:t>
      </w:r>
      <w:r w:rsidR="00AA4480">
        <w:rPr>
          <w:u w:val="single"/>
        </w:rPr>
        <w:t xml:space="preserve"> об утверждении порядков предоставления субсидий субъектам малого и среднего предпринимательства </w:t>
      </w:r>
      <w:r w:rsidR="00367EE3">
        <w:rPr>
          <w:u w:val="single"/>
        </w:rPr>
        <w:t xml:space="preserve">(далее – действующие порядки) </w:t>
      </w:r>
      <w:r w:rsidRPr="00F1685F">
        <w:rPr>
          <w:u w:val="single"/>
        </w:rPr>
        <w:t xml:space="preserve">не </w:t>
      </w:r>
      <w:r w:rsidR="00AA4480">
        <w:rPr>
          <w:u w:val="single"/>
        </w:rPr>
        <w:t xml:space="preserve">в полной мере </w:t>
      </w:r>
      <w:r w:rsidRPr="00F1685F">
        <w:rPr>
          <w:u w:val="single"/>
        </w:rPr>
        <w:t>соответствует указанным выше требованиям постановления Правительства</w:t>
      </w:r>
      <w:proofErr w:type="gramEnd"/>
      <w:r w:rsidRPr="00F1685F">
        <w:rPr>
          <w:u w:val="single"/>
        </w:rPr>
        <w:t xml:space="preserve"> Российской Федерации от 06.09.2016 № 887.</w:t>
      </w:r>
    </w:p>
    <w:p w:rsidR="00FE70B2" w:rsidRPr="004A1B9F" w:rsidRDefault="00F1685F" w:rsidP="00854543">
      <w:pPr>
        <w:pStyle w:val="a5"/>
        <w:pBdr>
          <w:bottom w:val="single" w:sz="4" w:space="1" w:color="auto"/>
        </w:pBdr>
        <w:spacing w:before="0" w:beforeAutospacing="0" w:after="0"/>
        <w:ind w:firstLine="720"/>
        <w:jc w:val="both"/>
        <w:rPr>
          <w:u w:val="single"/>
        </w:rPr>
      </w:pPr>
      <w:r w:rsidRPr="00F1685F">
        <w:rPr>
          <w:u w:val="single"/>
        </w:rPr>
        <w:t xml:space="preserve">В целом принятие проекта </w:t>
      </w:r>
      <w:r w:rsidR="00854543">
        <w:rPr>
          <w:u w:val="single"/>
        </w:rPr>
        <w:t>постановления</w:t>
      </w:r>
      <w:r w:rsidRPr="00F1685F">
        <w:rPr>
          <w:u w:val="single"/>
        </w:rPr>
        <w:t xml:space="preserve"> направлено на решение </w:t>
      </w:r>
      <w:proofErr w:type="gramStart"/>
      <w:r w:rsidRPr="00F1685F">
        <w:rPr>
          <w:u w:val="single"/>
        </w:rPr>
        <w:t xml:space="preserve">проблемы устранения противоречия отдельных положений указанных нормативных правовых актов </w:t>
      </w:r>
      <w:r w:rsidR="00854543" w:rsidRPr="00AA4480">
        <w:rPr>
          <w:u w:val="single"/>
        </w:rPr>
        <w:t>Администрации</w:t>
      </w:r>
      <w:proofErr w:type="gramEnd"/>
      <w:r w:rsidR="00854543" w:rsidRPr="00AA4480">
        <w:rPr>
          <w:u w:val="single"/>
        </w:rPr>
        <w:t xml:space="preserve"> МО "Городской округ "Город Нарьян-Мар"</w:t>
      </w:r>
      <w:r w:rsidRPr="00F1685F">
        <w:rPr>
          <w:u w:val="single"/>
        </w:rPr>
        <w:t xml:space="preserve"> нормам федерального законодательства в сфере регулирования вопросов предоставления мер </w:t>
      </w:r>
      <w:r w:rsidR="002F7EC9">
        <w:rPr>
          <w:u w:val="single"/>
        </w:rPr>
        <w:t>финансовой</w:t>
      </w:r>
      <w:r w:rsidRPr="00F1685F">
        <w:rPr>
          <w:u w:val="single"/>
        </w:rPr>
        <w:t xml:space="preserve"> поддержки</w:t>
      </w:r>
      <w:r w:rsidR="00FE70B2" w:rsidRPr="004A1B9F">
        <w:rPr>
          <w:u w:val="single"/>
        </w:rPr>
        <w:t xml:space="preserve">. </w:t>
      </w:r>
    </w:p>
    <w:p w:rsidR="00FE70B2" w:rsidRPr="00B95687" w:rsidRDefault="00FE70B2" w:rsidP="007A615E">
      <w:pPr>
        <w:ind w:firstLine="708"/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FE70B2" w:rsidRDefault="00FE70B2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8D6110" w:rsidRPr="0053525A" w:rsidRDefault="009B3158" w:rsidP="0053525A">
      <w:pPr>
        <w:ind w:firstLine="708"/>
        <w:jc w:val="both"/>
        <w:rPr>
          <w:color w:val="000000"/>
          <w:u w:val="single"/>
        </w:rPr>
      </w:pPr>
      <w:proofErr w:type="gramStart"/>
      <w:r w:rsidRPr="0053525A">
        <w:rPr>
          <w:u w:val="single"/>
        </w:rPr>
        <w:t xml:space="preserve">Проект постановления подготовлен с целью издания единого Порядка предоставления субсидий на поддержку субъектов малого и среднего предпринимательства, осуществляющих предпринимательскую деятельность на территории муниципального образования "Городской округ "Город Нарьян-Мар", а также в целях приведения муниципальных правовых актов в соответствие требованиям пункта 3 статьи 78 Бюджетного кодекса Российской Федерации и </w:t>
      </w:r>
      <w:r w:rsidRPr="0053525A">
        <w:rPr>
          <w:u w:val="single"/>
        </w:rPr>
        <w:lastRenderedPageBreak/>
        <w:t>постановления Правительства Российской Федерации от 06.09.2016 № 887 "Об общих требованиях к нормативным</w:t>
      </w:r>
      <w:proofErr w:type="gramEnd"/>
      <w:r w:rsidRPr="0053525A">
        <w:rPr>
          <w:u w:val="single"/>
        </w:rPr>
        <w:t xml:space="preserve"> </w:t>
      </w:r>
      <w:proofErr w:type="gramStart"/>
      <w:r w:rsidRPr="0053525A">
        <w:rPr>
          <w:u w:val="single"/>
        </w:rPr>
        <w:t>правовым актам, муниципальным правовым актам, регулирующим предоставление субсидий юридическим лицам (за 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FE70B2" w:rsidRPr="0053525A">
        <w:rPr>
          <w:color w:val="000000"/>
          <w:u w:val="single"/>
        </w:rPr>
        <w:t>.</w:t>
      </w:r>
      <w:r w:rsidR="008D6110" w:rsidRPr="0053525A">
        <w:rPr>
          <w:u w:val="single"/>
        </w:rPr>
        <w:t xml:space="preserve"> </w:t>
      </w:r>
      <w:proofErr w:type="gramEnd"/>
    </w:p>
    <w:p w:rsidR="00DE5AEA" w:rsidRPr="00BF73ED" w:rsidRDefault="00DE5AEA" w:rsidP="00DE5AEA">
      <w:pPr>
        <w:pStyle w:val="1"/>
        <w:pBdr>
          <w:bottom w:val="single" w:sz="4" w:space="1" w:color="auto"/>
        </w:pBd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5AEA" w:rsidRPr="00AE34E0" w:rsidRDefault="00DE5AEA" w:rsidP="00DE5AEA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53525A" w:rsidRPr="009B3158" w:rsidRDefault="0053525A" w:rsidP="0053525A">
      <w:pPr>
        <w:ind w:firstLine="709"/>
        <w:jc w:val="both"/>
        <w:rPr>
          <w:u w:val="single"/>
        </w:rPr>
      </w:pPr>
      <w:proofErr w:type="gramStart"/>
      <w:r w:rsidRPr="009B3158">
        <w:rPr>
          <w:u w:val="single"/>
        </w:rPr>
        <w:t>Проект разработан в рамках реализации муниципальной программы муниципального образования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</w:t>
      </w:r>
      <w:r>
        <w:rPr>
          <w:u w:val="single"/>
        </w:rPr>
        <w:t>, определяет правила предоставления субсидий из бюджета МО "Городской округ "Город Нарьян-Мар",</w:t>
      </w:r>
      <w:r w:rsidRPr="0053525A">
        <w:rPr>
          <w:u w:val="single"/>
        </w:rPr>
        <w:t xml:space="preserve"> </w:t>
      </w:r>
      <w:r w:rsidRPr="00915F39">
        <w:rPr>
          <w:u w:val="single"/>
        </w:rPr>
        <w:t>критерии отбора получателей субсидий</w:t>
      </w:r>
      <w:r>
        <w:rPr>
          <w:u w:val="single"/>
        </w:rPr>
        <w:t>,</w:t>
      </w:r>
      <w:r w:rsidRPr="00915F39">
        <w:rPr>
          <w:u w:val="single"/>
        </w:rPr>
        <w:t xml:space="preserve"> порядок возврата субсидий в случае нарушения условий, установленных при их предоставлении</w:t>
      </w:r>
      <w:r w:rsidR="00EF78E3">
        <w:rPr>
          <w:u w:val="single"/>
        </w:rPr>
        <w:t>,</w:t>
      </w:r>
      <w:r w:rsidRPr="009B3158">
        <w:rPr>
          <w:u w:val="single"/>
        </w:rPr>
        <w:t xml:space="preserve"> и направлен на оказание финансовой</w:t>
      </w:r>
      <w:proofErr w:type="gramEnd"/>
      <w:r w:rsidRPr="009B3158">
        <w:rPr>
          <w:u w:val="single"/>
        </w:rPr>
        <w:t xml:space="preserve"> поддержки </w:t>
      </w:r>
      <w:r w:rsidRPr="009B3158">
        <w:rPr>
          <w:color w:val="000000"/>
          <w:u w:val="single"/>
        </w:rPr>
        <w:t xml:space="preserve">субъектам малого и среднего предпринимательства </w:t>
      </w:r>
      <w:proofErr w:type="gramStart"/>
      <w:r w:rsidR="00EF78E3">
        <w:rPr>
          <w:color w:val="000000"/>
          <w:u w:val="single"/>
        </w:rPr>
        <w:t>н</w:t>
      </w:r>
      <w:r w:rsidRPr="009B3158">
        <w:rPr>
          <w:color w:val="000000"/>
          <w:u w:val="single"/>
        </w:rPr>
        <w:t>а</w:t>
      </w:r>
      <w:proofErr w:type="gramEnd"/>
      <w:r w:rsidRPr="009B3158">
        <w:rPr>
          <w:u w:val="single"/>
        </w:rPr>
        <w:t>:</w:t>
      </w:r>
    </w:p>
    <w:p w:rsidR="0053525A" w:rsidRPr="009B3158" w:rsidRDefault="0053525A" w:rsidP="0053525A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9B3158">
        <w:rPr>
          <w:u w:val="single"/>
        </w:rPr>
        <w:t>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53525A" w:rsidRPr="00735179" w:rsidRDefault="0053525A" w:rsidP="0053525A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9B3158">
        <w:rPr>
          <w:u w:val="single"/>
        </w:rPr>
        <w:t xml:space="preserve">аренду нежилых помещений немуниципальной формы собственности субъектами малого и среднего предпринимательства, оказывающими населению услуги в сферах социального и бытового обслуживания, </w:t>
      </w:r>
      <w:r w:rsidRPr="00735179">
        <w:rPr>
          <w:u w:val="single"/>
        </w:rPr>
        <w:t>медицинских и персональных услуг;</w:t>
      </w:r>
    </w:p>
    <w:p w:rsidR="00735179" w:rsidRPr="00735179" w:rsidRDefault="0053525A" w:rsidP="00735179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735179">
        <w:rPr>
          <w:u w:val="single"/>
        </w:rPr>
        <w:t>оплату коммунальных услуг субъектами малого и среднего предпринимательства, оказывающими населению услуги в сферах социального и бытового обслуживания, медицинских и персональных услуг;</w:t>
      </w:r>
    </w:p>
    <w:p w:rsidR="0053525A" w:rsidRDefault="0053525A" w:rsidP="00735179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735179">
        <w:rPr>
          <w:u w:val="single"/>
        </w:rPr>
        <w:t xml:space="preserve">подготовку, переподготовку и повышение квалификации кадров субъектов малого и среднего предпринимательства (включая работников), прошедшим </w:t>
      </w:r>
      <w:proofErr w:type="gramStart"/>
      <w:r w:rsidRPr="00735179">
        <w:rPr>
          <w:u w:val="single"/>
        </w:rPr>
        <w:t>обучение по направлениям</w:t>
      </w:r>
      <w:proofErr w:type="gramEnd"/>
      <w:r w:rsidRPr="00735179">
        <w:rPr>
          <w:u w:val="single"/>
        </w:rPr>
        <w:t>, которые соответствуют их основному виду деятельности и необходимы для производства товаров,  осущес</w:t>
      </w:r>
      <w:r w:rsidR="00735179">
        <w:rPr>
          <w:u w:val="single"/>
        </w:rPr>
        <w:t>твления работы, оказания услуг.</w:t>
      </w:r>
    </w:p>
    <w:p w:rsidR="00FE70B2" w:rsidRPr="00BF73ED" w:rsidRDefault="00FE70B2" w:rsidP="00426211">
      <w:pPr>
        <w:pStyle w:val="1"/>
        <w:pBdr>
          <w:bottom w:val="single" w:sz="4" w:space="1" w:color="auto"/>
        </w:pBd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70B2" w:rsidRPr="00AE34E0" w:rsidRDefault="00FE70B2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FE70B2" w:rsidRDefault="00FE70B2" w:rsidP="00E1256A">
      <w:r w:rsidRPr="00AE34E0">
        <w:t>Ф.И.О.:</w:t>
      </w:r>
      <w:r>
        <w:t xml:space="preserve"> </w:t>
      </w:r>
    </w:p>
    <w:p w:rsidR="00FE70B2" w:rsidRPr="00AE34E0" w:rsidRDefault="00735179" w:rsidP="00E1256A">
      <w:proofErr w:type="spellStart"/>
      <w:r>
        <w:t>Мысова</w:t>
      </w:r>
      <w:proofErr w:type="spellEnd"/>
      <w:r>
        <w:t xml:space="preserve"> Людмила Анатольевна</w:t>
      </w:r>
    </w:p>
    <w:p w:rsidR="00FE70B2" w:rsidRPr="00AE34E0" w:rsidRDefault="00FE70B2" w:rsidP="00E1256A">
      <w:pPr>
        <w:pBdr>
          <w:top w:val="single" w:sz="4" w:space="1" w:color="auto"/>
        </w:pBdr>
        <w:rPr>
          <w:sz w:val="2"/>
          <w:szCs w:val="2"/>
        </w:rPr>
      </w:pPr>
    </w:p>
    <w:p w:rsidR="00FE70B2" w:rsidRPr="00AE34E0" w:rsidRDefault="00FE70B2" w:rsidP="00E1256A">
      <w:r w:rsidRPr="00AE34E0">
        <w:t>Должность:</w:t>
      </w:r>
    </w:p>
    <w:p w:rsidR="00FE70B2" w:rsidRPr="00AE34E0" w:rsidRDefault="00735179" w:rsidP="00E1256A">
      <w:r>
        <w:t xml:space="preserve">Ведущий экономист </w:t>
      </w:r>
      <w:r w:rsidR="00FE70B2">
        <w:t xml:space="preserve">отдела инвестиций и предпринимательства УЭ и ИР </w:t>
      </w:r>
    </w:p>
    <w:p w:rsidR="00FE70B2" w:rsidRPr="00AE34E0" w:rsidRDefault="00FE70B2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FE70B2" w:rsidRPr="00AE34E0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AE34E0" w:rsidRDefault="00FE70B2" w:rsidP="00925CC8">
            <w:pPr>
              <w:jc w:val="center"/>
            </w:pPr>
            <w:r>
              <w:t>4-</w:t>
            </w:r>
            <w:r w:rsidR="00735179">
              <w:t>23</w:t>
            </w:r>
            <w:r>
              <w:t>-</w:t>
            </w:r>
            <w:r w:rsidR="00735179"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FE70B2" w:rsidRPr="000E74EB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70B2" w:rsidRPr="000E74EB" w:rsidRDefault="00FE70B2" w:rsidP="00925CC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ekonom@adm-nmar.ru</w:t>
                  </w:r>
                </w:p>
              </w:tc>
            </w:tr>
          </w:tbl>
          <w:p w:rsidR="00FE70B2" w:rsidRPr="00925CC8" w:rsidRDefault="00FE70B2" w:rsidP="00CA329B">
            <w:pPr>
              <w:jc w:val="center"/>
            </w:pPr>
          </w:p>
        </w:tc>
      </w:tr>
    </w:tbl>
    <w:p w:rsidR="00FE70B2" w:rsidRPr="007E4292" w:rsidRDefault="00FE70B2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FE70B2" w:rsidRDefault="00FE70B2" w:rsidP="00E1256A">
      <w:pPr>
        <w:jc w:val="both"/>
      </w:pPr>
      <w:r w:rsidRPr="007E4292">
        <w:t>2.1. Формулировка проблемы:</w:t>
      </w:r>
    </w:p>
    <w:p w:rsidR="00FE70B2" w:rsidRDefault="00EC648E" w:rsidP="00FE460F">
      <w:pPr>
        <w:ind w:firstLine="720"/>
        <w:jc w:val="both"/>
        <w:rPr>
          <w:u w:val="single"/>
        </w:rPr>
      </w:pPr>
      <w:r>
        <w:rPr>
          <w:u w:val="single"/>
        </w:rPr>
        <w:t>Приведение</w:t>
      </w:r>
      <w:r w:rsidR="00FE70B2">
        <w:rPr>
          <w:u w:val="single"/>
        </w:rPr>
        <w:t xml:space="preserve"> действующ</w:t>
      </w:r>
      <w:r w:rsidR="00C95860">
        <w:rPr>
          <w:u w:val="single"/>
        </w:rPr>
        <w:t>их</w:t>
      </w:r>
      <w:r w:rsidR="00FE70B2">
        <w:rPr>
          <w:u w:val="single"/>
        </w:rPr>
        <w:t xml:space="preserve"> порядк</w:t>
      </w:r>
      <w:r w:rsidR="00C95860">
        <w:rPr>
          <w:u w:val="single"/>
        </w:rPr>
        <w:t>ов</w:t>
      </w:r>
      <w:r w:rsidR="00FE70B2">
        <w:rPr>
          <w:u w:val="single"/>
        </w:rPr>
        <w:t xml:space="preserve"> в соответстви</w:t>
      </w:r>
      <w:r w:rsidR="00C95860">
        <w:rPr>
          <w:u w:val="single"/>
        </w:rPr>
        <w:t>е</w:t>
      </w:r>
      <w:r w:rsidR="00FE70B2">
        <w:rPr>
          <w:u w:val="single"/>
        </w:rPr>
        <w:t xml:space="preserve"> с положениями Бюджетного кодекса РФ и </w:t>
      </w:r>
      <w:r>
        <w:rPr>
          <w:u w:val="single"/>
        </w:rPr>
        <w:t xml:space="preserve">требованиями </w:t>
      </w:r>
      <w:r w:rsidRPr="0053525A">
        <w:rPr>
          <w:u w:val="single"/>
        </w:rPr>
        <w:t>постановления Правительства Российской Федерации от 06.09.2016 № 887</w:t>
      </w:r>
      <w:r w:rsidR="00FE70B2">
        <w:rPr>
          <w:u w:val="single"/>
        </w:rPr>
        <w:t>.</w:t>
      </w:r>
    </w:p>
    <w:p w:rsidR="00FE70B2" w:rsidRPr="004A1B9F" w:rsidRDefault="00FE70B2" w:rsidP="00FE460F">
      <w:pPr>
        <w:pStyle w:val="a5"/>
        <w:pBdr>
          <w:bottom w:val="single" w:sz="4" w:space="1" w:color="auto"/>
        </w:pBdr>
        <w:spacing w:before="0" w:beforeAutospacing="0" w:after="0"/>
        <w:ind w:firstLine="720"/>
        <w:jc w:val="both"/>
        <w:rPr>
          <w:u w:val="single"/>
        </w:rPr>
      </w:pPr>
      <w:r w:rsidRPr="004A1B9F">
        <w:rPr>
          <w:u w:val="single"/>
        </w:rPr>
        <w:t xml:space="preserve">Проблема заключается в необходимости утверждения </w:t>
      </w:r>
      <w:r w:rsidR="00EC648E">
        <w:rPr>
          <w:u w:val="single"/>
        </w:rPr>
        <w:t xml:space="preserve">единого </w:t>
      </w:r>
      <w:r w:rsidR="00A86B7A">
        <w:rPr>
          <w:u w:val="single"/>
        </w:rPr>
        <w:t>п</w:t>
      </w:r>
      <w:r w:rsidR="00A86B7A" w:rsidRPr="005F14CB">
        <w:rPr>
          <w:u w:val="single"/>
        </w:rPr>
        <w:t>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4A1B9F">
        <w:rPr>
          <w:u w:val="single"/>
        </w:rPr>
        <w:t xml:space="preserve">, с учетом опыта реализации предыдущих </w:t>
      </w:r>
      <w:r>
        <w:rPr>
          <w:u w:val="single"/>
        </w:rPr>
        <w:t>лет</w:t>
      </w:r>
      <w:r w:rsidRPr="004A1B9F">
        <w:rPr>
          <w:u w:val="single"/>
        </w:rPr>
        <w:t xml:space="preserve">. </w:t>
      </w:r>
    </w:p>
    <w:p w:rsidR="00FE70B2" w:rsidRPr="00AE34E0" w:rsidRDefault="00FE70B2" w:rsidP="00925CC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Default="00FE70B2" w:rsidP="00E1256A">
      <w:pPr>
        <w:jc w:val="both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E70B2" w:rsidRPr="002B3F9B" w:rsidRDefault="00FE70B2" w:rsidP="00FE460F">
      <w:pPr>
        <w:pStyle w:val="a5"/>
        <w:pBdr>
          <w:bottom w:val="single" w:sz="4" w:space="1" w:color="auto"/>
        </w:pBdr>
        <w:spacing w:before="0" w:beforeAutospacing="0" w:after="0"/>
        <w:ind w:firstLine="720"/>
        <w:jc w:val="both"/>
      </w:pPr>
      <w:r>
        <w:rPr>
          <w:u w:val="single"/>
        </w:rPr>
        <w:t>Существующие проблемы были выявлены в ходе реализации и анализа действующ</w:t>
      </w:r>
      <w:r w:rsidR="00D23A35">
        <w:rPr>
          <w:u w:val="single"/>
        </w:rPr>
        <w:t>их</w:t>
      </w:r>
      <w:r w:rsidR="002A3606">
        <w:rPr>
          <w:u w:val="single"/>
        </w:rPr>
        <w:t xml:space="preserve"> п</w:t>
      </w:r>
      <w:r>
        <w:rPr>
          <w:u w:val="single"/>
        </w:rPr>
        <w:t>орядк</w:t>
      </w:r>
      <w:r w:rsidR="00D23A35">
        <w:rPr>
          <w:u w:val="single"/>
        </w:rPr>
        <w:t>ов</w:t>
      </w:r>
      <w:r>
        <w:rPr>
          <w:u w:val="single"/>
        </w:rPr>
        <w:t>.</w:t>
      </w:r>
      <w:r w:rsidRPr="004A1B9F">
        <w:rPr>
          <w:u w:val="single"/>
        </w:rPr>
        <w:t xml:space="preserve"> </w:t>
      </w:r>
    </w:p>
    <w:p w:rsidR="00FE70B2" w:rsidRPr="00AE34E0" w:rsidRDefault="00FE70B2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jc w:val="both"/>
      </w:pPr>
      <w:r w:rsidRPr="00AE34E0">
        <w:t>2.3. Социальные группы, заинтересованные в устранении проблемы, их количественная оценка:</w:t>
      </w:r>
    </w:p>
    <w:p w:rsidR="008B1D7A" w:rsidRDefault="00FE70B2" w:rsidP="0057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07B">
        <w:rPr>
          <w:rFonts w:ascii="Times New Roman" w:hAnsi="Times New Roman" w:cs="Times New Roman"/>
          <w:sz w:val="24"/>
          <w:szCs w:val="24"/>
          <w:u w:val="single"/>
        </w:rPr>
        <w:t>Субсиди</w:t>
      </w:r>
      <w:r w:rsidR="0031763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7207B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предоставля</w:t>
      </w:r>
      <w:r w:rsidR="00F90046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57207B">
        <w:rPr>
          <w:rFonts w:ascii="Times New Roman" w:hAnsi="Times New Roman" w:cs="Times New Roman"/>
          <w:sz w:val="24"/>
          <w:szCs w:val="24"/>
          <w:u w:val="single"/>
        </w:rPr>
        <w:t xml:space="preserve">тся субъектам малого </w:t>
      </w:r>
      <w:r w:rsidR="0031763B">
        <w:rPr>
          <w:rFonts w:ascii="Times New Roman" w:hAnsi="Times New Roman" w:cs="Times New Roman"/>
          <w:sz w:val="24"/>
          <w:szCs w:val="24"/>
          <w:u w:val="single"/>
        </w:rPr>
        <w:t xml:space="preserve">и среднего предпринимательства </w:t>
      </w:r>
      <w:r w:rsidR="00F9004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Pr="0057207B">
        <w:rPr>
          <w:rFonts w:ascii="Times New Roman" w:hAnsi="Times New Roman" w:cs="Times New Roman"/>
          <w:sz w:val="24"/>
          <w:szCs w:val="24"/>
          <w:u w:val="single"/>
        </w:rPr>
        <w:t>производ</w:t>
      </w:r>
      <w:r w:rsidR="003D611F">
        <w:rPr>
          <w:rFonts w:ascii="Times New Roman" w:hAnsi="Times New Roman" w:cs="Times New Roman"/>
          <w:sz w:val="24"/>
          <w:szCs w:val="24"/>
          <w:u w:val="single"/>
        </w:rPr>
        <w:t>ства</w:t>
      </w:r>
      <w:r w:rsidRPr="0057207B">
        <w:rPr>
          <w:rFonts w:ascii="Times New Roman" w:hAnsi="Times New Roman" w:cs="Times New Roman"/>
          <w:sz w:val="24"/>
          <w:szCs w:val="24"/>
          <w:u w:val="single"/>
        </w:rPr>
        <w:t xml:space="preserve"> товаров, </w:t>
      </w:r>
      <w:r w:rsidR="003D611F" w:rsidRPr="00C9344F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Pr="00C9344F">
        <w:rPr>
          <w:rFonts w:ascii="Times New Roman" w:hAnsi="Times New Roman" w:cs="Times New Roman"/>
          <w:sz w:val="24"/>
          <w:szCs w:val="24"/>
          <w:u w:val="single"/>
        </w:rPr>
        <w:t xml:space="preserve">работ, </w:t>
      </w:r>
      <w:r w:rsidR="003D611F" w:rsidRPr="00C9344F">
        <w:rPr>
          <w:rFonts w:ascii="Times New Roman" w:hAnsi="Times New Roman" w:cs="Times New Roman"/>
          <w:sz w:val="24"/>
          <w:szCs w:val="24"/>
          <w:u w:val="single"/>
        </w:rPr>
        <w:t xml:space="preserve">оказания </w:t>
      </w:r>
      <w:r w:rsidRPr="00C9344F">
        <w:rPr>
          <w:rFonts w:ascii="Times New Roman" w:hAnsi="Times New Roman" w:cs="Times New Roman"/>
          <w:sz w:val="24"/>
          <w:szCs w:val="24"/>
          <w:u w:val="single"/>
        </w:rPr>
        <w:t xml:space="preserve">услуг в целях возмещения </w:t>
      </w:r>
      <w:r w:rsidR="0031763B" w:rsidRPr="00C9344F">
        <w:rPr>
          <w:rFonts w:ascii="Times New Roman" w:hAnsi="Times New Roman" w:cs="Times New Roman"/>
          <w:sz w:val="24"/>
          <w:szCs w:val="24"/>
          <w:u w:val="single"/>
        </w:rPr>
        <w:t>части фактически произведенных и документально подтвержденных затрат</w:t>
      </w:r>
      <w:r w:rsidR="000B0704" w:rsidRPr="00C9344F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C9344F" w:rsidRPr="00C9344F">
        <w:rPr>
          <w:rFonts w:ascii="Times New Roman" w:hAnsi="Times New Roman" w:cs="Times New Roman"/>
          <w:sz w:val="24"/>
          <w:szCs w:val="24"/>
          <w:u w:val="single"/>
        </w:rPr>
        <w:t>приобретение и доставку имущества, приобретение программных продуктов, на аренду нежилых помещений, на оплату коммунальных услуг, на подготовку кадров</w:t>
      </w:r>
      <w:r w:rsidRPr="00C9344F">
        <w:rPr>
          <w:rFonts w:ascii="Times New Roman" w:hAnsi="Times New Roman" w:cs="Times New Roman"/>
          <w:sz w:val="24"/>
          <w:szCs w:val="24"/>
          <w:u w:val="single"/>
        </w:rPr>
        <w:t>, необходимых</w:t>
      </w:r>
      <w:r w:rsidRPr="0057207B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 предпринимательской деятельности</w:t>
      </w:r>
      <w:r w:rsidR="008B1D7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70B2" w:rsidRPr="008B1D7A" w:rsidRDefault="00FE70B2" w:rsidP="008B1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D7A">
        <w:rPr>
          <w:rFonts w:ascii="Times New Roman" w:hAnsi="Times New Roman" w:cs="Times New Roman"/>
          <w:sz w:val="24"/>
          <w:szCs w:val="24"/>
          <w:u w:val="single"/>
        </w:rPr>
        <w:t xml:space="preserve">Выполнить достоверную количественную оценку субъектов малого и среднего предпринимательства, которые являются потенциальными получателями </w:t>
      </w:r>
      <w:r w:rsidR="0054191D" w:rsidRPr="008B1D7A">
        <w:rPr>
          <w:rFonts w:ascii="Times New Roman" w:hAnsi="Times New Roman" w:cs="Times New Roman"/>
          <w:sz w:val="24"/>
          <w:szCs w:val="24"/>
          <w:u w:val="single"/>
        </w:rPr>
        <w:t xml:space="preserve">каждого отдельного </w:t>
      </w:r>
      <w:r w:rsidRPr="008B1D7A">
        <w:rPr>
          <w:rFonts w:ascii="Times New Roman" w:hAnsi="Times New Roman" w:cs="Times New Roman"/>
          <w:sz w:val="24"/>
          <w:szCs w:val="24"/>
          <w:u w:val="single"/>
        </w:rPr>
        <w:t>вида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</w:t>
      </w:r>
      <w:r w:rsidR="0054191D" w:rsidRPr="008B1D7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1D7A">
        <w:rPr>
          <w:rFonts w:ascii="Times New Roman" w:hAnsi="Times New Roman" w:cs="Times New Roman"/>
          <w:sz w:val="24"/>
          <w:szCs w:val="24"/>
          <w:u w:val="single"/>
        </w:rPr>
        <w:t xml:space="preserve"> субъекты малого и среднего предпринимательства имеют право осуществлять несколько видов деятельности одновременно. </w:t>
      </w:r>
    </w:p>
    <w:p w:rsidR="00FE70B2" w:rsidRPr="00AE34E0" w:rsidRDefault="00FE70B2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9F2A37" w:rsidRDefault="00FE70B2" w:rsidP="009F2A37">
      <w:pPr>
        <w:jc w:val="both"/>
      </w:pPr>
      <w:r w:rsidRPr="00AE34E0">
        <w:t xml:space="preserve">2.4. Характеристика негативных эффектов, возникающих в связи с наличием проблемы, их </w:t>
      </w:r>
      <w:r w:rsidRPr="009F2A37">
        <w:t>количественная оценка:</w:t>
      </w:r>
    </w:p>
    <w:p w:rsidR="00FE70B2" w:rsidRPr="00BE0981" w:rsidRDefault="00FE70B2" w:rsidP="009F2A37">
      <w:pPr>
        <w:pStyle w:val="a5"/>
        <w:spacing w:before="0" w:beforeAutospacing="0" w:after="0"/>
        <w:ind w:firstLine="709"/>
        <w:jc w:val="both"/>
        <w:rPr>
          <w:u w:val="single"/>
        </w:rPr>
      </w:pPr>
      <w:proofErr w:type="gramStart"/>
      <w:r w:rsidRPr="00BE0981">
        <w:rPr>
          <w:u w:val="single"/>
        </w:rPr>
        <w:t>В соответствии с подпунктом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малого и среднего предпринимательства в продвижении производимых ими товаров (работ, услуг) на рынок, для достижения целей в области развития предпринимательства в РФ.</w:t>
      </w:r>
      <w:proofErr w:type="gramEnd"/>
    </w:p>
    <w:p w:rsidR="00FE70B2" w:rsidRPr="00AE34E0" w:rsidRDefault="00FE70B2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3743F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FE70B2" w:rsidRDefault="00625BAE" w:rsidP="00813F70">
      <w:pPr>
        <w:ind w:firstLine="708"/>
        <w:jc w:val="both"/>
        <w:rPr>
          <w:u w:val="single"/>
        </w:rPr>
      </w:pPr>
      <w:r>
        <w:rPr>
          <w:u w:val="single"/>
        </w:rPr>
        <w:t xml:space="preserve">Приведение действующих порядков в соответствие с положениями Бюджетного кодекса РФ и требованиями </w:t>
      </w:r>
      <w:r w:rsidRPr="0053525A">
        <w:rPr>
          <w:u w:val="single"/>
        </w:rPr>
        <w:t>постановления Правительства Российской Федерации от 06.09.2016 № 887</w:t>
      </w:r>
      <w:r w:rsidR="00FE70B2">
        <w:rPr>
          <w:u w:val="single"/>
        </w:rPr>
        <w:t>.</w:t>
      </w:r>
    </w:p>
    <w:p w:rsidR="00FE70B2" w:rsidRPr="004A1B9F" w:rsidRDefault="00FE70B2" w:rsidP="00625BAE">
      <w:pPr>
        <w:pStyle w:val="a5"/>
        <w:pBdr>
          <w:bottom w:val="single" w:sz="4" w:space="1" w:color="auto"/>
        </w:pBdr>
        <w:spacing w:before="0" w:beforeAutospacing="0" w:after="0"/>
        <w:ind w:firstLine="720"/>
        <w:jc w:val="both"/>
        <w:rPr>
          <w:u w:val="single"/>
        </w:rPr>
      </w:pPr>
      <w:r w:rsidRPr="004A1B9F">
        <w:rPr>
          <w:u w:val="single"/>
        </w:rPr>
        <w:t xml:space="preserve">Проблема </w:t>
      </w:r>
      <w:r w:rsidR="0017251A" w:rsidRPr="004A1B9F">
        <w:rPr>
          <w:u w:val="single"/>
        </w:rPr>
        <w:t xml:space="preserve">заключается в необходимости утверждения </w:t>
      </w:r>
      <w:r w:rsidR="0017251A">
        <w:rPr>
          <w:u w:val="single"/>
        </w:rPr>
        <w:t>единого п</w:t>
      </w:r>
      <w:r w:rsidR="0017251A" w:rsidRPr="005F14CB">
        <w:rPr>
          <w:u w:val="single"/>
        </w:rPr>
        <w:t>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17251A" w:rsidRPr="004A1B9F">
        <w:rPr>
          <w:u w:val="single"/>
        </w:rPr>
        <w:t xml:space="preserve">, с учетом опыта реализации предыдущих </w:t>
      </w:r>
      <w:r w:rsidR="0017251A">
        <w:rPr>
          <w:u w:val="single"/>
        </w:rPr>
        <w:t>лет</w:t>
      </w:r>
      <w:r w:rsidRPr="004A1B9F">
        <w:rPr>
          <w:u w:val="single"/>
        </w:rPr>
        <w:t xml:space="preserve">. </w:t>
      </w:r>
    </w:p>
    <w:p w:rsidR="00FE70B2" w:rsidRPr="00AE34E0" w:rsidRDefault="00FE70B2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Default="00FE70B2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FE70B2" w:rsidRPr="00042B80" w:rsidRDefault="00FE70B2" w:rsidP="00042B80">
      <w:pPr>
        <w:ind w:firstLine="708"/>
        <w:jc w:val="both"/>
        <w:rPr>
          <w:u w:val="single"/>
        </w:rPr>
      </w:pPr>
      <w:r w:rsidRPr="00042B80">
        <w:rPr>
          <w:u w:val="single"/>
        </w:rPr>
        <w:t xml:space="preserve">В соответствии с п.33 ст.16 Федерального закона от 06.10.2003 №131-ФЗ «Об общих принципах организации местного самоуправления Российской Федерации» к вопросам местного </w:t>
      </w:r>
      <w:r w:rsidRPr="00042B80">
        <w:rPr>
          <w:u w:val="single"/>
        </w:rPr>
        <w:lastRenderedPageBreak/>
        <w:t>значения городского округа отнесено содействие развитию малого и среднего предпринимательства. В соответствии с п.1ст.11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</w:t>
      </w:r>
      <w:r>
        <w:rPr>
          <w:u w:val="single"/>
        </w:rPr>
        <w:t xml:space="preserve"> и среднего предпринимательства</w:t>
      </w:r>
      <w:r w:rsidRPr="00042B80">
        <w:rPr>
          <w:u w:val="single"/>
        </w:rPr>
        <w:t>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</w:t>
      </w:r>
      <w:r>
        <w:rPr>
          <w:u w:val="single"/>
        </w:rPr>
        <w:t xml:space="preserve"> и международные рынки</w:t>
      </w:r>
      <w:r w:rsidRPr="00042B80">
        <w:rPr>
          <w:u w:val="single"/>
        </w:rPr>
        <w:t>. Таким образом, вопросы предоставления указанн</w:t>
      </w:r>
      <w:r>
        <w:rPr>
          <w:u w:val="single"/>
        </w:rPr>
        <w:t>ой</w:t>
      </w:r>
      <w:r w:rsidRPr="00042B80">
        <w:rPr>
          <w:u w:val="single"/>
        </w:rPr>
        <w:t xml:space="preserve"> субсиди</w:t>
      </w:r>
      <w:r>
        <w:rPr>
          <w:u w:val="single"/>
        </w:rPr>
        <w:t>и</w:t>
      </w:r>
      <w:r w:rsidRPr="00042B80">
        <w:rPr>
          <w:u w:val="single"/>
        </w:rPr>
        <w:t xml:space="preserve"> субъектам малого и среднего предпринимательства относится к компетенции органов местного самоуправления</w:t>
      </w:r>
      <w:proofErr w:type="gramStart"/>
      <w:r w:rsidRPr="00042B80">
        <w:rPr>
          <w:u w:val="single"/>
        </w:rPr>
        <w:t xml:space="preserve"> .</w:t>
      </w:r>
      <w:proofErr w:type="gramEnd"/>
    </w:p>
    <w:p w:rsidR="00FE70B2" w:rsidRPr="00AE34E0" w:rsidRDefault="00FE70B2" w:rsidP="00042B80">
      <w:pPr>
        <w:ind w:firstLine="708"/>
        <w:jc w:val="both"/>
      </w:pPr>
      <w:r>
        <w:rPr>
          <w:u w:val="single"/>
        </w:rPr>
        <w:t>Муниципальная поддержка в виде субсидии в соответствии с действующим законодательством может быть оказана только в соответствии с принятым муниципальным правовым акт</w:t>
      </w:r>
      <w:r w:rsidR="008B1D7A">
        <w:rPr>
          <w:u w:val="single"/>
        </w:rPr>
        <w:t>о</w:t>
      </w:r>
      <w:r>
        <w:rPr>
          <w:u w:val="single"/>
        </w:rPr>
        <w:t>м.</w:t>
      </w:r>
    </w:p>
    <w:p w:rsidR="00FE70B2" w:rsidRPr="00AE34E0" w:rsidRDefault="00FE70B2" w:rsidP="007A5F6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Default="00FE70B2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FE70B2" w:rsidRPr="005E28C6" w:rsidRDefault="00DB33DF" w:rsidP="00E32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3DF">
        <w:rPr>
          <w:rFonts w:ascii="Times New Roman" w:hAnsi="Times New Roman" w:cs="Times New Roman"/>
          <w:sz w:val="24"/>
          <w:szCs w:val="24"/>
          <w:u w:val="single"/>
        </w:rPr>
        <w:t xml:space="preserve">По итогам мониторинга законодательства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других муниципальных образований </w:t>
      </w:r>
      <w:r w:rsidRPr="00DB33DF">
        <w:rPr>
          <w:rFonts w:ascii="Times New Roman" w:hAnsi="Times New Roman" w:cs="Times New Roman"/>
          <w:sz w:val="24"/>
          <w:szCs w:val="24"/>
          <w:u w:val="single"/>
        </w:rPr>
        <w:t xml:space="preserve">в сфере предоставления субсидий </w:t>
      </w:r>
      <w:r>
        <w:rPr>
          <w:rFonts w:ascii="Times New Roman" w:hAnsi="Times New Roman" w:cs="Times New Roman"/>
          <w:sz w:val="24"/>
          <w:szCs w:val="24"/>
          <w:u w:val="single"/>
        </w:rPr>
        <w:t>субъектам малого и среднего предпринимательства</w:t>
      </w:r>
      <w:r w:rsidRPr="00DB33DF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установлено, что в большинстве </w:t>
      </w:r>
      <w:r>
        <w:rPr>
          <w:rFonts w:ascii="Times New Roman" w:hAnsi="Times New Roman" w:cs="Times New Roman"/>
          <w:sz w:val="24"/>
          <w:szCs w:val="24"/>
          <w:u w:val="single"/>
        </w:rPr>
        <w:t>из них</w:t>
      </w:r>
      <w:r w:rsidRPr="00DB33DF">
        <w:rPr>
          <w:rFonts w:ascii="Times New Roman" w:hAnsi="Times New Roman" w:cs="Times New Roman"/>
          <w:sz w:val="24"/>
          <w:szCs w:val="24"/>
          <w:u w:val="single"/>
        </w:rPr>
        <w:t xml:space="preserve"> действуют аналогичные порядки предоставления субсидий, в которые внесены изменения в соответствии с постановлением Правительства Российской Федерации от 06.09.2016 № 887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3CB0">
        <w:rPr>
          <w:rFonts w:ascii="Times New Roman" w:hAnsi="Times New Roman" w:cs="Times New Roman"/>
          <w:sz w:val="24"/>
          <w:szCs w:val="24"/>
          <w:u w:val="single"/>
        </w:rPr>
        <w:t xml:space="preserve">  Так, например, </w:t>
      </w:r>
      <w:hyperlink r:id="rId7" w:history="1">
        <w:r w:rsidR="00A23CB0"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r w:rsidR="00FE70B2" w:rsidRPr="00E32EBE">
          <w:rPr>
            <w:rFonts w:ascii="Times New Roman" w:hAnsi="Times New Roman" w:cs="Times New Roman"/>
            <w:sz w:val="24"/>
            <w:szCs w:val="24"/>
            <w:u w:val="single"/>
          </w:rPr>
          <w:t>остановление</w:t>
        </w:r>
      </w:hyperlink>
      <w:r w:rsidR="00FE70B2" w:rsidRPr="00E32EBE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 w:rsidR="00A23CB0">
        <w:rPr>
          <w:rFonts w:ascii="Times New Roman" w:hAnsi="Times New Roman" w:cs="Times New Roman"/>
          <w:sz w:val="24"/>
          <w:szCs w:val="24"/>
          <w:u w:val="single"/>
        </w:rPr>
        <w:t>Березниковского</w:t>
      </w:r>
      <w:proofErr w:type="spellEnd"/>
      <w:r w:rsidR="00A23CB0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Рыльского района Курской области</w:t>
      </w:r>
      <w:r w:rsidR="00FE70B2" w:rsidRPr="005E28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6CCC">
        <w:rPr>
          <w:rFonts w:ascii="Times New Roman" w:hAnsi="Times New Roman" w:cs="Times New Roman"/>
          <w:sz w:val="24"/>
          <w:szCs w:val="24"/>
          <w:u w:val="single"/>
        </w:rPr>
        <w:t xml:space="preserve">от 28.12.2016 № 261 </w:t>
      </w:r>
      <w:r w:rsidR="00FE70B2" w:rsidRPr="005E28C6">
        <w:rPr>
          <w:rFonts w:ascii="Times New Roman" w:hAnsi="Times New Roman" w:cs="Times New Roman"/>
          <w:sz w:val="24"/>
          <w:szCs w:val="24"/>
          <w:u w:val="single"/>
        </w:rPr>
        <w:t xml:space="preserve">"Об утверждении </w:t>
      </w:r>
      <w:hyperlink r:id="rId8" w:history="1">
        <w:proofErr w:type="gramStart"/>
        <w:r w:rsidR="00FE70B2" w:rsidRPr="005E28C6">
          <w:rPr>
            <w:rFonts w:ascii="Times New Roman" w:hAnsi="Times New Roman" w:cs="Times New Roman"/>
            <w:sz w:val="24"/>
            <w:szCs w:val="24"/>
            <w:u w:val="single"/>
          </w:rPr>
          <w:t>Поряд</w:t>
        </w:r>
      </w:hyperlink>
      <w:r w:rsidR="00FE70B2" w:rsidRPr="005E28C6">
        <w:rPr>
          <w:rFonts w:ascii="Times New Roman" w:hAnsi="Times New Roman" w:cs="Times New Roman"/>
          <w:sz w:val="24"/>
          <w:szCs w:val="24"/>
          <w:u w:val="single"/>
        </w:rPr>
        <w:t>ка</w:t>
      </w:r>
      <w:proofErr w:type="gramEnd"/>
      <w:r w:rsidR="00FE70B2" w:rsidRPr="005E28C6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предоставления субсидий </w:t>
      </w:r>
      <w:r w:rsidR="00A23CB0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юридическим лицам (за исключением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="00A23CB0">
        <w:rPr>
          <w:rFonts w:ascii="Times New Roman" w:hAnsi="Times New Roman" w:cs="Times New Roman"/>
          <w:sz w:val="24"/>
          <w:szCs w:val="24"/>
          <w:u w:val="single"/>
        </w:rPr>
        <w:t>Березниковского</w:t>
      </w:r>
      <w:proofErr w:type="spellEnd"/>
      <w:r w:rsidR="00A23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78A8">
        <w:rPr>
          <w:rFonts w:ascii="Times New Roman" w:hAnsi="Times New Roman" w:cs="Times New Roman"/>
          <w:sz w:val="24"/>
          <w:szCs w:val="24"/>
          <w:u w:val="single"/>
        </w:rPr>
        <w:t>сельсовета Рыльского района Курской области</w:t>
      </w:r>
      <w:r w:rsidR="00FE70B2" w:rsidRPr="005E28C6">
        <w:rPr>
          <w:rFonts w:ascii="Times New Roman" w:hAnsi="Times New Roman" w:cs="Times New Roman"/>
          <w:sz w:val="24"/>
          <w:szCs w:val="24"/>
          <w:u w:val="single"/>
        </w:rPr>
        <w:t>".</w:t>
      </w:r>
    </w:p>
    <w:p w:rsidR="00FE70B2" w:rsidRPr="00E32EBE" w:rsidRDefault="00FE70B2" w:rsidP="00E32EBE">
      <w:pPr>
        <w:autoSpaceDE w:val="0"/>
        <w:autoSpaceDN w:val="0"/>
        <w:adjustRightInd w:val="0"/>
        <w:ind w:firstLine="540"/>
        <w:jc w:val="both"/>
      </w:pPr>
    </w:p>
    <w:p w:rsidR="00FE70B2" w:rsidRPr="00AE34E0" w:rsidRDefault="00FE70B2" w:rsidP="00E1256A">
      <w:pPr>
        <w:jc w:val="both"/>
      </w:pPr>
      <w:r w:rsidRPr="00AE34E0">
        <w:t>2.8. Источники данных:</w:t>
      </w:r>
    </w:p>
    <w:p w:rsidR="00FE70B2" w:rsidRPr="00627824" w:rsidRDefault="0083599A" w:rsidP="00E1256A">
      <w:r>
        <w:rPr>
          <w:u w:val="single"/>
        </w:rPr>
        <w:t>И</w:t>
      </w:r>
      <w:r w:rsidR="00FE70B2" w:rsidRPr="00627824">
        <w:rPr>
          <w:u w:val="single"/>
        </w:rPr>
        <w:t xml:space="preserve">нформационно-телекоммуникационная </w:t>
      </w:r>
      <w:r w:rsidR="00FE70B2" w:rsidRPr="0083599A">
        <w:rPr>
          <w:u w:val="single"/>
        </w:rPr>
        <w:t>сеть Интернет</w:t>
      </w:r>
    </w:p>
    <w:p w:rsidR="00FE70B2" w:rsidRDefault="00FE70B2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jc w:val="both"/>
      </w:pPr>
      <w:r w:rsidRPr="00AE34E0">
        <w:t>2.9. Иная информация о проблеме:</w:t>
      </w:r>
    </w:p>
    <w:p w:rsidR="00FE70B2" w:rsidRPr="00AE34E0" w:rsidRDefault="00FE70B2" w:rsidP="00627824">
      <w:pPr>
        <w:jc w:val="center"/>
      </w:pPr>
      <w:r>
        <w:t>отсутствует</w:t>
      </w:r>
    </w:p>
    <w:p w:rsidR="00FE70B2" w:rsidRPr="00AE34E0" w:rsidRDefault="00FE70B2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keepNext/>
        <w:spacing w:after="240"/>
        <w:rPr>
          <w:b/>
          <w:bCs/>
        </w:rPr>
        <w:sectPr w:rsidR="00FE70B2" w:rsidRPr="00AE34E0" w:rsidSect="00092718">
          <w:headerReference w:type="default" r:id="rId9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rtlGutter/>
          <w:docGrid w:linePitch="360"/>
        </w:sectPr>
      </w:pPr>
    </w:p>
    <w:p w:rsidR="00FE70B2" w:rsidRPr="00AE34E0" w:rsidRDefault="00FE70B2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FE70B2" w:rsidRPr="00AE34E0">
        <w:tc>
          <w:tcPr>
            <w:tcW w:w="8278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FE70B2" w:rsidRPr="00AE34E0" w:rsidRDefault="00FE70B2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FE70B2" w:rsidRPr="00AE34E0" w:rsidRDefault="00FE70B2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FE70B2" w:rsidRPr="00AE34E0">
        <w:trPr>
          <w:trHeight w:val="1340"/>
        </w:trPr>
        <w:tc>
          <w:tcPr>
            <w:tcW w:w="8278" w:type="dxa"/>
          </w:tcPr>
          <w:p w:rsidR="00FE70B2" w:rsidRPr="00DD2EBF" w:rsidRDefault="00DD2EBF" w:rsidP="00DD2EBF">
            <w:r w:rsidRPr="00DD2EBF">
              <w:t>Приведение действующих порядков в соответствие с положениями Бюджетного кодекса РФ и требованиями постановления Правительства Российской Федерации от 06.09.2016 № 887</w:t>
            </w:r>
          </w:p>
        </w:tc>
        <w:tc>
          <w:tcPr>
            <w:tcW w:w="3459" w:type="dxa"/>
          </w:tcPr>
          <w:p w:rsidR="00FE70B2" w:rsidRPr="00FB619C" w:rsidRDefault="00ED21FC" w:rsidP="00347655">
            <w:pPr>
              <w:jc w:val="center"/>
            </w:pPr>
            <w:r>
              <w:t>И</w:t>
            </w:r>
            <w:r w:rsidR="002A5CE7">
              <w:t xml:space="preserve">юнь </w:t>
            </w:r>
            <w:r w:rsidR="00347655">
              <w:t>2017</w:t>
            </w:r>
            <w:r w:rsidR="002A5CE7">
              <w:t xml:space="preserve"> г.</w:t>
            </w:r>
          </w:p>
          <w:p w:rsidR="00FE70B2" w:rsidRPr="00512D08" w:rsidRDefault="00FE70B2" w:rsidP="00512D08">
            <w:pPr>
              <w:jc w:val="center"/>
            </w:pPr>
          </w:p>
        </w:tc>
        <w:tc>
          <w:tcPr>
            <w:tcW w:w="3459" w:type="dxa"/>
          </w:tcPr>
          <w:p w:rsidR="00FE70B2" w:rsidRPr="00512D08" w:rsidRDefault="00FE70B2" w:rsidP="00347655">
            <w:pPr>
              <w:jc w:val="center"/>
            </w:pPr>
            <w:r>
              <w:t>Не требуется</w:t>
            </w:r>
          </w:p>
        </w:tc>
      </w:tr>
    </w:tbl>
    <w:p w:rsidR="00FE70B2" w:rsidRPr="00AE34E0" w:rsidRDefault="00FE70B2" w:rsidP="00E1256A"/>
    <w:p w:rsidR="00FE70B2" w:rsidRDefault="00FE70B2" w:rsidP="00897A2F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E70B2" w:rsidRDefault="00FE70B2" w:rsidP="00897A2F">
      <w:pPr>
        <w:jc w:val="both"/>
      </w:pPr>
    </w:p>
    <w:p w:rsidR="00FE70B2" w:rsidRPr="007A046F" w:rsidRDefault="008F1821" w:rsidP="00897A2F">
      <w:pPr>
        <w:jc w:val="both"/>
      </w:pPr>
      <w:r>
        <w:t xml:space="preserve">Бюджетный кодекс РФ, </w:t>
      </w:r>
      <w:r w:rsidRPr="00DD2EBF">
        <w:t>постановлени</w:t>
      </w:r>
      <w:r>
        <w:t>е</w:t>
      </w:r>
      <w:r w:rsidRPr="00DD2EBF">
        <w:t xml:space="preserve"> Правительства Российской Федерации от 06.09.2016 № 887</w:t>
      </w:r>
    </w:p>
    <w:p w:rsidR="00FE70B2" w:rsidRDefault="00FE70B2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FE70B2" w:rsidRPr="00AE34E0">
        <w:tc>
          <w:tcPr>
            <w:tcW w:w="4820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FE70B2" w:rsidRPr="00AE34E0" w:rsidRDefault="00FE70B2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4082" w:type="dxa"/>
          </w:tcPr>
          <w:p w:rsidR="00FE70B2" w:rsidRPr="00AE34E0" w:rsidRDefault="00FE70B2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FE70B2" w:rsidRPr="00AE34E0">
        <w:tc>
          <w:tcPr>
            <w:tcW w:w="4820" w:type="dxa"/>
          </w:tcPr>
          <w:p w:rsidR="00FE70B2" w:rsidRPr="00AE34E0" w:rsidRDefault="00450121" w:rsidP="00DA445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D2EBF">
              <w:t>Приведение действующих порядков в соответствие с положениями Бюджетного кодекса РФ и требованиями постановления Правительства Российской Федерации от 06.09.2016 № 887</w:t>
            </w:r>
          </w:p>
        </w:tc>
        <w:tc>
          <w:tcPr>
            <w:tcW w:w="4253" w:type="dxa"/>
          </w:tcPr>
          <w:p w:rsidR="00FE70B2" w:rsidRPr="00DA4456" w:rsidRDefault="0090070C" w:rsidP="00E610D7">
            <w:pPr>
              <w:autoSpaceDE w:val="0"/>
              <w:autoSpaceDN w:val="0"/>
              <w:adjustRightInd w:val="0"/>
              <w:ind w:left="142"/>
              <w:jc w:val="center"/>
            </w:pPr>
            <w:r>
              <w:t>О</w:t>
            </w:r>
            <w:r w:rsidR="00FE70B2">
              <w:t>тсутствуют</w:t>
            </w:r>
          </w:p>
        </w:tc>
        <w:tc>
          <w:tcPr>
            <w:tcW w:w="2041" w:type="dxa"/>
          </w:tcPr>
          <w:p w:rsidR="00FE70B2" w:rsidRPr="00AE34E0" w:rsidRDefault="0090070C" w:rsidP="00E610D7">
            <w:pPr>
              <w:jc w:val="center"/>
            </w:pPr>
            <w:r>
              <w:t>О</w:t>
            </w:r>
            <w:r w:rsidR="00FE70B2">
              <w:t>тсутствуют</w:t>
            </w:r>
          </w:p>
        </w:tc>
        <w:tc>
          <w:tcPr>
            <w:tcW w:w="4082" w:type="dxa"/>
          </w:tcPr>
          <w:p w:rsidR="00FE70B2" w:rsidRPr="008E1653" w:rsidRDefault="0090070C" w:rsidP="00E610D7">
            <w:pPr>
              <w:jc w:val="center"/>
              <w:rPr>
                <w:highlight w:val="yellow"/>
              </w:rPr>
            </w:pPr>
            <w:r>
              <w:t>О</w:t>
            </w:r>
            <w:r w:rsidR="00FE70B2">
              <w:t>тсутствуют</w:t>
            </w:r>
          </w:p>
        </w:tc>
      </w:tr>
    </w:tbl>
    <w:p w:rsidR="00FE70B2" w:rsidRPr="00AE34E0" w:rsidRDefault="00FE70B2" w:rsidP="00E1256A"/>
    <w:p w:rsidR="00FE70B2" w:rsidRPr="00AE34E0" w:rsidRDefault="00FE70B2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E610D7">
        <w:t xml:space="preserve"> </w:t>
      </w:r>
      <w:r>
        <w:t>отсутствуют</w:t>
      </w:r>
    </w:p>
    <w:p w:rsidR="00FE70B2" w:rsidRDefault="00FE70B2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FE70B2" w:rsidRPr="00AE34E0" w:rsidRDefault="00FE70B2" w:rsidP="00755480">
      <w:pPr>
        <w:jc w:val="center"/>
      </w:pPr>
      <w:r>
        <w:t>не требуется</w:t>
      </w:r>
    </w:p>
    <w:p w:rsidR="00FE70B2" w:rsidRPr="00AE34E0" w:rsidRDefault="00FE70B2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FE70B2" w:rsidRPr="00AE34E0">
        <w:trPr>
          <w:cantSplit/>
        </w:trPr>
        <w:tc>
          <w:tcPr>
            <w:tcW w:w="6747" w:type="dxa"/>
          </w:tcPr>
          <w:p w:rsidR="00FE70B2" w:rsidRPr="00AE34E0" w:rsidRDefault="00FE70B2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FE70B2" w:rsidRPr="00AE34E0" w:rsidRDefault="00FE70B2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763" w:type="dxa"/>
          </w:tcPr>
          <w:p w:rsidR="00FE70B2" w:rsidRPr="00AE34E0" w:rsidRDefault="00FE70B2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FE70B2" w:rsidRPr="00AE34E0">
        <w:trPr>
          <w:cantSplit/>
        </w:trPr>
        <w:tc>
          <w:tcPr>
            <w:tcW w:w="6747" w:type="dxa"/>
          </w:tcPr>
          <w:p w:rsidR="00FE70B2" w:rsidRPr="00755480" w:rsidRDefault="00FE70B2" w:rsidP="008B1D7A">
            <w:pPr>
              <w:ind w:right="57"/>
              <w:jc w:val="both"/>
            </w:pPr>
            <w:r>
              <w:t>ю</w:t>
            </w:r>
            <w:r w:rsidRPr="00755480">
              <w:t>ридические лица, индивидуальные предприниматели, относящиеся к субъектам малого и среднего предпринимательства, осуществляющие деятельность на территории "Городской округ "Город Нарьян-Мар</w:t>
            </w:r>
            <w:r w:rsidRPr="00162979">
              <w:t>"</w:t>
            </w:r>
          </w:p>
        </w:tc>
        <w:tc>
          <w:tcPr>
            <w:tcW w:w="3685" w:type="dxa"/>
          </w:tcPr>
          <w:p w:rsidR="00FE70B2" w:rsidRDefault="00FE70B2" w:rsidP="00E2735D">
            <w:pPr>
              <w:jc w:val="center"/>
            </w:pPr>
            <w:r>
              <w:t>Не поддается количественной оценке</w:t>
            </w:r>
          </w:p>
          <w:p w:rsidR="00FE70B2" w:rsidRPr="00AE34E0" w:rsidRDefault="00FE70B2" w:rsidP="00E2735D">
            <w:pPr>
              <w:jc w:val="center"/>
            </w:pPr>
          </w:p>
        </w:tc>
        <w:tc>
          <w:tcPr>
            <w:tcW w:w="4763" w:type="dxa"/>
          </w:tcPr>
          <w:p w:rsidR="00FE70B2" w:rsidRPr="00B26567" w:rsidRDefault="00FE70B2" w:rsidP="00755480">
            <w:pPr>
              <w:jc w:val="center"/>
            </w:pPr>
            <w:r>
              <w:t>-</w:t>
            </w:r>
          </w:p>
        </w:tc>
      </w:tr>
    </w:tbl>
    <w:p w:rsidR="00FE70B2" w:rsidRDefault="00FE70B2" w:rsidP="00E1256A"/>
    <w:p w:rsidR="00FE70B2" w:rsidRPr="00AE34E0" w:rsidRDefault="00FE70B2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FE70B2" w:rsidRPr="00AE34E0">
        <w:tc>
          <w:tcPr>
            <w:tcW w:w="3686" w:type="dxa"/>
          </w:tcPr>
          <w:p w:rsidR="00FE70B2" w:rsidRPr="00AE34E0" w:rsidRDefault="00FE70B2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005" w:type="dxa"/>
          </w:tcPr>
          <w:p w:rsidR="00FE70B2" w:rsidRPr="00AE34E0" w:rsidRDefault="00FE70B2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005" w:type="dxa"/>
          </w:tcPr>
          <w:p w:rsidR="00FE70B2" w:rsidRPr="00AE34E0" w:rsidRDefault="00FE70B2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FE70B2" w:rsidRPr="00AE34E0" w:rsidRDefault="00FE70B2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FE70B2" w:rsidRPr="00AE34E0" w:rsidRDefault="00FE70B2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3005" w:type="dxa"/>
          </w:tcPr>
          <w:p w:rsidR="00FE70B2" w:rsidRPr="00AE34E0" w:rsidRDefault="00FE70B2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FE70B2" w:rsidRPr="00AE34E0">
        <w:trPr>
          <w:cantSplit/>
        </w:trPr>
        <w:tc>
          <w:tcPr>
            <w:tcW w:w="15196" w:type="dxa"/>
            <w:gridSpan w:val="5"/>
          </w:tcPr>
          <w:p w:rsidR="00FE70B2" w:rsidRPr="00AE34E0" w:rsidRDefault="00FE70B2" w:rsidP="00852993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 органа</w:t>
            </w:r>
            <w:r>
              <w:rPr>
                <w:i/>
                <w:iCs/>
              </w:rPr>
              <w:t xml:space="preserve"> местного самоуправления</w:t>
            </w:r>
            <w:r w:rsidRPr="00AE34E0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C13240">
              <w:t>Администрация МО "Городской округ "Город Нарьян-Мар"</w:t>
            </w:r>
            <w:r>
              <w:rPr>
                <w:i/>
                <w:iCs/>
              </w:rPr>
              <w:t xml:space="preserve"> </w:t>
            </w:r>
          </w:p>
        </w:tc>
      </w:tr>
      <w:tr w:rsidR="00FE70B2" w:rsidRPr="00AE34E0">
        <w:tc>
          <w:tcPr>
            <w:tcW w:w="3686" w:type="dxa"/>
          </w:tcPr>
          <w:p w:rsidR="00FE70B2" w:rsidRPr="00E8395F" w:rsidRDefault="008B1D7A" w:rsidP="008B1D7A">
            <w:pPr>
              <w:ind w:left="57" w:right="57"/>
              <w:jc w:val="both"/>
              <w:rPr>
                <w:i/>
                <w:iCs/>
                <w:highlight w:val="yellow"/>
              </w:rPr>
            </w:pPr>
            <w:r>
              <w:rPr>
                <w:iCs/>
              </w:rPr>
              <w:t>Не изменится</w:t>
            </w:r>
          </w:p>
        </w:tc>
        <w:tc>
          <w:tcPr>
            <w:tcW w:w="2495" w:type="dxa"/>
          </w:tcPr>
          <w:p w:rsidR="00FE70B2" w:rsidRPr="00E8395F" w:rsidRDefault="00FE70B2" w:rsidP="00FA44D7">
            <w:pPr>
              <w:jc w:val="center"/>
              <w:rPr>
                <w:highlight w:val="yellow"/>
              </w:rPr>
            </w:pPr>
          </w:p>
        </w:tc>
        <w:tc>
          <w:tcPr>
            <w:tcW w:w="3005" w:type="dxa"/>
          </w:tcPr>
          <w:p w:rsidR="00FE70B2" w:rsidRPr="00E8395F" w:rsidRDefault="00FE70B2" w:rsidP="008B1D7A">
            <w:pPr>
              <w:jc w:val="both"/>
              <w:rPr>
                <w:highlight w:val="yellow"/>
              </w:rPr>
            </w:pPr>
          </w:p>
        </w:tc>
        <w:tc>
          <w:tcPr>
            <w:tcW w:w="3005" w:type="dxa"/>
          </w:tcPr>
          <w:p w:rsidR="00FE70B2" w:rsidRPr="00E8395F" w:rsidRDefault="00FE70B2" w:rsidP="004C7D27">
            <w:pPr>
              <w:jc w:val="both"/>
              <w:rPr>
                <w:highlight w:val="yellow"/>
              </w:rPr>
            </w:pPr>
          </w:p>
        </w:tc>
        <w:tc>
          <w:tcPr>
            <w:tcW w:w="3005" w:type="dxa"/>
          </w:tcPr>
          <w:p w:rsidR="00FE70B2" w:rsidRPr="00E8395F" w:rsidRDefault="00FE70B2" w:rsidP="009E222A">
            <w:pPr>
              <w:tabs>
                <w:tab w:val="left" w:pos="2232"/>
              </w:tabs>
              <w:rPr>
                <w:highlight w:val="yellow"/>
              </w:rPr>
            </w:pPr>
          </w:p>
        </w:tc>
      </w:tr>
    </w:tbl>
    <w:p w:rsidR="00FE70B2" w:rsidRPr="00AE34E0" w:rsidRDefault="00FE70B2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FE70B2" w:rsidRPr="00AE34E0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B2" w:rsidRPr="00AE34E0" w:rsidRDefault="00FE70B2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B2" w:rsidRPr="00AE34E0" w:rsidRDefault="00FE70B2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B2" w:rsidRPr="00AE34E0" w:rsidRDefault="00FE70B2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FE70B2" w:rsidRPr="00AE34E0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2" w:rsidRPr="00AE34E0" w:rsidRDefault="00FE70B2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</w:t>
            </w:r>
            <w:r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FE70B2" w:rsidRPr="00AE34E0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B2" w:rsidRPr="008B1D7A" w:rsidRDefault="008B1184" w:rsidP="009459F3">
            <w:pPr>
              <w:ind w:left="57" w:right="57"/>
              <w:jc w:val="both"/>
            </w:pPr>
            <w:r w:rsidRPr="00FA5C08">
              <w:rPr>
                <w:iCs/>
              </w:rPr>
              <w:t>Дополнительные функции о</w:t>
            </w:r>
            <w:r>
              <w:rPr>
                <w:iCs/>
              </w:rPr>
              <w:t>т</w:t>
            </w:r>
            <w:r w:rsidRPr="00FA5C08">
              <w:rPr>
                <w:iCs/>
              </w:rPr>
              <w:t>сутствуют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r w:rsidRPr="008B1D7A">
              <w:t xml:space="preserve">Единовременные расходы (от 1 до N) </w:t>
            </w:r>
            <w:proofErr w:type="gramStart"/>
            <w:r w:rsidRPr="008B1D7A"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jc w:val="center"/>
            </w:pPr>
            <w:r w:rsidRPr="008B1D7A"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proofErr w:type="gramStart"/>
            <w:r w:rsidRPr="008B1D7A">
              <w:t>г</w:t>
            </w:r>
            <w:proofErr w:type="gramEnd"/>
            <w:r w:rsidRPr="008B1D7A"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70B2" w:rsidRPr="008B1184" w:rsidRDefault="00FE70B2" w:rsidP="00B53CA6">
            <w:pPr>
              <w:jc w:val="center"/>
            </w:pPr>
            <w:r w:rsidRPr="008B1184">
              <w:t>-</w:t>
            </w:r>
          </w:p>
        </w:tc>
      </w:tr>
      <w:tr w:rsidR="00FE70B2" w:rsidRPr="00AE34E0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 w:right="57"/>
              <w:jc w:val="both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0B2" w:rsidRPr="008B1184" w:rsidRDefault="00FE70B2" w:rsidP="00CA329B">
            <w:pPr>
              <w:jc w:val="center"/>
              <w:rPr>
                <w:sz w:val="8"/>
                <w:szCs w:val="8"/>
              </w:rPr>
            </w:pPr>
          </w:p>
        </w:tc>
      </w:tr>
      <w:tr w:rsidR="00FE70B2" w:rsidRPr="00AE34E0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 w:right="57"/>
              <w:jc w:val="both"/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2" w:rsidRPr="008B1D7A" w:rsidRDefault="00FE70B2" w:rsidP="001707A9">
            <w:pPr>
              <w:ind w:left="57"/>
            </w:pPr>
            <w:r w:rsidRPr="008B1D7A"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jc w:val="center"/>
            </w:pPr>
            <w:r w:rsidRPr="008B1D7A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70B2" w:rsidRPr="008B1D7A" w:rsidRDefault="00FE70B2" w:rsidP="001707A9">
            <w:pPr>
              <w:ind w:left="57"/>
            </w:pPr>
            <w:r w:rsidRPr="008B1D7A">
              <w:t>год</w:t>
            </w:r>
            <w:proofErr w:type="gramStart"/>
            <w:r w:rsidRPr="008B1D7A"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70B2" w:rsidRPr="008B1184" w:rsidRDefault="00FE70B2" w:rsidP="001707A9">
            <w:pPr>
              <w:jc w:val="center"/>
            </w:pPr>
          </w:p>
          <w:p w:rsidR="00FE70B2" w:rsidRPr="008B1184" w:rsidRDefault="00FE70B2" w:rsidP="001707A9">
            <w:pPr>
              <w:jc w:val="center"/>
            </w:pPr>
            <w:r w:rsidRPr="008B1184">
              <w:t>-</w:t>
            </w:r>
          </w:p>
        </w:tc>
      </w:tr>
      <w:tr w:rsidR="00FE70B2" w:rsidRPr="00AE34E0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 w:right="57"/>
              <w:jc w:val="both"/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0B2" w:rsidRPr="008B1184" w:rsidRDefault="00FE70B2" w:rsidP="00CA329B">
            <w:pPr>
              <w:jc w:val="center"/>
              <w:rPr>
                <w:sz w:val="8"/>
                <w:szCs w:val="8"/>
              </w:rPr>
            </w:pPr>
          </w:p>
        </w:tc>
      </w:tr>
      <w:tr w:rsidR="00FE70B2" w:rsidRPr="00AE34E0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 w:right="57"/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r w:rsidRPr="008B1D7A"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8B1D7A" w:rsidRDefault="00FE70B2" w:rsidP="00CA329B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r w:rsidRPr="008B1D7A"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70B2" w:rsidRPr="008B1184" w:rsidRDefault="00FE70B2" w:rsidP="00A82809">
            <w:pPr>
              <w:jc w:val="center"/>
            </w:pPr>
            <w:r w:rsidRPr="008B1184">
              <w:t>-</w:t>
            </w:r>
          </w:p>
        </w:tc>
      </w:tr>
      <w:tr w:rsidR="00FE70B2" w:rsidRPr="00AE34E0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0B2" w:rsidRPr="008B1184" w:rsidRDefault="00FE70B2" w:rsidP="00CA329B">
            <w:pPr>
              <w:jc w:val="center"/>
              <w:rPr>
                <w:sz w:val="8"/>
                <w:szCs w:val="8"/>
              </w:rPr>
            </w:pPr>
          </w:p>
        </w:tc>
      </w:tr>
      <w:tr w:rsidR="00FE70B2" w:rsidRPr="00AE34E0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0B2" w:rsidRPr="008B1D7A" w:rsidRDefault="00FE70B2" w:rsidP="00CA329B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0B2" w:rsidRPr="008B1184" w:rsidRDefault="00FE70B2" w:rsidP="00CA329B">
            <w:pPr>
              <w:jc w:val="center"/>
              <w:rPr>
                <w:sz w:val="8"/>
                <w:szCs w:val="8"/>
              </w:rPr>
            </w:pPr>
          </w:p>
        </w:tc>
      </w:tr>
      <w:tr w:rsidR="00FE70B2" w:rsidRPr="00AE34E0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r w:rsidRPr="008B1D7A"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8B1D7A" w:rsidRDefault="00FE70B2" w:rsidP="00FD16FD">
            <w:pPr>
              <w:jc w:val="center"/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2" w:rsidRPr="008B1D7A" w:rsidRDefault="00FE70B2" w:rsidP="001707A9">
            <w:pPr>
              <w:ind w:left="57"/>
            </w:pPr>
            <w:r w:rsidRPr="008B1D7A">
              <w:t>год</w:t>
            </w:r>
            <w:proofErr w:type="gramStart"/>
            <w:r w:rsidRPr="008B1D7A"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0B2" w:rsidRPr="008B1184" w:rsidRDefault="00FE70B2" w:rsidP="00A82809">
            <w:pPr>
              <w:jc w:val="center"/>
            </w:pPr>
            <w:r w:rsidRPr="008B1184">
              <w:t>-</w:t>
            </w:r>
          </w:p>
        </w:tc>
      </w:tr>
      <w:tr w:rsidR="00FE70B2" w:rsidRPr="00AE34E0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2" w:rsidRPr="008B1184" w:rsidRDefault="00FE70B2" w:rsidP="00CA329B">
            <w:pPr>
              <w:jc w:val="center"/>
              <w:rPr>
                <w:sz w:val="12"/>
                <w:szCs w:val="12"/>
              </w:rPr>
            </w:pPr>
          </w:p>
        </w:tc>
      </w:tr>
      <w:tr w:rsidR="00FE70B2" w:rsidRPr="00AE34E0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r w:rsidRPr="008B1D7A"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8B1D7A" w:rsidRDefault="00FE70B2" w:rsidP="0037116F">
            <w:pPr>
              <w:jc w:val="center"/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r w:rsidRPr="008B1D7A"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</w:tr>
      <w:tr w:rsidR="00FE70B2" w:rsidRPr="00AE34E0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B2" w:rsidRPr="008B1D7A" w:rsidRDefault="00FE70B2" w:rsidP="00CA329B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2" w:rsidRPr="008B1184" w:rsidRDefault="00FE70B2" w:rsidP="00CA329B">
            <w:pPr>
              <w:jc w:val="center"/>
              <w:rPr>
                <w:sz w:val="12"/>
                <w:szCs w:val="12"/>
              </w:rPr>
            </w:pPr>
          </w:p>
        </w:tc>
      </w:tr>
      <w:tr w:rsidR="00FE70B2" w:rsidRPr="00AE34E0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r w:rsidRPr="008B1D7A"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8B1D7A" w:rsidRDefault="00FE70B2" w:rsidP="00CA329B">
            <w:pPr>
              <w:jc w:val="center"/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2" w:rsidRPr="008B1D7A" w:rsidRDefault="00FE70B2" w:rsidP="00CA329B">
            <w:pPr>
              <w:ind w:left="57"/>
            </w:pPr>
            <w:r w:rsidRPr="008B1D7A"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</w:tr>
      <w:tr w:rsidR="00FE70B2" w:rsidRPr="00AE34E0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70B2" w:rsidRPr="00AE34E0" w:rsidRDefault="00FE70B2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0B2" w:rsidRPr="00AE34E0" w:rsidRDefault="00FE70B2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0B2" w:rsidRPr="00AE34E0" w:rsidRDefault="00FE70B2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B2" w:rsidRPr="00AE34E0" w:rsidRDefault="00FE70B2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FE70B2" w:rsidRDefault="00FE70B2" w:rsidP="00E1256A"/>
    <w:p w:rsidR="00FE70B2" w:rsidRPr="00356735" w:rsidRDefault="00FE70B2" w:rsidP="00852993">
      <w:pPr>
        <w:jc w:val="both"/>
        <w:rPr>
          <w:b/>
          <w:bCs/>
        </w:rPr>
      </w:pPr>
      <w:r w:rsidRPr="00F23D52">
        <w:rPr>
          <w:u w:val="single"/>
        </w:rPr>
        <w:t>Примечание</w:t>
      </w:r>
      <w:r w:rsidRPr="00F23D52">
        <w:t>:</w:t>
      </w:r>
      <w:r w:rsidRPr="00356735">
        <w:rPr>
          <w:b/>
          <w:bCs/>
        </w:rPr>
        <w:t xml:space="preserve"> </w:t>
      </w:r>
    </w:p>
    <w:p w:rsidR="00FE70B2" w:rsidRPr="00356735" w:rsidRDefault="00FE70B2" w:rsidP="00E1256A"/>
    <w:p w:rsidR="00FE70B2" w:rsidRPr="00AE34E0" w:rsidRDefault="00FE70B2" w:rsidP="00E1256A">
      <w:pPr>
        <w:jc w:val="both"/>
      </w:pPr>
      <w:r w:rsidRPr="00AE34E0">
        <w:t>6.4. Другие сведения о дополнительных расходах (доходах) бюджета муниципального образования, возникающих в связи с введением предлагаемого правового регулирования:</w:t>
      </w:r>
    </w:p>
    <w:p w:rsidR="00FE70B2" w:rsidRPr="00AE34E0" w:rsidRDefault="00FE70B2" w:rsidP="00092718">
      <w:pPr>
        <w:jc w:val="center"/>
      </w:pPr>
      <w:r>
        <w:t>дополнительные расходы (доходы)</w:t>
      </w:r>
      <w:r w:rsidR="00813EAE">
        <w:t xml:space="preserve"> </w:t>
      </w:r>
      <w:r>
        <w:t>отсутствуют</w:t>
      </w:r>
    </w:p>
    <w:p w:rsidR="00FE70B2" w:rsidRPr="00AE34E0" w:rsidRDefault="00FE70B2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r w:rsidRPr="00AE34E0">
        <w:t>6.5. Источники данных:</w:t>
      </w:r>
    </w:p>
    <w:p w:rsidR="00FE70B2" w:rsidRPr="00AE34E0" w:rsidRDefault="00FE70B2" w:rsidP="00092718">
      <w:pPr>
        <w:jc w:val="center"/>
      </w:pPr>
      <w:r>
        <w:t>собственные, бюджет МО "Городской округ "Город Нарьян-Мар"</w:t>
      </w:r>
    </w:p>
    <w:p w:rsidR="00FE70B2" w:rsidRDefault="00FE70B2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AE34E0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FE70B2" w:rsidRPr="00AE34E0">
        <w:tc>
          <w:tcPr>
            <w:tcW w:w="3232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FE70B2" w:rsidRPr="00AE34E0" w:rsidRDefault="00FE70B2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(в соответствии с п. 4.1 сводного отчета)</w:t>
            </w:r>
          </w:p>
        </w:tc>
        <w:tc>
          <w:tcPr>
            <w:tcW w:w="4876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lastRenderedPageBreak/>
              <w:t xml:space="preserve">7.2. Новые обязанности и ограничения, изменения существующих обязанностей и ограничений, вводимые предлагаемым </w:t>
            </w:r>
            <w:r w:rsidRPr="00AE34E0">
              <w:lastRenderedPageBreak/>
              <w:t xml:space="preserve">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lastRenderedPageBreak/>
              <w:t xml:space="preserve">7.3. Описание расходов и возможных доходов, связанных с введением </w:t>
            </w:r>
            <w:r w:rsidRPr="00AE34E0">
              <w:lastRenderedPageBreak/>
              <w:t>предлагаемого правового регулирования</w:t>
            </w:r>
          </w:p>
        </w:tc>
        <w:tc>
          <w:tcPr>
            <w:tcW w:w="3572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lastRenderedPageBreak/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FE70B2" w:rsidRPr="00AE34E0">
        <w:trPr>
          <w:cantSplit/>
          <w:trHeight w:val="2200"/>
        </w:trPr>
        <w:tc>
          <w:tcPr>
            <w:tcW w:w="3232" w:type="dxa"/>
          </w:tcPr>
          <w:p w:rsidR="00FE70B2" w:rsidRDefault="00FE70B2" w:rsidP="00B52B32">
            <w:pPr>
              <w:ind w:left="57" w:right="57"/>
              <w:jc w:val="both"/>
            </w:pPr>
            <w:r w:rsidRPr="00AE34E0">
              <w:rPr>
                <w:i/>
                <w:iCs/>
              </w:rPr>
              <w:lastRenderedPageBreak/>
              <w:t>Группа 1</w:t>
            </w:r>
            <w:r w:rsidRPr="00757819">
              <w:t xml:space="preserve"> </w:t>
            </w:r>
          </w:p>
          <w:p w:rsidR="00FE70B2" w:rsidRPr="00850296" w:rsidRDefault="00FE70B2" w:rsidP="008B1184">
            <w:pPr>
              <w:ind w:left="57" w:right="57"/>
              <w:rPr>
                <w:i/>
                <w:iCs/>
              </w:rPr>
            </w:pPr>
            <w:r>
              <w:t>Ю</w:t>
            </w:r>
            <w:r w:rsidRPr="00755480">
              <w:t>ридические лица, индивидуальные предприниматели, относящиеся к субъектам малого и среднего предпринимательства, осуществляющие деятельность на территории "Городской округ "Город Нарьян-Мар</w:t>
            </w:r>
            <w:r w:rsidR="008B1184">
              <w:t>"</w:t>
            </w:r>
          </w:p>
        </w:tc>
        <w:tc>
          <w:tcPr>
            <w:tcW w:w="4876" w:type="dxa"/>
          </w:tcPr>
          <w:p w:rsidR="00FE70B2" w:rsidRPr="00B52B32" w:rsidRDefault="00FE70B2" w:rsidP="0008069D">
            <w:pPr>
              <w:jc w:val="center"/>
            </w:pPr>
            <w:r>
              <w:t xml:space="preserve">Не повлечет возникновению новых обязанностей. </w:t>
            </w:r>
          </w:p>
        </w:tc>
        <w:tc>
          <w:tcPr>
            <w:tcW w:w="3515" w:type="dxa"/>
          </w:tcPr>
          <w:p w:rsidR="00FE70B2" w:rsidRPr="00AE34E0" w:rsidRDefault="00B90239" w:rsidP="0039131A">
            <w:pPr>
              <w:jc w:val="center"/>
            </w:pPr>
            <w:r>
              <w:t>О</w:t>
            </w:r>
            <w:r w:rsidR="00FE70B2">
              <w:t>тсутствуют</w:t>
            </w:r>
          </w:p>
        </w:tc>
        <w:tc>
          <w:tcPr>
            <w:tcW w:w="3572" w:type="dxa"/>
          </w:tcPr>
          <w:p w:rsidR="00FE70B2" w:rsidRPr="00AE34E0" w:rsidRDefault="00B90239" w:rsidP="00D14CDE">
            <w:pPr>
              <w:jc w:val="center"/>
            </w:pPr>
            <w:r>
              <w:t>О</w:t>
            </w:r>
            <w:r w:rsidR="00FE70B2">
              <w:t>тсутствуют</w:t>
            </w:r>
          </w:p>
        </w:tc>
      </w:tr>
      <w:tr w:rsidR="00FE70B2" w:rsidRPr="00AE34E0">
        <w:trPr>
          <w:cantSplit/>
          <w:trHeight w:val="834"/>
        </w:trPr>
        <w:tc>
          <w:tcPr>
            <w:tcW w:w="3232" w:type="dxa"/>
          </w:tcPr>
          <w:p w:rsidR="00FE70B2" w:rsidRDefault="00FE70B2" w:rsidP="009D77C4">
            <w:pPr>
              <w:ind w:left="57" w:right="57"/>
              <w:jc w:val="both"/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t>2</w:t>
            </w:r>
          </w:p>
          <w:p w:rsidR="00FE70B2" w:rsidRPr="00AE34E0" w:rsidRDefault="00FE70B2" w:rsidP="00850296">
            <w:pPr>
              <w:ind w:left="57" w:right="57"/>
              <w:jc w:val="both"/>
              <w:rPr>
                <w:i/>
                <w:iCs/>
              </w:rPr>
            </w:pPr>
            <w:r>
              <w:t xml:space="preserve"> </w:t>
            </w:r>
          </w:p>
        </w:tc>
        <w:tc>
          <w:tcPr>
            <w:tcW w:w="4876" w:type="dxa"/>
          </w:tcPr>
          <w:p w:rsidR="00FE70B2" w:rsidRPr="009D77C4" w:rsidRDefault="00FE70B2" w:rsidP="009D77C4">
            <w:pPr>
              <w:jc w:val="center"/>
            </w:pPr>
          </w:p>
        </w:tc>
        <w:tc>
          <w:tcPr>
            <w:tcW w:w="3515" w:type="dxa"/>
          </w:tcPr>
          <w:p w:rsidR="00FE70B2" w:rsidRPr="009D77C4" w:rsidRDefault="00FE70B2" w:rsidP="009D77C4">
            <w:pPr>
              <w:jc w:val="center"/>
            </w:pPr>
          </w:p>
        </w:tc>
        <w:tc>
          <w:tcPr>
            <w:tcW w:w="3572" w:type="dxa"/>
          </w:tcPr>
          <w:p w:rsidR="00FE70B2" w:rsidRPr="00AE34E0" w:rsidRDefault="00FE70B2" w:rsidP="00CA329B">
            <w:pPr>
              <w:jc w:val="center"/>
            </w:pPr>
          </w:p>
        </w:tc>
      </w:tr>
    </w:tbl>
    <w:p w:rsidR="00FE70B2" w:rsidRPr="00AE34E0" w:rsidRDefault="00FE70B2" w:rsidP="00E1256A"/>
    <w:p w:rsidR="00FE70B2" w:rsidRPr="00AE34E0" w:rsidRDefault="00FE70B2" w:rsidP="00D14CDE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Pr="00D14CDE">
        <w:t xml:space="preserve"> </w:t>
      </w:r>
      <w:r>
        <w:t xml:space="preserve">отсутствуют. </w:t>
      </w:r>
    </w:p>
    <w:p w:rsidR="00FE70B2" w:rsidRPr="00AE34E0" w:rsidRDefault="00FE70B2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r w:rsidRPr="00AE34E0">
        <w:t>7.6. Источники данных:</w:t>
      </w:r>
    </w:p>
    <w:p w:rsidR="00FE70B2" w:rsidRPr="00AE34E0" w:rsidRDefault="00FE70B2" w:rsidP="009D68C5">
      <w:pPr>
        <w:jc w:val="center"/>
      </w:pPr>
      <w:r>
        <w:t>отсутствуют</w:t>
      </w:r>
    </w:p>
    <w:p w:rsidR="00FE70B2" w:rsidRDefault="00FE70B2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FE70B2" w:rsidRPr="00AE34E0">
        <w:tc>
          <w:tcPr>
            <w:tcW w:w="3969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572" w:type="dxa"/>
          </w:tcPr>
          <w:p w:rsidR="00FE70B2" w:rsidRPr="00AE34E0" w:rsidRDefault="00FE70B2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FE70B2" w:rsidRPr="00AE34E0" w:rsidRDefault="00FE70B2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FE70B2" w:rsidRPr="00AE34E0">
        <w:trPr>
          <w:cantSplit/>
        </w:trPr>
        <w:tc>
          <w:tcPr>
            <w:tcW w:w="3969" w:type="dxa"/>
          </w:tcPr>
          <w:p w:rsidR="00FE70B2" w:rsidRPr="009C45D5" w:rsidRDefault="00FE70B2" w:rsidP="0008069D">
            <w:pPr>
              <w:ind w:left="57" w:right="57"/>
            </w:pPr>
            <w:r>
              <w:t>Несоблюдение получателями субсидий условий предоставления субсидии</w:t>
            </w:r>
          </w:p>
        </w:tc>
        <w:tc>
          <w:tcPr>
            <w:tcW w:w="3402" w:type="dxa"/>
          </w:tcPr>
          <w:p w:rsidR="00FE70B2" w:rsidRDefault="00B90239" w:rsidP="007A6D54">
            <w:pPr>
              <w:jc w:val="center"/>
              <w:rPr>
                <w:i/>
                <w:iCs/>
              </w:rPr>
            </w:pPr>
            <w:r>
              <w:t>Н</w:t>
            </w:r>
            <w:r w:rsidR="00FE70B2">
              <w:t>изкая</w:t>
            </w:r>
          </w:p>
          <w:p w:rsidR="00FE70B2" w:rsidRPr="00AE34E0" w:rsidRDefault="00FE70B2" w:rsidP="007A6D54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FE70B2" w:rsidRPr="00AE34E0" w:rsidRDefault="00FE70B2" w:rsidP="007A6D54">
            <w:pPr>
              <w:jc w:val="center"/>
            </w:pPr>
            <w:r>
              <w:t xml:space="preserve">Контроль эффективности данного способа регулирования </w:t>
            </w:r>
            <w:proofErr w:type="gramStart"/>
            <w:r>
              <w:t>будет</w:t>
            </w:r>
            <w:proofErr w:type="gramEnd"/>
            <w:r>
              <w:t xml:space="preserve"> осуществляется путем проведения контрольных мероприятий.  </w:t>
            </w:r>
          </w:p>
        </w:tc>
        <w:tc>
          <w:tcPr>
            <w:tcW w:w="3572" w:type="dxa"/>
          </w:tcPr>
          <w:p w:rsidR="00FE70B2" w:rsidRPr="00AE34E0" w:rsidRDefault="00FE70B2" w:rsidP="007A6D54">
            <w:pPr>
              <w:jc w:val="center"/>
            </w:pPr>
            <w:r>
              <w:t xml:space="preserve">Полный </w:t>
            </w:r>
            <w:proofErr w:type="gramStart"/>
            <w:r>
              <w:t>контроль за</w:t>
            </w:r>
            <w:proofErr w:type="gramEnd"/>
            <w:r>
              <w:t xml:space="preserve"> наступлением рисков.</w:t>
            </w:r>
          </w:p>
        </w:tc>
      </w:tr>
    </w:tbl>
    <w:p w:rsidR="00FE70B2" w:rsidRPr="00AE34E0" w:rsidRDefault="00FE70B2" w:rsidP="00E1256A"/>
    <w:p w:rsidR="00FE70B2" w:rsidRPr="00AE34E0" w:rsidRDefault="00FE70B2" w:rsidP="00E1256A">
      <w:r w:rsidRPr="00AE34E0">
        <w:t>8.5. Источники данных:</w:t>
      </w:r>
    </w:p>
    <w:p w:rsidR="00FE70B2" w:rsidRPr="00AE34E0" w:rsidRDefault="00FE70B2" w:rsidP="006927B8">
      <w:pPr>
        <w:jc w:val="center"/>
      </w:pPr>
      <w:r>
        <w:lastRenderedPageBreak/>
        <w:t>отсутствуют</w:t>
      </w:r>
    </w:p>
    <w:p w:rsidR="00FE70B2" w:rsidRPr="00AE34E0" w:rsidRDefault="00FE70B2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FE70B2" w:rsidRPr="00E8395F">
        <w:trPr>
          <w:cantSplit/>
        </w:trPr>
        <w:tc>
          <w:tcPr>
            <w:tcW w:w="7541" w:type="dxa"/>
          </w:tcPr>
          <w:p w:rsidR="00FE70B2" w:rsidRPr="008B1184" w:rsidRDefault="00FE70B2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FE70B2" w:rsidRPr="008B1184" w:rsidRDefault="00FE70B2" w:rsidP="00CA329B">
            <w:pPr>
              <w:keepNext/>
              <w:jc w:val="center"/>
            </w:pPr>
            <w:r w:rsidRPr="008B1184">
              <w:t>Вариант 1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keepNext/>
              <w:jc w:val="center"/>
            </w:pPr>
            <w:r w:rsidRPr="008B1184">
              <w:t>Вариант 2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keepNext/>
              <w:jc w:val="center"/>
              <w:rPr>
                <w:lang w:val="en-US"/>
              </w:rPr>
            </w:pPr>
            <w:r w:rsidRPr="008B1184">
              <w:t xml:space="preserve">Вариант </w:t>
            </w:r>
            <w:r w:rsidRPr="008B1184">
              <w:rPr>
                <w:lang w:val="en-US"/>
              </w:rPr>
              <w:t>N</w:t>
            </w:r>
          </w:p>
        </w:tc>
      </w:tr>
      <w:tr w:rsidR="00FE70B2" w:rsidRPr="00E8395F">
        <w:tc>
          <w:tcPr>
            <w:tcW w:w="7541" w:type="dxa"/>
          </w:tcPr>
          <w:p w:rsidR="00FE70B2" w:rsidRPr="008B1184" w:rsidRDefault="00FE70B2" w:rsidP="00CA329B">
            <w:pPr>
              <w:ind w:left="57" w:right="57"/>
              <w:jc w:val="both"/>
              <w:rPr>
                <w:i/>
                <w:iCs/>
              </w:rPr>
            </w:pPr>
            <w:r w:rsidRPr="008B1184">
              <w:rPr>
                <w:i/>
                <w:iCs/>
                <w:lang w:val="en-US"/>
              </w:rPr>
              <w:t>9</w:t>
            </w:r>
            <w:r w:rsidRPr="008B1184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FE70B2" w:rsidRPr="008B1184" w:rsidRDefault="00FE70B2" w:rsidP="00222FC5">
            <w:pPr>
              <w:jc w:val="center"/>
            </w:pPr>
            <w:r w:rsidRPr="008B1184">
              <w:t>отсутствует</w:t>
            </w:r>
          </w:p>
        </w:tc>
        <w:tc>
          <w:tcPr>
            <w:tcW w:w="2552" w:type="dxa"/>
          </w:tcPr>
          <w:p w:rsidR="00FE70B2" w:rsidRPr="008B1184" w:rsidRDefault="00FE70B2" w:rsidP="00B53CA6">
            <w:pPr>
              <w:jc w:val="center"/>
            </w:pPr>
            <w:r w:rsidRPr="008B1184">
              <w:t>отсутствует</w:t>
            </w:r>
          </w:p>
        </w:tc>
        <w:tc>
          <w:tcPr>
            <w:tcW w:w="2552" w:type="dxa"/>
          </w:tcPr>
          <w:p w:rsidR="00FE70B2" w:rsidRPr="008B1184" w:rsidRDefault="00FE70B2" w:rsidP="00B53CA6">
            <w:pPr>
              <w:jc w:val="center"/>
            </w:pPr>
            <w:r w:rsidRPr="008B1184">
              <w:t>отсутствует</w:t>
            </w:r>
          </w:p>
        </w:tc>
      </w:tr>
      <w:tr w:rsidR="00FE70B2" w:rsidRPr="00E8395F">
        <w:tc>
          <w:tcPr>
            <w:tcW w:w="7541" w:type="dxa"/>
          </w:tcPr>
          <w:p w:rsidR="00FE70B2" w:rsidRPr="008B1184" w:rsidRDefault="00FE70B2" w:rsidP="00CA329B">
            <w:pPr>
              <w:ind w:left="57" w:right="57"/>
              <w:jc w:val="both"/>
              <w:rPr>
                <w:i/>
                <w:iCs/>
              </w:rPr>
            </w:pPr>
            <w:r w:rsidRPr="008B1184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</w:tr>
      <w:tr w:rsidR="00FE70B2" w:rsidRPr="00E8395F">
        <w:tc>
          <w:tcPr>
            <w:tcW w:w="7541" w:type="dxa"/>
          </w:tcPr>
          <w:p w:rsidR="00FE70B2" w:rsidRPr="008B1184" w:rsidRDefault="00FE70B2" w:rsidP="00CA329B">
            <w:pPr>
              <w:ind w:left="57" w:right="57"/>
              <w:jc w:val="both"/>
              <w:rPr>
                <w:i/>
                <w:iCs/>
              </w:rPr>
            </w:pPr>
            <w:r w:rsidRPr="008B1184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</w:tr>
      <w:tr w:rsidR="00FE70B2" w:rsidRPr="00E8395F">
        <w:tc>
          <w:tcPr>
            <w:tcW w:w="7541" w:type="dxa"/>
          </w:tcPr>
          <w:p w:rsidR="00FE70B2" w:rsidRPr="008B1184" w:rsidRDefault="00FE70B2" w:rsidP="00CA329B">
            <w:pPr>
              <w:ind w:left="57" w:right="57"/>
              <w:jc w:val="both"/>
              <w:rPr>
                <w:i/>
                <w:iCs/>
              </w:rPr>
            </w:pPr>
            <w:r w:rsidRPr="008B1184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</w:tr>
      <w:tr w:rsidR="00FE70B2" w:rsidRPr="00E8395F">
        <w:tc>
          <w:tcPr>
            <w:tcW w:w="7541" w:type="dxa"/>
          </w:tcPr>
          <w:p w:rsidR="00FE70B2" w:rsidRPr="008B1184" w:rsidRDefault="00FE70B2" w:rsidP="00CA329B">
            <w:pPr>
              <w:ind w:left="57" w:right="57"/>
              <w:jc w:val="both"/>
              <w:rPr>
                <w:i/>
                <w:iCs/>
              </w:rPr>
            </w:pPr>
            <w:r w:rsidRPr="008B1184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</w:tr>
      <w:tr w:rsidR="00FE70B2" w:rsidRPr="00E8395F">
        <w:tc>
          <w:tcPr>
            <w:tcW w:w="7541" w:type="dxa"/>
          </w:tcPr>
          <w:p w:rsidR="00FE70B2" w:rsidRPr="008B1184" w:rsidRDefault="00FE70B2" w:rsidP="00CA329B">
            <w:pPr>
              <w:ind w:left="57" w:right="57"/>
              <w:jc w:val="both"/>
              <w:rPr>
                <w:i/>
                <w:iCs/>
              </w:rPr>
            </w:pPr>
            <w:r w:rsidRPr="008B1184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FE70B2" w:rsidRPr="008B1184" w:rsidRDefault="00FE70B2" w:rsidP="00222FC5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  <w:tc>
          <w:tcPr>
            <w:tcW w:w="2552" w:type="dxa"/>
          </w:tcPr>
          <w:p w:rsidR="00FE70B2" w:rsidRPr="008B1184" w:rsidRDefault="00FE70B2" w:rsidP="00CA329B">
            <w:pPr>
              <w:jc w:val="center"/>
            </w:pPr>
            <w:r w:rsidRPr="008B1184">
              <w:t>-</w:t>
            </w:r>
          </w:p>
        </w:tc>
      </w:tr>
    </w:tbl>
    <w:p w:rsidR="00FE70B2" w:rsidRPr="00AE34E0" w:rsidRDefault="00FE70B2" w:rsidP="00E1256A"/>
    <w:p w:rsidR="00FE70B2" w:rsidRDefault="00FE70B2" w:rsidP="00236BDA">
      <w:pPr>
        <w:jc w:val="both"/>
        <w:rPr>
          <w:u w:val="single"/>
        </w:rPr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>
        <w:t xml:space="preserve"> </w:t>
      </w:r>
      <w:r w:rsidRPr="00236BDA">
        <w:rPr>
          <w:u w:val="single"/>
        </w:rPr>
        <w:t xml:space="preserve">предлагаемый вариант правового регулирования </w:t>
      </w:r>
      <w:r w:rsidR="004451B7">
        <w:rPr>
          <w:u w:val="single"/>
        </w:rPr>
        <w:t xml:space="preserve">не </w:t>
      </w:r>
      <w:r w:rsidR="004451B7" w:rsidRPr="004451B7">
        <w:rPr>
          <w:u w:val="single"/>
        </w:rPr>
        <w:t xml:space="preserve">содержит </w:t>
      </w:r>
      <w:r w:rsidR="004451B7" w:rsidRPr="004451B7">
        <w:rPr>
          <w:color w:val="000000"/>
          <w:u w:val="single"/>
        </w:rPr>
        <w:t xml:space="preserve">положений, вводящих избыточные обязанности, запреты и ограничения для субъектов </w:t>
      </w:r>
      <w:r w:rsidR="004451B7">
        <w:rPr>
          <w:color w:val="000000"/>
          <w:u w:val="single"/>
        </w:rPr>
        <w:t>малого и среднего предпринимательства,</w:t>
      </w:r>
      <w:r w:rsidR="004451B7" w:rsidRPr="004451B7">
        <w:rPr>
          <w:color w:val="000000"/>
          <w:u w:val="single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="004451B7">
        <w:rPr>
          <w:color w:val="000000"/>
          <w:u w:val="single"/>
        </w:rPr>
        <w:t>муниципального образования "Городской округ "Город Нарьян-Мар".</w:t>
      </w:r>
      <w:r w:rsidR="0051057A">
        <w:rPr>
          <w:color w:val="000000"/>
          <w:u w:val="single"/>
        </w:rPr>
        <w:t xml:space="preserve"> </w:t>
      </w:r>
      <w:r>
        <w:rPr>
          <w:u w:val="single"/>
        </w:rPr>
        <w:t>Муниципальная поддержка в виде субсидии в соответствии с действующим законодательством может быть оказана только в соответствии с принятием муниципального правового акта.</w:t>
      </w:r>
    </w:p>
    <w:p w:rsidR="00FE70B2" w:rsidRPr="00AE34E0" w:rsidRDefault="00FE70B2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r w:rsidRPr="00AE34E0">
        <w:t>9.8. Детальное описание предлагаемого варианта решения проблемы:</w:t>
      </w:r>
    </w:p>
    <w:p w:rsidR="00FE70B2" w:rsidRDefault="00FE70B2" w:rsidP="00E55313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u w:val="single"/>
        </w:rPr>
        <w:t xml:space="preserve">Принятие </w:t>
      </w:r>
      <w:r w:rsidRPr="00F3616C">
        <w:rPr>
          <w:u w:val="single"/>
        </w:rPr>
        <w:t>постановления Администрации МО "Городской округ "Город Нарьян-Мар" "</w:t>
      </w:r>
      <w:r w:rsidR="00723F63" w:rsidRPr="005F14CB">
        <w:rPr>
          <w:u w:val="single"/>
        </w:rPr>
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F3616C">
        <w:rPr>
          <w:u w:val="single"/>
        </w:rPr>
        <w:t>"</w:t>
      </w:r>
    </w:p>
    <w:p w:rsidR="00FE70B2" w:rsidRPr="00AE34E0" w:rsidRDefault="00FE70B2" w:rsidP="008B1184"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widowControl w:val="0"/>
        <w:autoSpaceDE w:val="0"/>
        <w:autoSpaceDN w:val="0"/>
        <w:adjustRightInd w:val="0"/>
        <w:jc w:val="center"/>
      </w:pPr>
    </w:p>
    <w:p w:rsidR="00FE70B2" w:rsidRPr="00AE34E0" w:rsidRDefault="00FE70B2" w:rsidP="00E1256A">
      <w:pPr>
        <w:spacing w:after="120"/>
        <w:jc w:val="both"/>
        <w:rPr>
          <w:b/>
          <w:bCs/>
        </w:rPr>
        <w:sectPr w:rsidR="00FE70B2" w:rsidRPr="00AE34E0" w:rsidSect="00CA329B">
          <w:pgSz w:w="16838" w:h="11906" w:orient="landscape"/>
          <w:pgMar w:top="1361" w:right="1134" w:bottom="567" w:left="992" w:header="709" w:footer="709" w:gutter="0"/>
          <w:cols w:space="708"/>
          <w:titlePg/>
          <w:rtlGutter/>
          <w:docGrid w:linePitch="360"/>
        </w:sectPr>
      </w:pPr>
    </w:p>
    <w:p w:rsidR="00FE70B2" w:rsidRPr="00AE34E0" w:rsidRDefault="00FE70B2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E70B2" w:rsidRPr="00AE34E0" w:rsidRDefault="00FE70B2" w:rsidP="00E1256A">
      <w:r w:rsidRPr="00AE34E0">
        <w:t>10.1. Предполагаемая дата вступления в силу нормативного правового акта:</w:t>
      </w:r>
    </w:p>
    <w:p w:rsidR="00FE70B2" w:rsidRPr="00AE34E0" w:rsidRDefault="00C37DA3" w:rsidP="00B52B32">
      <w:pPr>
        <w:jc w:val="center"/>
      </w:pPr>
      <w:r>
        <w:t>июнь</w:t>
      </w:r>
      <w:r w:rsidR="00FE70B2">
        <w:t xml:space="preserve"> 201</w:t>
      </w:r>
      <w:r>
        <w:t>7</w:t>
      </w:r>
      <w:r w:rsidR="00FE70B2">
        <w:t xml:space="preserve"> года</w:t>
      </w:r>
    </w:p>
    <w:p w:rsidR="00FE70B2" w:rsidRPr="00AE34E0" w:rsidRDefault="00FE70B2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FE70B2" w:rsidRPr="00C67E9A" w:rsidRDefault="00FE70B2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t>нет.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FE70B2" w:rsidRPr="00AE34E0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AE34E0" w:rsidRDefault="00FE70B2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FE70B2" w:rsidRPr="00AE34E0" w:rsidRDefault="00FE70B2" w:rsidP="00E1256A">
      <w:pPr>
        <w:spacing w:after="120"/>
      </w:pPr>
      <w:r w:rsidRPr="00AE34E0">
        <w:t>акта;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FE70B2" w:rsidRPr="00AE34E0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AE34E0" w:rsidRDefault="00FE70B2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FE70B2" w:rsidRPr="00AE34E0" w:rsidRDefault="00FE70B2" w:rsidP="00E1256A">
      <w:pPr>
        <w:spacing w:after="120"/>
      </w:pPr>
      <w:r w:rsidRPr="00AE34E0">
        <w:t>проекта нормативного правового акта.</w:t>
      </w:r>
    </w:p>
    <w:p w:rsidR="00FE70B2" w:rsidRPr="00AE34E0" w:rsidRDefault="00FE70B2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Pr="00C67E9A">
        <w:t>нет</w:t>
      </w:r>
      <w:r>
        <w:rPr>
          <w:i/>
          <w:iCs/>
        </w:rPr>
        <w:t>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FE70B2" w:rsidRPr="00AE34E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AE34E0" w:rsidRDefault="00FE70B2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FE70B2" w:rsidRPr="00AE34E0" w:rsidRDefault="00FE70B2" w:rsidP="00E1256A">
      <w:pPr>
        <w:spacing w:after="120"/>
      </w:pPr>
      <w:r w:rsidRPr="00AE34E0">
        <w:t>принятия проекта нормативного правового акта.</w:t>
      </w:r>
    </w:p>
    <w:p w:rsidR="00FE70B2" w:rsidRPr="00AE34E0" w:rsidRDefault="00FE70B2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>
        <w:t xml:space="preserve"> отсутствует</w:t>
      </w:r>
    </w:p>
    <w:p w:rsidR="00FE70B2" w:rsidRDefault="00FE70B2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FE70B2" w:rsidRPr="00AE34E0" w:rsidRDefault="00FE70B2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FE70B2" w:rsidRDefault="00FE70B2" w:rsidP="00E1256A">
      <w:pPr>
        <w:spacing w:after="120"/>
      </w:pPr>
      <w:r w:rsidRPr="00AE34E0">
        <w:t>Иные приложения (по усмотрению разработчика)</w:t>
      </w:r>
      <w:r>
        <w:t xml:space="preserve">:  отсутствуют </w:t>
      </w:r>
    </w:p>
    <w:p w:rsidR="00FE70B2" w:rsidRPr="00AE34E0" w:rsidRDefault="00FE70B2" w:rsidP="00E1256A">
      <w:pPr>
        <w:spacing w:after="120"/>
      </w:pPr>
    </w:p>
    <w:p w:rsidR="00FE70B2" w:rsidRDefault="005909B2" w:rsidP="00666960">
      <w:pPr>
        <w:ind w:right="4819"/>
        <w:jc w:val="both"/>
      </w:pPr>
      <w:r>
        <w:t>Ведущий экономист</w:t>
      </w:r>
      <w:r w:rsidR="00FE70B2">
        <w:t xml:space="preserve"> отдела инвестиционной политики и предпринимательства УЭ и ИР </w:t>
      </w:r>
    </w:p>
    <w:p w:rsidR="00FE70B2" w:rsidRPr="00AE34E0" w:rsidRDefault="00FE70B2" w:rsidP="00E1256A">
      <w:pPr>
        <w:ind w:right="4960"/>
        <w:jc w:val="both"/>
      </w:pPr>
    </w:p>
    <w:tbl>
      <w:tblPr>
        <w:tblW w:w="980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FE70B2" w:rsidRPr="00AE34E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AE34E0" w:rsidRDefault="005909B2" w:rsidP="00CA329B">
            <w:pPr>
              <w:jc w:val="center"/>
            </w:pPr>
            <w:proofErr w:type="spellStart"/>
            <w:r>
              <w:t>Л.А.Мысова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AE34E0" w:rsidRDefault="005909B2" w:rsidP="00E55313">
            <w:pPr>
              <w:jc w:val="center"/>
            </w:pPr>
            <w:r>
              <w:t>02.05</w:t>
            </w:r>
            <w:r w:rsidR="00FE70B2">
              <w:t>.201</w:t>
            </w:r>
            <w: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B2" w:rsidRPr="00AE34E0" w:rsidRDefault="00FE70B2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B2" w:rsidRPr="00AE34E0" w:rsidRDefault="00FE70B2" w:rsidP="00CA329B">
            <w:pPr>
              <w:jc w:val="center"/>
            </w:pPr>
          </w:p>
        </w:tc>
      </w:tr>
      <w:tr w:rsidR="00FE70B2" w:rsidRPr="00AE34E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E70B2" w:rsidRPr="00AE34E0" w:rsidRDefault="00FE70B2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E70B2" w:rsidRPr="00AE34E0" w:rsidRDefault="00FE70B2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70B2" w:rsidRPr="00AE34E0" w:rsidRDefault="00FE70B2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70B2" w:rsidRPr="00AE34E0" w:rsidRDefault="00FE70B2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FE70B2" w:rsidRPr="00AE34E0" w:rsidRDefault="00FE70B2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FE70B2" w:rsidRPr="00AE34E0" w:rsidRDefault="00FE70B2" w:rsidP="00E1256A">
      <w:pPr>
        <w:rPr>
          <w:sz w:val="18"/>
          <w:szCs w:val="18"/>
        </w:rPr>
      </w:pPr>
    </w:p>
    <w:p w:rsidR="00FE70B2" w:rsidRPr="00AE34E0" w:rsidRDefault="00FE70B2" w:rsidP="00E1256A">
      <w:pPr>
        <w:widowControl w:val="0"/>
        <w:autoSpaceDE w:val="0"/>
        <w:autoSpaceDN w:val="0"/>
        <w:adjustRightInd w:val="0"/>
        <w:jc w:val="center"/>
      </w:pPr>
    </w:p>
    <w:p w:rsidR="00FE70B2" w:rsidRPr="00AE34E0" w:rsidRDefault="00FE70B2" w:rsidP="00E1256A">
      <w:pPr>
        <w:widowControl w:val="0"/>
        <w:autoSpaceDE w:val="0"/>
        <w:autoSpaceDN w:val="0"/>
        <w:adjustRightInd w:val="0"/>
        <w:jc w:val="center"/>
      </w:pPr>
    </w:p>
    <w:p w:rsidR="00FE70B2" w:rsidRPr="00AE34E0" w:rsidRDefault="00FE70B2" w:rsidP="00E1256A">
      <w:pPr>
        <w:widowControl w:val="0"/>
        <w:autoSpaceDE w:val="0"/>
        <w:autoSpaceDN w:val="0"/>
        <w:adjustRightInd w:val="0"/>
        <w:jc w:val="center"/>
      </w:pPr>
    </w:p>
    <w:p w:rsidR="00FE70B2" w:rsidRPr="00AE34E0" w:rsidRDefault="00FE70B2" w:rsidP="00E1256A">
      <w:pPr>
        <w:widowControl w:val="0"/>
        <w:autoSpaceDE w:val="0"/>
        <w:autoSpaceDN w:val="0"/>
        <w:adjustRightInd w:val="0"/>
        <w:jc w:val="center"/>
      </w:pPr>
    </w:p>
    <w:p w:rsidR="00FE70B2" w:rsidRPr="00AE34E0" w:rsidRDefault="00FE70B2" w:rsidP="00E1256A">
      <w:pPr>
        <w:widowControl w:val="0"/>
        <w:autoSpaceDE w:val="0"/>
        <w:autoSpaceDN w:val="0"/>
        <w:adjustRightInd w:val="0"/>
        <w:jc w:val="center"/>
      </w:pPr>
    </w:p>
    <w:p w:rsidR="00FE70B2" w:rsidRDefault="00FE70B2"/>
    <w:sectPr w:rsidR="00FE70B2" w:rsidSect="00561C9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D4" w:rsidRDefault="008013D4">
      <w:r>
        <w:separator/>
      </w:r>
    </w:p>
  </w:endnote>
  <w:endnote w:type="continuationSeparator" w:id="0">
    <w:p w:rsidR="008013D4" w:rsidRDefault="0080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D4" w:rsidRDefault="008013D4">
      <w:r>
        <w:separator/>
      </w:r>
    </w:p>
  </w:footnote>
  <w:footnote w:type="continuationSeparator" w:id="0">
    <w:p w:rsidR="008013D4" w:rsidRDefault="00801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B2" w:rsidRDefault="000136B7">
    <w:pPr>
      <w:pStyle w:val="a3"/>
      <w:jc w:val="center"/>
    </w:pPr>
    <w:fldSimple w:instr=" PAGE   \* MERGEFORMAT ">
      <w:r w:rsidR="008B1184">
        <w:rPr>
          <w:noProof/>
        </w:rPr>
        <w:t>10</w:t>
      </w:r>
    </w:fldSimple>
  </w:p>
  <w:p w:rsidR="005909B2" w:rsidRDefault="005909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D5771E9"/>
    <w:multiLevelType w:val="hybridMultilevel"/>
    <w:tmpl w:val="2F08ADB4"/>
    <w:lvl w:ilvl="0" w:tplc="55621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07302"/>
    <w:rsid w:val="00010FF4"/>
    <w:rsid w:val="00012DDA"/>
    <w:rsid w:val="000136B7"/>
    <w:rsid w:val="0002302F"/>
    <w:rsid w:val="00033332"/>
    <w:rsid w:val="00042B80"/>
    <w:rsid w:val="00064952"/>
    <w:rsid w:val="0008069D"/>
    <w:rsid w:val="00081649"/>
    <w:rsid w:val="00085EDA"/>
    <w:rsid w:val="00092039"/>
    <w:rsid w:val="00092718"/>
    <w:rsid w:val="000B0704"/>
    <w:rsid w:val="000D2281"/>
    <w:rsid w:val="000D7D14"/>
    <w:rsid w:val="000E1242"/>
    <w:rsid w:val="000E25EA"/>
    <w:rsid w:val="000E74EB"/>
    <w:rsid w:val="000F1200"/>
    <w:rsid w:val="000F653D"/>
    <w:rsid w:val="00100CD3"/>
    <w:rsid w:val="00105096"/>
    <w:rsid w:val="00123535"/>
    <w:rsid w:val="00123952"/>
    <w:rsid w:val="00126BB7"/>
    <w:rsid w:val="00136ADF"/>
    <w:rsid w:val="00140D91"/>
    <w:rsid w:val="00162135"/>
    <w:rsid w:val="00162979"/>
    <w:rsid w:val="001707A9"/>
    <w:rsid w:val="00171BAF"/>
    <w:rsid w:val="0017251A"/>
    <w:rsid w:val="00193746"/>
    <w:rsid w:val="00197698"/>
    <w:rsid w:val="001B2B65"/>
    <w:rsid w:val="001B7612"/>
    <w:rsid w:val="001B78CE"/>
    <w:rsid w:val="001C147A"/>
    <w:rsid w:val="001C4219"/>
    <w:rsid w:val="001C4BC3"/>
    <w:rsid w:val="001C527F"/>
    <w:rsid w:val="001D2046"/>
    <w:rsid w:val="001D2F8A"/>
    <w:rsid w:val="001E0C0C"/>
    <w:rsid w:val="00206679"/>
    <w:rsid w:val="00210374"/>
    <w:rsid w:val="00215E46"/>
    <w:rsid w:val="00222FC5"/>
    <w:rsid w:val="0022426B"/>
    <w:rsid w:val="00230401"/>
    <w:rsid w:val="0023288C"/>
    <w:rsid w:val="00236BDA"/>
    <w:rsid w:val="00247672"/>
    <w:rsid w:val="002606CC"/>
    <w:rsid w:val="002653B7"/>
    <w:rsid w:val="00266E81"/>
    <w:rsid w:val="0027245D"/>
    <w:rsid w:val="00276F6F"/>
    <w:rsid w:val="0028184A"/>
    <w:rsid w:val="002840DB"/>
    <w:rsid w:val="00295EAD"/>
    <w:rsid w:val="00296F6C"/>
    <w:rsid w:val="002A3606"/>
    <w:rsid w:val="002A5C65"/>
    <w:rsid w:val="002A5CE7"/>
    <w:rsid w:val="002B3F9B"/>
    <w:rsid w:val="002B5681"/>
    <w:rsid w:val="002F2133"/>
    <w:rsid w:val="002F4E3B"/>
    <w:rsid w:val="002F7EC9"/>
    <w:rsid w:val="00310BD5"/>
    <w:rsid w:val="00314202"/>
    <w:rsid w:val="0031763B"/>
    <w:rsid w:val="00322EF6"/>
    <w:rsid w:val="00326172"/>
    <w:rsid w:val="00326FD4"/>
    <w:rsid w:val="00344B97"/>
    <w:rsid w:val="00347655"/>
    <w:rsid w:val="00350BE4"/>
    <w:rsid w:val="0035229D"/>
    <w:rsid w:val="00353769"/>
    <w:rsid w:val="00354DE9"/>
    <w:rsid w:val="00356735"/>
    <w:rsid w:val="00361E6F"/>
    <w:rsid w:val="0036409D"/>
    <w:rsid w:val="00367EE3"/>
    <w:rsid w:val="0037116F"/>
    <w:rsid w:val="003804BA"/>
    <w:rsid w:val="003876B4"/>
    <w:rsid w:val="0039131A"/>
    <w:rsid w:val="003A39D8"/>
    <w:rsid w:val="003A5131"/>
    <w:rsid w:val="003A5D6B"/>
    <w:rsid w:val="003B5884"/>
    <w:rsid w:val="003B5C60"/>
    <w:rsid w:val="003C5268"/>
    <w:rsid w:val="003C6337"/>
    <w:rsid w:val="003D185F"/>
    <w:rsid w:val="003D611F"/>
    <w:rsid w:val="003E1700"/>
    <w:rsid w:val="003E3B27"/>
    <w:rsid w:val="003E4BD7"/>
    <w:rsid w:val="003F3524"/>
    <w:rsid w:val="003F7A80"/>
    <w:rsid w:val="00400386"/>
    <w:rsid w:val="00421C89"/>
    <w:rsid w:val="00426211"/>
    <w:rsid w:val="0043743F"/>
    <w:rsid w:val="004408E3"/>
    <w:rsid w:val="004451B7"/>
    <w:rsid w:val="00450121"/>
    <w:rsid w:val="00451B89"/>
    <w:rsid w:val="00451CB2"/>
    <w:rsid w:val="004726D4"/>
    <w:rsid w:val="004730D5"/>
    <w:rsid w:val="00477172"/>
    <w:rsid w:val="004863B5"/>
    <w:rsid w:val="00490126"/>
    <w:rsid w:val="00493CCC"/>
    <w:rsid w:val="004A1B9F"/>
    <w:rsid w:val="004B111D"/>
    <w:rsid w:val="004B6136"/>
    <w:rsid w:val="004C4327"/>
    <w:rsid w:val="004C7D27"/>
    <w:rsid w:val="004D403D"/>
    <w:rsid w:val="004E04D4"/>
    <w:rsid w:val="00501BC7"/>
    <w:rsid w:val="00507B61"/>
    <w:rsid w:val="0051057A"/>
    <w:rsid w:val="00510ED2"/>
    <w:rsid w:val="00512D08"/>
    <w:rsid w:val="005215B1"/>
    <w:rsid w:val="0053525A"/>
    <w:rsid w:val="0054191D"/>
    <w:rsid w:val="0054221C"/>
    <w:rsid w:val="00547C33"/>
    <w:rsid w:val="00561C9D"/>
    <w:rsid w:val="00564BEC"/>
    <w:rsid w:val="0057207B"/>
    <w:rsid w:val="005827AB"/>
    <w:rsid w:val="00583533"/>
    <w:rsid w:val="005909B2"/>
    <w:rsid w:val="00591ACA"/>
    <w:rsid w:val="005B3C14"/>
    <w:rsid w:val="005C0F13"/>
    <w:rsid w:val="005C3CA8"/>
    <w:rsid w:val="005D6CCC"/>
    <w:rsid w:val="005E17D2"/>
    <w:rsid w:val="005E28C6"/>
    <w:rsid w:val="005E78A8"/>
    <w:rsid w:val="005E7DF1"/>
    <w:rsid w:val="005F12B9"/>
    <w:rsid w:val="005F14CB"/>
    <w:rsid w:val="005F2D52"/>
    <w:rsid w:val="005F786C"/>
    <w:rsid w:val="006151B1"/>
    <w:rsid w:val="00617832"/>
    <w:rsid w:val="00621688"/>
    <w:rsid w:val="00622F17"/>
    <w:rsid w:val="00622F24"/>
    <w:rsid w:val="00625BAE"/>
    <w:rsid w:val="00626A5E"/>
    <w:rsid w:val="00627824"/>
    <w:rsid w:val="00636352"/>
    <w:rsid w:val="00642986"/>
    <w:rsid w:val="00643F3E"/>
    <w:rsid w:val="00650750"/>
    <w:rsid w:val="00662BF9"/>
    <w:rsid w:val="00666960"/>
    <w:rsid w:val="006927B8"/>
    <w:rsid w:val="00696A8B"/>
    <w:rsid w:val="006A567F"/>
    <w:rsid w:val="006A7C3F"/>
    <w:rsid w:val="006C46A2"/>
    <w:rsid w:val="006C50FE"/>
    <w:rsid w:val="006C7DEC"/>
    <w:rsid w:val="006D2D17"/>
    <w:rsid w:val="006D4104"/>
    <w:rsid w:val="006D6F1B"/>
    <w:rsid w:val="006E4003"/>
    <w:rsid w:val="006E44DE"/>
    <w:rsid w:val="006E62DA"/>
    <w:rsid w:val="006F29A7"/>
    <w:rsid w:val="006F4128"/>
    <w:rsid w:val="00715CF4"/>
    <w:rsid w:val="00723F63"/>
    <w:rsid w:val="007260D6"/>
    <w:rsid w:val="00726B26"/>
    <w:rsid w:val="00727304"/>
    <w:rsid w:val="00734834"/>
    <w:rsid w:val="00735179"/>
    <w:rsid w:val="00745554"/>
    <w:rsid w:val="007505AF"/>
    <w:rsid w:val="00753CFE"/>
    <w:rsid w:val="00755480"/>
    <w:rsid w:val="00757819"/>
    <w:rsid w:val="00775521"/>
    <w:rsid w:val="00777ACF"/>
    <w:rsid w:val="00781550"/>
    <w:rsid w:val="00794D18"/>
    <w:rsid w:val="007A046F"/>
    <w:rsid w:val="007A2D03"/>
    <w:rsid w:val="007A5F66"/>
    <w:rsid w:val="007A615E"/>
    <w:rsid w:val="007A6D54"/>
    <w:rsid w:val="007B27E6"/>
    <w:rsid w:val="007C4F29"/>
    <w:rsid w:val="007D3596"/>
    <w:rsid w:val="007D3CC0"/>
    <w:rsid w:val="007D3D04"/>
    <w:rsid w:val="007E0274"/>
    <w:rsid w:val="007E0CFC"/>
    <w:rsid w:val="007E4292"/>
    <w:rsid w:val="007E5514"/>
    <w:rsid w:val="007F3EAC"/>
    <w:rsid w:val="008013D4"/>
    <w:rsid w:val="00810E65"/>
    <w:rsid w:val="00813EAE"/>
    <w:rsid w:val="00813F70"/>
    <w:rsid w:val="00815521"/>
    <w:rsid w:val="00826B03"/>
    <w:rsid w:val="008306FD"/>
    <w:rsid w:val="0083599A"/>
    <w:rsid w:val="00841750"/>
    <w:rsid w:val="00841D06"/>
    <w:rsid w:val="00842AF6"/>
    <w:rsid w:val="00850296"/>
    <w:rsid w:val="00852993"/>
    <w:rsid w:val="008540E8"/>
    <w:rsid w:val="00854543"/>
    <w:rsid w:val="0085711F"/>
    <w:rsid w:val="00864B75"/>
    <w:rsid w:val="0088086E"/>
    <w:rsid w:val="008811B8"/>
    <w:rsid w:val="008936C2"/>
    <w:rsid w:val="00897A2F"/>
    <w:rsid w:val="008A2C9F"/>
    <w:rsid w:val="008A45D5"/>
    <w:rsid w:val="008A610E"/>
    <w:rsid w:val="008B1184"/>
    <w:rsid w:val="008B15D8"/>
    <w:rsid w:val="008B1D7A"/>
    <w:rsid w:val="008C7248"/>
    <w:rsid w:val="008D14AB"/>
    <w:rsid w:val="008D3EE1"/>
    <w:rsid w:val="008D6110"/>
    <w:rsid w:val="008D652D"/>
    <w:rsid w:val="008E0749"/>
    <w:rsid w:val="008E1653"/>
    <w:rsid w:val="008E4773"/>
    <w:rsid w:val="008E51E6"/>
    <w:rsid w:val="008E607D"/>
    <w:rsid w:val="008F0240"/>
    <w:rsid w:val="008F1821"/>
    <w:rsid w:val="008F67E4"/>
    <w:rsid w:val="0090070C"/>
    <w:rsid w:val="009022B7"/>
    <w:rsid w:val="00902D31"/>
    <w:rsid w:val="00910A16"/>
    <w:rsid w:val="00910E4E"/>
    <w:rsid w:val="00915F39"/>
    <w:rsid w:val="009223CD"/>
    <w:rsid w:val="00925CC8"/>
    <w:rsid w:val="009459F3"/>
    <w:rsid w:val="00961D21"/>
    <w:rsid w:val="00985A4E"/>
    <w:rsid w:val="00997004"/>
    <w:rsid w:val="009A37B5"/>
    <w:rsid w:val="009B3158"/>
    <w:rsid w:val="009C03E3"/>
    <w:rsid w:val="009C2FBB"/>
    <w:rsid w:val="009C45D5"/>
    <w:rsid w:val="009D44C0"/>
    <w:rsid w:val="009D5BE9"/>
    <w:rsid w:val="009D68C5"/>
    <w:rsid w:val="009D77C4"/>
    <w:rsid w:val="009E1FF6"/>
    <w:rsid w:val="009E222A"/>
    <w:rsid w:val="009E3286"/>
    <w:rsid w:val="009E4A3D"/>
    <w:rsid w:val="009F2A37"/>
    <w:rsid w:val="009F497B"/>
    <w:rsid w:val="00A02C96"/>
    <w:rsid w:val="00A035E3"/>
    <w:rsid w:val="00A058B4"/>
    <w:rsid w:val="00A07DD2"/>
    <w:rsid w:val="00A21822"/>
    <w:rsid w:val="00A23CB0"/>
    <w:rsid w:val="00A35882"/>
    <w:rsid w:val="00A37E10"/>
    <w:rsid w:val="00A40C94"/>
    <w:rsid w:val="00A40D24"/>
    <w:rsid w:val="00A411A4"/>
    <w:rsid w:val="00A4376C"/>
    <w:rsid w:val="00A450F2"/>
    <w:rsid w:val="00A5027D"/>
    <w:rsid w:val="00A565F7"/>
    <w:rsid w:val="00A56C6D"/>
    <w:rsid w:val="00A606E0"/>
    <w:rsid w:val="00A82501"/>
    <w:rsid w:val="00A82809"/>
    <w:rsid w:val="00A83B11"/>
    <w:rsid w:val="00A84126"/>
    <w:rsid w:val="00A86B7A"/>
    <w:rsid w:val="00A90530"/>
    <w:rsid w:val="00A97EA4"/>
    <w:rsid w:val="00AA4480"/>
    <w:rsid w:val="00AA68F9"/>
    <w:rsid w:val="00AA7C9D"/>
    <w:rsid w:val="00AB4CDA"/>
    <w:rsid w:val="00AB640E"/>
    <w:rsid w:val="00AD3075"/>
    <w:rsid w:val="00AD7048"/>
    <w:rsid w:val="00AE34E0"/>
    <w:rsid w:val="00AF641B"/>
    <w:rsid w:val="00B00002"/>
    <w:rsid w:val="00B031C2"/>
    <w:rsid w:val="00B045CF"/>
    <w:rsid w:val="00B07951"/>
    <w:rsid w:val="00B247F8"/>
    <w:rsid w:val="00B25C6E"/>
    <w:rsid w:val="00B26567"/>
    <w:rsid w:val="00B31266"/>
    <w:rsid w:val="00B44C80"/>
    <w:rsid w:val="00B52B32"/>
    <w:rsid w:val="00B53CA6"/>
    <w:rsid w:val="00B56AB6"/>
    <w:rsid w:val="00B65428"/>
    <w:rsid w:val="00B662B2"/>
    <w:rsid w:val="00B711FB"/>
    <w:rsid w:val="00B72D1C"/>
    <w:rsid w:val="00B74C76"/>
    <w:rsid w:val="00B818E7"/>
    <w:rsid w:val="00B90239"/>
    <w:rsid w:val="00B91265"/>
    <w:rsid w:val="00B95687"/>
    <w:rsid w:val="00BC4768"/>
    <w:rsid w:val="00BD003D"/>
    <w:rsid w:val="00BD4436"/>
    <w:rsid w:val="00BE0981"/>
    <w:rsid w:val="00BE3CA6"/>
    <w:rsid w:val="00BF3AAA"/>
    <w:rsid w:val="00BF3CDB"/>
    <w:rsid w:val="00BF73ED"/>
    <w:rsid w:val="00BF7803"/>
    <w:rsid w:val="00C02ABE"/>
    <w:rsid w:val="00C11D86"/>
    <w:rsid w:val="00C13240"/>
    <w:rsid w:val="00C230A5"/>
    <w:rsid w:val="00C23C33"/>
    <w:rsid w:val="00C3647D"/>
    <w:rsid w:val="00C37DA3"/>
    <w:rsid w:val="00C40DC7"/>
    <w:rsid w:val="00C4150A"/>
    <w:rsid w:val="00C42934"/>
    <w:rsid w:val="00C4312E"/>
    <w:rsid w:val="00C54234"/>
    <w:rsid w:val="00C63310"/>
    <w:rsid w:val="00C67E9A"/>
    <w:rsid w:val="00C81EE7"/>
    <w:rsid w:val="00C85D9F"/>
    <w:rsid w:val="00C9344F"/>
    <w:rsid w:val="00C95860"/>
    <w:rsid w:val="00C9642C"/>
    <w:rsid w:val="00CA30C6"/>
    <w:rsid w:val="00CA329B"/>
    <w:rsid w:val="00CA54CD"/>
    <w:rsid w:val="00CB2E5B"/>
    <w:rsid w:val="00CC50C3"/>
    <w:rsid w:val="00CD137D"/>
    <w:rsid w:val="00CE0CE5"/>
    <w:rsid w:val="00CE6CD2"/>
    <w:rsid w:val="00CF28A8"/>
    <w:rsid w:val="00CF5841"/>
    <w:rsid w:val="00D020F7"/>
    <w:rsid w:val="00D13EEA"/>
    <w:rsid w:val="00D14CDE"/>
    <w:rsid w:val="00D16C74"/>
    <w:rsid w:val="00D17606"/>
    <w:rsid w:val="00D23A35"/>
    <w:rsid w:val="00D2548F"/>
    <w:rsid w:val="00D26F00"/>
    <w:rsid w:val="00D27F7A"/>
    <w:rsid w:val="00D32151"/>
    <w:rsid w:val="00D40F33"/>
    <w:rsid w:val="00D412B6"/>
    <w:rsid w:val="00D452C7"/>
    <w:rsid w:val="00D526F3"/>
    <w:rsid w:val="00D57B3C"/>
    <w:rsid w:val="00D6050E"/>
    <w:rsid w:val="00D613D3"/>
    <w:rsid w:val="00D65D83"/>
    <w:rsid w:val="00D67F60"/>
    <w:rsid w:val="00D73594"/>
    <w:rsid w:val="00D81362"/>
    <w:rsid w:val="00D83C62"/>
    <w:rsid w:val="00D86185"/>
    <w:rsid w:val="00D87430"/>
    <w:rsid w:val="00D933DF"/>
    <w:rsid w:val="00D9409D"/>
    <w:rsid w:val="00D94D8B"/>
    <w:rsid w:val="00DA3168"/>
    <w:rsid w:val="00DA35C3"/>
    <w:rsid w:val="00DA4456"/>
    <w:rsid w:val="00DA5AE1"/>
    <w:rsid w:val="00DB33DF"/>
    <w:rsid w:val="00DC7BD1"/>
    <w:rsid w:val="00DD2EBF"/>
    <w:rsid w:val="00DD7682"/>
    <w:rsid w:val="00DE29D0"/>
    <w:rsid w:val="00DE5AEA"/>
    <w:rsid w:val="00DE6970"/>
    <w:rsid w:val="00DF4AFB"/>
    <w:rsid w:val="00E075C3"/>
    <w:rsid w:val="00E10919"/>
    <w:rsid w:val="00E1256A"/>
    <w:rsid w:val="00E215FF"/>
    <w:rsid w:val="00E2735D"/>
    <w:rsid w:val="00E32AD8"/>
    <w:rsid w:val="00E32EBE"/>
    <w:rsid w:val="00E55313"/>
    <w:rsid w:val="00E60BAA"/>
    <w:rsid w:val="00E610D7"/>
    <w:rsid w:val="00E7311A"/>
    <w:rsid w:val="00E8395F"/>
    <w:rsid w:val="00E96C0F"/>
    <w:rsid w:val="00EB5681"/>
    <w:rsid w:val="00EC648E"/>
    <w:rsid w:val="00EC649A"/>
    <w:rsid w:val="00EC655B"/>
    <w:rsid w:val="00ED21FC"/>
    <w:rsid w:val="00ED3B93"/>
    <w:rsid w:val="00EF78E3"/>
    <w:rsid w:val="00F016D8"/>
    <w:rsid w:val="00F05C2B"/>
    <w:rsid w:val="00F0640F"/>
    <w:rsid w:val="00F06FEE"/>
    <w:rsid w:val="00F132A1"/>
    <w:rsid w:val="00F1685F"/>
    <w:rsid w:val="00F23D52"/>
    <w:rsid w:val="00F30C95"/>
    <w:rsid w:val="00F3616C"/>
    <w:rsid w:val="00F417D5"/>
    <w:rsid w:val="00F4292A"/>
    <w:rsid w:val="00F465A0"/>
    <w:rsid w:val="00F477D7"/>
    <w:rsid w:val="00F5410B"/>
    <w:rsid w:val="00F628EC"/>
    <w:rsid w:val="00F643E5"/>
    <w:rsid w:val="00F71173"/>
    <w:rsid w:val="00F72326"/>
    <w:rsid w:val="00F8037B"/>
    <w:rsid w:val="00F90046"/>
    <w:rsid w:val="00F95FA1"/>
    <w:rsid w:val="00FA44D7"/>
    <w:rsid w:val="00FA7CA0"/>
    <w:rsid w:val="00FB619C"/>
    <w:rsid w:val="00FD16FD"/>
    <w:rsid w:val="00FD16FE"/>
    <w:rsid w:val="00FE460F"/>
    <w:rsid w:val="00FE70B2"/>
    <w:rsid w:val="00FF4EB2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6A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90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qFormat/>
    <w:rsid w:val="007E0274"/>
    <w:pPr>
      <w:spacing w:before="200"/>
      <w:ind w:left="720" w:right="113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4A1B9F"/>
    <w:pPr>
      <w:spacing w:before="100" w:beforeAutospacing="1" w:after="119"/>
    </w:pPr>
  </w:style>
  <w:style w:type="paragraph" w:customStyle="1" w:styleId="ConsPlusNonformat">
    <w:name w:val="ConsPlusNonformat"/>
    <w:uiPriority w:val="99"/>
    <w:rsid w:val="00572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9B3158"/>
    <w:pPr>
      <w:ind w:left="720"/>
    </w:pPr>
  </w:style>
  <w:style w:type="character" w:styleId="a7">
    <w:name w:val="page number"/>
    <w:basedOn w:val="a0"/>
    <w:rsid w:val="00F168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4552E42C2DF699C71C6B77945A71F8770D8CA3A98DC28DB80A00641371C193DDD1AD35E75F60F2ABB96BS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CAE17EF9DF78B1747DF43A98DCD036D6EAB0A854FEE7930A7620E72996208RCS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2299</Words>
  <Characters>18299</Characters>
  <Application>Microsoft Office Word</Application>
  <DocSecurity>0</DocSecurity>
  <Lines>152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GorAdm</Company>
  <LinksUpToDate>false</LinksUpToDate>
  <CharactersWithSpaces>20557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consultantplus://offline/ref=18264552E42C2DF699C71C6B77945A71F8770D8CA3A98DC28DB80A00641371C193DDD1AD35E75F60F2ABB96BSEJ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consultantplus://offline/ref=AC7CAE17EF9DF78B1747DF43A98DCD036D6EAB0A854FEE7930A7620E72996208RCSEJ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Ekonom3</cp:lastModifiedBy>
  <cp:revision>7</cp:revision>
  <cp:lastPrinted>2017-05-02T11:23:00Z</cp:lastPrinted>
  <dcterms:created xsi:type="dcterms:W3CDTF">2017-05-02T05:42:00Z</dcterms:created>
  <dcterms:modified xsi:type="dcterms:W3CDTF">2017-05-05T13:29:00Z</dcterms:modified>
</cp:coreProperties>
</file>