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0994" w:rsidRDefault="004C0994" w:rsidP="004C0994">
      <w:pPr>
        <w:jc w:val="center"/>
        <w:rPr>
          <w:rFonts w:ascii="Times New Roman" w:hAnsi="Times New Roman" w:cs="Times New Roman"/>
          <w:b/>
          <w:sz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3023235</wp:posOffset>
            </wp:positionH>
            <wp:positionV relativeFrom="paragraph">
              <wp:posOffset>-307975</wp:posOffset>
            </wp:positionV>
            <wp:extent cx="466725" cy="571500"/>
            <wp:effectExtent l="19050" t="0" r="9525" b="0"/>
            <wp:wrapTopAndBottom/>
            <wp:docPr id="14" name="Рисунок 2" descr="Чб герб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Чб герб 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C0994" w:rsidRPr="004C0994" w:rsidRDefault="004C0994" w:rsidP="004C0994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C0994">
        <w:rPr>
          <w:rFonts w:ascii="Times New Roman" w:hAnsi="Times New Roman" w:cs="Times New Roman"/>
          <w:b/>
          <w:sz w:val="28"/>
          <w:lang w:val="ru-RU"/>
        </w:rPr>
        <w:t xml:space="preserve">Администрация МО </w:t>
      </w:r>
      <w:r w:rsidRPr="004C0994">
        <w:rPr>
          <w:rFonts w:ascii="Times New Roman" w:hAnsi="Times New Roman" w:cs="Times New Roman"/>
          <w:b/>
          <w:sz w:val="28"/>
          <w:szCs w:val="28"/>
          <w:lang w:val="ru-RU"/>
        </w:rPr>
        <w:t>"Городской округ "Город Нарьян-Мар"</w:t>
      </w:r>
    </w:p>
    <w:p w:rsidR="004C0994" w:rsidRPr="004C0994" w:rsidRDefault="004C0994" w:rsidP="004C099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4C0994">
        <w:rPr>
          <w:rFonts w:ascii="Times New Roman" w:hAnsi="Times New Roman" w:cs="Times New Roman"/>
          <w:b/>
          <w:sz w:val="32"/>
        </w:rPr>
        <w:t>ПОСТАНОВЛЕНИЕ</w:t>
      </w:r>
    </w:p>
    <w:p w:rsidR="004C0994" w:rsidRPr="004C0994" w:rsidRDefault="004C0994" w:rsidP="004C099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W w:w="0" w:type="auto"/>
        <w:tblInd w:w="534" w:type="dxa"/>
        <w:tblLayout w:type="fixed"/>
        <w:tblLook w:val="0000"/>
      </w:tblPr>
      <w:tblGrid>
        <w:gridCol w:w="460"/>
        <w:gridCol w:w="248"/>
        <w:gridCol w:w="2127"/>
        <w:gridCol w:w="390"/>
        <w:gridCol w:w="1311"/>
      </w:tblGrid>
      <w:tr w:rsidR="004C0994" w:rsidRPr="004C0994" w:rsidTr="00E37480">
        <w:trPr>
          <w:trHeight w:val="154"/>
        </w:trPr>
        <w:tc>
          <w:tcPr>
            <w:tcW w:w="460" w:type="dxa"/>
          </w:tcPr>
          <w:p w:rsidR="004C0994" w:rsidRPr="004C0994" w:rsidRDefault="004C0994" w:rsidP="004C099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bookmarkStart w:id="0" w:name="ТекстовоеПоле7"/>
          </w:p>
        </w:tc>
        <w:tc>
          <w:tcPr>
            <w:tcW w:w="248" w:type="dxa"/>
          </w:tcPr>
          <w:p w:rsidR="004C0994" w:rsidRPr="004C0994" w:rsidRDefault="004C0994" w:rsidP="004C099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4C0994" w:rsidRPr="004C0994" w:rsidRDefault="004C0994" w:rsidP="004C099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0" w:type="dxa"/>
          </w:tcPr>
          <w:p w:rsidR="004C0994" w:rsidRPr="004C0994" w:rsidRDefault="004C0994" w:rsidP="004C099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bookmarkEnd w:id="0"/>
        <w:tc>
          <w:tcPr>
            <w:tcW w:w="1311" w:type="dxa"/>
          </w:tcPr>
          <w:p w:rsidR="004C0994" w:rsidRPr="004C0994" w:rsidRDefault="004C0994" w:rsidP="004C099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4C0994" w:rsidRPr="004C0994" w:rsidRDefault="004C0994" w:rsidP="004C0994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proofErr w:type="gramStart"/>
      <w:r w:rsidRPr="004C0994">
        <w:rPr>
          <w:rFonts w:ascii="Times New Roman" w:hAnsi="Times New Roman" w:cs="Times New Roman"/>
        </w:rPr>
        <w:t>от</w:t>
      </w:r>
      <w:proofErr w:type="spellEnd"/>
      <w:proofErr w:type="gramEnd"/>
      <w:r w:rsidRPr="004C0994">
        <w:rPr>
          <w:rFonts w:ascii="Times New Roman" w:hAnsi="Times New Roman" w:cs="Times New Roman"/>
        </w:rPr>
        <w:t xml:space="preserve"> “____” __________________ № ____________</w:t>
      </w:r>
    </w:p>
    <w:p w:rsidR="004C0994" w:rsidRPr="004C0994" w:rsidRDefault="004C0994" w:rsidP="004C099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C0994">
        <w:rPr>
          <w:rFonts w:ascii="Times New Roman" w:hAnsi="Times New Roman" w:cs="Times New Roman"/>
        </w:rPr>
        <w:tab/>
      </w:r>
      <w:r w:rsidRPr="004C0994">
        <w:rPr>
          <w:rFonts w:ascii="Times New Roman" w:hAnsi="Times New Roman" w:cs="Times New Roman"/>
        </w:rPr>
        <w:tab/>
        <w:t xml:space="preserve">г. </w:t>
      </w:r>
      <w:proofErr w:type="spellStart"/>
      <w:r w:rsidRPr="004C0994">
        <w:rPr>
          <w:rFonts w:ascii="Times New Roman" w:hAnsi="Times New Roman" w:cs="Times New Roman"/>
        </w:rPr>
        <w:t>Нарьян-Мар</w:t>
      </w:r>
      <w:proofErr w:type="spellEnd"/>
    </w:p>
    <w:p w:rsidR="004C0994" w:rsidRPr="004C0994" w:rsidRDefault="004C0994" w:rsidP="004C0994">
      <w:pPr>
        <w:pStyle w:val="ab"/>
        <w:tabs>
          <w:tab w:val="left" w:pos="4820"/>
          <w:tab w:val="left" w:pos="8222"/>
        </w:tabs>
        <w:ind w:right="4393"/>
        <w:jc w:val="both"/>
        <w:rPr>
          <w:szCs w:val="26"/>
        </w:rPr>
      </w:pPr>
    </w:p>
    <w:tbl>
      <w:tblPr>
        <w:tblW w:w="1414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000"/>
      </w:tblPr>
      <w:tblGrid>
        <w:gridCol w:w="9464"/>
        <w:gridCol w:w="4676"/>
      </w:tblGrid>
      <w:tr w:rsidR="004C0994" w:rsidRPr="007B35B1" w:rsidTr="00E37480">
        <w:tc>
          <w:tcPr>
            <w:tcW w:w="9464" w:type="dxa"/>
          </w:tcPr>
          <w:p w:rsidR="004C0994" w:rsidRPr="004C0994" w:rsidRDefault="004C0994" w:rsidP="00DF50E7">
            <w:pPr>
              <w:tabs>
                <w:tab w:val="left" w:pos="5670"/>
              </w:tabs>
              <w:spacing w:after="0" w:line="240" w:lineRule="auto"/>
              <w:ind w:right="3861"/>
              <w:jc w:val="both"/>
              <w:rPr>
                <w:rFonts w:ascii="Times New Roman" w:hAnsi="Times New Roman" w:cs="Times New Roman"/>
                <w:sz w:val="26"/>
                <w:lang w:val="ru-RU"/>
              </w:rPr>
            </w:pPr>
            <w:r w:rsidRPr="004C0994">
              <w:rPr>
                <w:rFonts w:ascii="Times New Roman" w:hAnsi="Times New Roman" w:cs="Times New Roman"/>
                <w:sz w:val="26"/>
                <w:lang w:val="ru-RU"/>
              </w:rPr>
              <w:t xml:space="preserve">Об утверждении </w:t>
            </w:r>
            <w:r w:rsidR="00DF50E7" w:rsidRPr="00DF50E7">
              <w:rPr>
                <w:rFonts w:ascii="Times New Roman" w:hAnsi="Times New Roman" w:cs="Times New Roman"/>
                <w:sz w:val="26"/>
                <w:lang w:val="ru-RU"/>
              </w:rPr>
              <w:t>Правил архитектурно-художественного оформления зданий, строений, сооружений, фасады которых определяют архитектурный облик сложившейся застройки на территории МО «Городской округ «Город Нарьян-Мар»</w:t>
            </w:r>
            <w:r w:rsidRPr="004C0994">
              <w:rPr>
                <w:rFonts w:ascii="Times New Roman" w:hAnsi="Times New Roman" w:cs="Times New Roman"/>
                <w:sz w:val="26"/>
                <w:lang w:val="ru-RU"/>
              </w:rPr>
              <w:t xml:space="preserve"> </w:t>
            </w:r>
          </w:p>
        </w:tc>
        <w:tc>
          <w:tcPr>
            <w:tcW w:w="4676" w:type="dxa"/>
          </w:tcPr>
          <w:p w:rsidR="004C0994" w:rsidRPr="004C0994" w:rsidRDefault="004C0994" w:rsidP="004C09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lang w:val="ru-RU"/>
              </w:rPr>
            </w:pPr>
          </w:p>
        </w:tc>
      </w:tr>
    </w:tbl>
    <w:p w:rsidR="004C0994" w:rsidRPr="004C0994" w:rsidRDefault="004C0994" w:rsidP="004C0994">
      <w:pPr>
        <w:spacing w:after="0" w:line="240" w:lineRule="auto"/>
        <w:jc w:val="both"/>
        <w:rPr>
          <w:rFonts w:ascii="Times New Roman" w:hAnsi="Times New Roman" w:cs="Times New Roman"/>
          <w:sz w:val="26"/>
          <w:lang w:val="ru-RU"/>
        </w:rPr>
      </w:pPr>
    </w:p>
    <w:p w:rsidR="004C0994" w:rsidRPr="004C0994" w:rsidRDefault="004C0994" w:rsidP="004C09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lang w:val="ru-RU"/>
        </w:rPr>
      </w:pPr>
      <w:proofErr w:type="gramStart"/>
      <w:r w:rsidRPr="004C0994">
        <w:rPr>
          <w:rFonts w:ascii="Times New Roman" w:hAnsi="Times New Roman" w:cs="Times New Roman"/>
          <w:sz w:val="26"/>
          <w:lang w:val="ru-RU"/>
        </w:rPr>
        <w:t xml:space="preserve">В соответствии с Уставом МО "Городской округ "Город Нарьян-Мар", </w:t>
      </w:r>
      <w:r w:rsidR="00DF50E7" w:rsidRPr="00DF50E7">
        <w:rPr>
          <w:rFonts w:ascii="Times New Roman" w:hAnsi="Times New Roman" w:cs="Times New Roman"/>
          <w:sz w:val="26"/>
          <w:lang w:val="ru-RU"/>
        </w:rPr>
        <w:t xml:space="preserve">Градостроительным </w:t>
      </w:r>
      <w:hyperlink r:id="rId7">
        <w:r w:rsidR="00DF50E7" w:rsidRPr="00DF50E7">
          <w:rPr>
            <w:rFonts w:ascii="Times New Roman" w:hAnsi="Times New Roman" w:cs="Times New Roman"/>
            <w:sz w:val="26"/>
            <w:lang w:val="ru-RU"/>
          </w:rPr>
          <w:t xml:space="preserve">кодексом </w:t>
        </w:r>
      </w:hyperlink>
      <w:r w:rsidR="00DF50E7" w:rsidRPr="00DF50E7">
        <w:rPr>
          <w:rFonts w:ascii="Times New Roman" w:hAnsi="Times New Roman" w:cs="Times New Roman"/>
          <w:sz w:val="26"/>
          <w:lang w:val="ru-RU"/>
        </w:rPr>
        <w:t xml:space="preserve">Российской Федерации, Жилищным </w:t>
      </w:r>
      <w:hyperlink r:id="rId8">
        <w:r w:rsidR="00DF50E7" w:rsidRPr="00DF50E7">
          <w:rPr>
            <w:rFonts w:ascii="Times New Roman" w:hAnsi="Times New Roman" w:cs="Times New Roman"/>
            <w:sz w:val="26"/>
            <w:lang w:val="ru-RU"/>
          </w:rPr>
          <w:t xml:space="preserve">кодексом </w:t>
        </w:r>
      </w:hyperlink>
      <w:r w:rsidR="00DF50E7" w:rsidRPr="00DF50E7">
        <w:rPr>
          <w:rFonts w:ascii="Times New Roman" w:hAnsi="Times New Roman" w:cs="Times New Roman"/>
          <w:sz w:val="26"/>
          <w:lang w:val="ru-RU"/>
        </w:rPr>
        <w:t xml:space="preserve">Российской Федерации, Федеральным </w:t>
      </w:r>
      <w:hyperlink r:id="rId9">
        <w:r w:rsidR="00DF50E7" w:rsidRPr="00DF50E7">
          <w:rPr>
            <w:rFonts w:ascii="Times New Roman" w:hAnsi="Times New Roman" w:cs="Times New Roman"/>
            <w:sz w:val="26"/>
            <w:lang w:val="ru-RU"/>
          </w:rPr>
          <w:t xml:space="preserve">законом </w:t>
        </w:r>
      </w:hyperlink>
      <w:r w:rsidR="00DF50E7" w:rsidRPr="00DF50E7">
        <w:rPr>
          <w:rFonts w:ascii="Times New Roman" w:hAnsi="Times New Roman" w:cs="Times New Roman"/>
          <w:sz w:val="26"/>
          <w:lang w:val="ru-RU"/>
        </w:rPr>
        <w:t xml:space="preserve">от 13.03.2006 </w:t>
      </w:r>
      <w:r w:rsidR="005463C7">
        <w:rPr>
          <w:rFonts w:ascii="Times New Roman" w:hAnsi="Times New Roman" w:cs="Times New Roman"/>
          <w:sz w:val="26"/>
          <w:lang w:val="ru-RU"/>
        </w:rPr>
        <w:t>№</w:t>
      </w:r>
      <w:r w:rsidR="00DF50E7" w:rsidRPr="00DF50E7">
        <w:rPr>
          <w:rFonts w:ascii="Times New Roman" w:hAnsi="Times New Roman" w:cs="Times New Roman"/>
          <w:sz w:val="26"/>
          <w:lang w:val="ru-RU"/>
        </w:rPr>
        <w:t xml:space="preserve"> 38-ФЗ "О рекламе", Правилами и нормами по благоустройству территории и содержанию объектов, расположенных на территории МО "Городской округ "Город Нарьян-Мар", утвержденными решением Совета городского округа "Город Нарьян-Мар" от 01.06.2015 № 109-р, </w:t>
      </w:r>
      <w:hyperlink w:anchor="P27" w:history="1">
        <w:r w:rsidR="00DF50E7" w:rsidRPr="00DF50E7">
          <w:rPr>
            <w:rFonts w:ascii="Times New Roman" w:hAnsi="Times New Roman" w:cs="Times New Roman"/>
            <w:sz w:val="26"/>
            <w:lang w:val="ru-RU"/>
          </w:rPr>
          <w:t>Положение</w:t>
        </w:r>
      </w:hyperlink>
      <w:r w:rsidR="00DF50E7" w:rsidRPr="00DF50E7">
        <w:rPr>
          <w:rFonts w:ascii="Times New Roman" w:hAnsi="Times New Roman" w:cs="Times New Roman"/>
          <w:sz w:val="26"/>
          <w:lang w:val="ru-RU"/>
        </w:rPr>
        <w:t>м «О порядке распространения наружной рекламы на территории</w:t>
      </w:r>
      <w:proofErr w:type="gramEnd"/>
      <w:r w:rsidR="00DF50E7" w:rsidRPr="00DF50E7">
        <w:rPr>
          <w:rFonts w:ascii="Times New Roman" w:hAnsi="Times New Roman" w:cs="Times New Roman"/>
          <w:sz w:val="26"/>
          <w:lang w:val="ru-RU"/>
        </w:rPr>
        <w:t xml:space="preserve"> МО «Городской округ «Город Нарьян-Мар» утвержденным решением Совета городского округа "Город Нарьян-Мар" от __________ № </w:t>
      </w:r>
      <w:proofErr w:type="spellStart"/>
      <w:r w:rsidR="00DF50E7" w:rsidRPr="00DF50E7">
        <w:rPr>
          <w:rFonts w:ascii="Times New Roman" w:hAnsi="Times New Roman" w:cs="Times New Roman"/>
          <w:sz w:val="26"/>
          <w:lang w:val="ru-RU"/>
        </w:rPr>
        <w:t>__</w:t>
      </w:r>
      <w:proofErr w:type="gramStart"/>
      <w:r w:rsidR="00DF50E7" w:rsidRPr="00DF50E7">
        <w:rPr>
          <w:rFonts w:ascii="Times New Roman" w:hAnsi="Times New Roman" w:cs="Times New Roman"/>
          <w:sz w:val="26"/>
          <w:lang w:val="ru-RU"/>
        </w:rPr>
        <w:t>_-</w:t>
      </w:r>
      <w:proofErr w:type="gramEnd"/>
      <w:r w:rsidR="00DF50E7" w:rsidRPr="00DF50E7">
        <w:rPr>
          <w:rFonts w:ascii="Times New Roman" w:hAnsi="Times New Roman" w:cs="Times New Roman"/>
          <w:sz w:val="26"/>
          <w:lang w:val="ru-RU"/>
        </w:rPr>
        <w:t>р</w:t>
      </w:r>
      <w:proofErr w:type="spellEnd"/>
      <w:r w:rsidRPr="004C0994">
        <w:rPr>
          <w:rFonts w:ascii="Times New Roman" w:hAnsi="Times New Roman" w:cs="Times New Roman"/>
          <w:sz w:val="26"/>
          <w:lang w:val="ru-RU"/>
        </w:rPr>
        <w:t xml:space="preserve"> Администрация МО "Городской округ "Город Нарьян-Мар"</w:t>
      </w:r>
    </w:p>
    <w:p w:rsidR="004C0994" w:rsidRPr="004C0994" w:rsidRDefault="004C0994" w:rsidP="004C099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6"/>
          <w:lang w:val="ru-RU"/>
        </w:rPr>
      </w:pPr>
    </w:p>
    <w:p w:rsidR="004C0994" w:rsidRPr="004C0994" w:rsidRDefault="004C0994" w:rsidP="004C099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6"/>
          <w:lang w:val="ru-RU"/>
        </w:rPr>
      </w:pPr>
      <w:proofErr w:type="gramStart"/>
      <w:r w:rsidRPr="004C0994">
        <w:rPr>
          <w:rFonts w:ascii="Times New Roman" w:hAnsi="Times New Roman" w:cs="Times New Roman"/>
          <w:b/>
          <w:bCs/>
          <w:sz w:val="26"/>
          <w:lang w:val="ru-RU"/>
        </w:rPr>
        <w:t>П</w:t>
      </w:r>
      <w:proofErr w:type="gramEnd"/>
      <w:r w:rsidRPr="004C0994">
        <w:rPr>
          <w:rFonts w:ascii="Times New Roman" w:hAnsi="Times New Roman" w:cs="Times New Roman"/>
          <w:b/>
          <w:bCs/>
          <w:sz w:val="26"/>
          <w:lang w:val="ru-RU"/>
        </w:rPr>
        <w:t xml:space="preserve"> О С Т А Н О В Л Я Е Т:</w:t>
      </w:r>
    </w:p>
    <w:p w:rsidR="004C0994" w:rsidRPr="004C0994" w:rsidRDefault="004C0994" w:rsidP="004C09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lang w:val="ru-RU"/>
        </w:rPr>
      </w:pPr>
    </w:p>
    <w:p w:rsidR="004C0994" w:rsidRDefault="004C0994" w:rsidP="00DF50E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4C0994">
        <w:rPr>
          <w:rFonts w:ascii="Times New Roman" w:hAnsi="Times New Roman" w:cs="Times New Roman"/>
          <w:sz w:val="26"/>
          <w:lang w:val="ru-RU"/>
        </w:rPr>
        <w:t>1.</w:t>
      </w:r>
      <w:r w:rsidRPr="004C0994">
        <w:rPr>
          <w:rFonts w:ascii="Times New Roman" w:hAnsi="Times New Roman" w:cs="Times New Roman"/>
          <w:sz w:val="26"/>
          <w:lang w:val="ru-RU"/>
        </w:rPr>
        <w:tab/>
        <w:t>Утвердить</w:t>
      </w:r>
      <w:r w:rsidR="00DF50E7">
        <w:rPr>
          <w:rFonts w:ascii="Times New Roman" w:hAnsi="Times New Roman" w:cs="Times New Roman"/>
          <w:sz w:val="26"/>
          <w:lang w:val="ru-RU"/>
        </w:rPr>
        <w:t xml:space="preserve"> </w:t>
      </w:r>
      <w:r w:rsidR="00DF50E7" w:rsidRPr="00DF50E7">
        <w:rPr>
          <w:rFonts w:ascii="Times New Roman" w:hAnsi="Times New Roman" w:cs="Times New Roman"/>
          <w:sz w:val="26"/>
          <w:lang w:val="ru-RU"/>
        </w:rPr>
        <w:t>Правил</w:t>
      </w:r>
      <w:r w:rsidR="00DF50E7">
        <w:rPr>
          <w:rFonts w:ascii="Times New Roman" w:hAnsi="Times New Roman" w:cs="Times New Roman"/>
          <w:sz w:val="26"/>
          <w:lang w:val="ru-RU"/>
        </w:rPr>
        <w:t>а</w:t>
      </w:r>
      <w:r w:rsidR="00DF50E7" w:rsidRPr="00DF50E7">
        <w:rPr>
          <w:rFonts w:ascii="Times New Roman" w:hAnsi="Times New Roman" w:cs="Times New Roman"/>
          <w:sz w:val="26"/>
          <w:lang w:val="ru-RU"/>
        </w:rPr>
        <w:t xml:space="preserve"> архитектурно-художественного оформления зданий, строений, сооружений, фасады которых определяют архитектурный облик сложившейся застройки на территории МО «Городской округ «Город Нарьян-Мар»</w:t>
      </w:r>
      <w:r w:rsidRPr="004C0994">
        <w:rPr>
          <w:rFonts w:ascii="Times New Roman" w:hAnsi="Times New Roman" w:cs="Times New Roman"/>
          <w:sz w:val="26"/>
          <w:szCs w:val="26"/>
          <w:lang w:val="ru-RU"/>
        </w:rPr>
        <w:t xml:space="preserve"> (Приложение 1). </w:t>
      </w:r>
    </w:p>
    <w:p w:rsidR="005463C7" w:rsidRPr="005463C7" w:rsidRDefault="005463C7" w:rsidP="005463C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lang w:val="ru-RU"/>
        </w:rPr>
      </w:pPr>
      <w:r w:rsidRPr="005463C7">
        <w:rPr>
          <w:rFonts w:ascii="Times New Roman" w:hAnsi="Times New Roman" w:cs="Times New Roman"/>
          <w:sz w:val="26"/>
          <w:lang w:val="ru-RU"/>
        </w:rPr>
        <w:t>2. Установка новых информационных  конструкций на зданиях, выполняемая после вступления в силу настоящ</w:t>
      </w:r>
      <w:r>
        <w:rPr>
          <w:rFonts w:ascii="Times New Roman" w:hAnsi="Times New Roman" w:cs="Times New Roman"/>
          <w:sz w:val="26"/>
          <w:lang w:val="ru-RU"/>
        </w:rPr>
        <w:t>его Постановления</w:t>
      </w:r>
      <w:r w:rsidRPr="005463C7">
        <w:rPr>
          <w:rFonts w:ascii="Times New Roman" w:hAnsi="Times New Roman" w:cs="Times New Roman"/>
          <w:sz w:val="26"/>
          <w:lang w:val="ru-RU"/>
        </w:rPr>
        <w:t>, осуществляется в строгом соответствии с требованиями, установленными Правилами.</w:t>
      </w:r>
    </w:p>
    <w:p w:rsidR="005463C7" w:rsidRPr="005463C7" w:rsidRDefault="005463C7" w:rsidP="005463C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lang w:val="ru-RU"/>
        </w:rPr>
      </w:pPr>
      <w:r>
        <w:rPr>
          <w:rFonts w:ascii="Times New Roman" w:hAnsi="Times New Roman" w:cs="Times New Roman"/>
          <w:sz w:val="26"/>
          <w:lang w:val="ru-RU"/>
        </w:rPr>
        <w:t>3</w:t>
      </w:r>
      <w:r w:rsidRPr="005463C7">
        <w:rPr>
          <w:rFonts w:ascii="Times New Roman" w:hAnsi="Times New Roman" w:cs="Times New Roman"/>
          <w:sz w:val="26"/>
          <w:lang w:val="ru-RU"/>
        </w:rPr>
        <w:t xml:space="preserve">. </w:t>
      </w:r>
      <w:r>
        <w:rPr>
          <w:rFonts w:ascii="Times New Roman" w:hAnsi="Times New Roman" w:cs="Times New Roman"/>
          <w:sz w:val="26"/>
          <w:lang w:val="ru-RU"/>
        </w:rPr>
        <w:t>И</w:t>
      </w:r>
      <w:r w:rsidRPr="005463C7">
        <w:rPr>
          <w:rFonts w:ascii="Times New Roman" w:hAnsi="Times New Roman" w:cs="Times New Roman"/>
          <w:sz w:val="26"/>
          <w:lang w:val="ru-RU"/>
        </w:rPr>
        <w:t>нформационные конструкции, установленные до вступления в силу настоящ</w:t>
      </w:r>
      <w:r>
        <w:rPr>
          <w:rFonts w:ascii="Times New Roman" w:hAnsi="Times New Roman" w:cs="Times New Roman"/>
          <w:sz w:val="26"/>
          <w:lang w:val="ru-RU"/>
        </w:rPr>
        <w:t>его</w:t>
      </w:r>
      <w:r w:rsidRPr="005463C7">
        <w:rPr>
          <w:rFonts w:ascii="Times New Roman" w:hAnsi="Times New Roman" w:cs="Times New Roman"/>
          <w:sz w:val="26"/>
          <w:lang w:val="ru-RU"/>
        </w:rPr>
        <w:t xml:space="preserve"> </w:t>
      </w:r>
      <w:r>
        <w:rPr>
          <w:rFonts w:ascii="Times New Roman" w:hAnsi="Times New Roman" w:cs="Times New Roman"/>
          <w:sz w:val="26"/>
          <w:lang w:val="ru-RU"/>
        </w:rPr>
        <w:t>Постановления</w:t>
      </w:r>
      <w:r w:rsidRPr="005463C7">
        <w:rPr>
          <w:rFonts w:ascii="Times New Roman" w:hAnsi="Times New Roman" w:cs="Times New Roman"/>
          <w:sz w:val="26"/>
          <w:lang w:val="ru-RU"/>
        </w:rPr>
        <w:t>, подлежат  приведению  в  соответствие  с  требованиями,  установленными  Правилами в следующие сроки:</w:t>
      </w:r>
    </w:p>
    <w:p w:rsidR="005463C7" w:rsidRPr="005463C7" w:rsidRDefault="005463C7" w:rsidP="005463C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lang w:val="ru-RU"/>
        </w:rPr>
      </w:pPr>
      <w:r>
        <w:rPr>
          <w:rFonts w:ascii="Times New Roman" w:hAnsi="Times New Roman" w:cs="Times New Roman"/>
          <w:sz w:val="26"/>
          <w:lang w:val="ru-RU"/>
        </w:rPr>
        <w:t>3</w:t>
      </w:r>
      <w:r w:rsidRPr="005463C7">
        <w:rPr>
          <w:rFonts w:ascii="Times New Roman" w:hAnsi="Times New Roman" w:cs="Times New Roman"/>
          <w:sz w:val="26"/>
          <w:lang w:val="ru-RU"/>
        </w:rPr>
        <w:t xml:space="preserve">.1. В срок до 1 апреля 2018 года – информационные конструкции, изготовленные из </w:t>
      </w:r>
      <w:proofErr w:type="spellStart"/>
      <w:r w:rsidRPr="005463C7">
        <w:rPr>
          <w:rFonts w:ascii="Times New Roman" w:hAnsi="Times New Roman" w:cs="Times New Roman"/>
          <w:sz w:val="26"/>
          <w:lang w:val="ru-RU"/>
        </w:rPr>
        <w:t>баннерной</w:t>
      </w:r>
      <w:proofErr w:type="spellEnd"/>
      <w:r w:rsidRPr="005463C7">
        <w:rPr>
          <w:rFonts w:ascii="Times New Roman" w:hAnsi="Times New Roman" w:cs="Times New Roman"/>
          <w:sz w:val="26"/>
          <w:lang w:val="ru-RU"/>
        </w:rPr>
        <w:t xml:space="preserve"> ткани, аппликации на витринах или окнах виниловой пленкой.</w:t>
      </w:r>
    </w:p>
    <w:p w:rsidR="005463C7" w:rsidRPr="005463C7" w:rsidRDefault="005463C7" w:rsidP="005463C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lang w:val="ru-RU"/>
        </w:rPr>
      </w:pPr>
      <w:r>
        <w:rPr>
          <w:rFonts w:ascii="Times New Roman" w:hAnsi="Times New Roman" w:cs="Times New Roman"/>
          <w:sz w:val="26"/>
          <w:lang w:val="ru-RU"/>
        </w:rPr>
        <w:t>3</w:t>
      </w:r>
      <w:r w:rsidRPr="005463C7">
        <w:rPr>
          <w:rFonts w:ascii="Times New Roman" w:hAnsi="Times New Roman" w:cs="Times New Roman"/>
          <w:sz w:val="26"/>
          <w:lang w:val="ru-RU"/>
        </w:rPr>
        <w:t xml:space="preserve">.2.  В  срок  до  1  июля  2018  года  -  информационные конструкции на фасадах зданий, выходящих на </w:t>
      </w:r>
      <w:r w:rsidR="007B35B1" w:rsidRPr="007B35B1">
        <w:rPr>
          <w:rFonts w:ascii="Times New Roman" w:hAnsi="Times New Roman" w:cs="Times New Roman"/>
          <w:sz w:val="26"/>
          <w:lang w:val="ru-RU"/>
        </w:rPr>
        <w:t xml:space="preserve">Смидовича, имени В.И. Ленина, имени И.П. </w:t>
      </w:r>
      <w:proofErr w:type="spellStart"/>
      <w:r w:rsidR="007B35B1" w:rsidRPr="007B35B1">
        <w:rPr>
          <w:rFonts w:ascii="Times New Roman" w:hAnsi="Times New Roman" w:cs="Times New Roman"/>
          <w:sz w:val="26"/>
          <w:lang w:val="ru-RU"/>
        </w:rPr>
        <w:t>Выучейского</w:t>
      </w:r>
      <w:proofErr w:type="spellEnd"/>
      <w:r w:rsidR="007B35B1" w:rsidRPr="007B35B1">
        <w:rPr>
          <w:rFonts w:ascii="Times New Roman" w:hAnsi="Times New Roman" w:cs="Times New Roman"/>
          <w:sz w:val="26"/>
          <w:lang w:val="ru-RU"/>
        </w:rPr>
        <w:t xml:space="preserve">, Юбилейная, имени 60-летия Октября, Октябрьская, Первомайская, </w:t>
      </w:r>
      <w:r w:rsidR="007B35B1" w:rsidRPr="007B35B1">
        <w:rPr>
          <w:rFonts w:ascii="Times New Roman" w:hAnsi="Times New Roman" w:cs="Times New Roman"/>
          <w:sz w:val="26"/>
          <w:lang w:val="ru-RU"/>
        </w:rPr>
        <w:lastRenderedPageBreak/>
        <w:t>Полярная</w:t>
      </w:r>
      <w:r>
        <w:rPr>
          <w:rFonts w:ascii="Times New Roman" w:hAnsi="Times New Roman" w:cs="Times New Roman"/>
          <w:sz w:val="26"/>
          <w:lang w:val="ru-RU"/>
        </w:rPr>
        <w:t>, Рабочая</w:t>
      </w:r>
      <w:r w:rsidRPr="005463C7">
        <w:rPr>
          <w:rFonts w:ascii="Times New Roman" w:hAnsi="Times New Roman" w:cs="Times New Roman"/>
          <w:sz w:val="26"/>
          <w:lang w:val="ru-RU"/>
        </w:rPr>
        <w:t>.</w:t>
      </w:r>
    </w:p>
    <w:p w:rsidR="005463C7" w:rsidRPr="005463C7" w:rsidRDefault="005463C7" w:rsidP="005463C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lang w:val="ru-RU"/>
        </w:rPr>
      </w:pPr>
      <w:r>
        <w:rPr>
          <w:rFonts w:ascii="Times New Roman" w:hAnsi="Times New Roman" w:cs="Times New Roman"/>
          <w:sz w:val="26"/>
          <w:lang w:val="ru-RU"/>
        </w:rPr>
        <w:t>3</w:t>
      </w:r>
      <w:r w:rsidRPr="005463C7">
        <w:rPr>
          <w:rFonts w:ascii="Times New Roman" w:hAnsi="Times New Roman" w:cs="Times New Roman"/>
          <w:sz w:val="26"/>
          <w:lang w:val="ru-RU"/>
        </w:rPr>
        <w:t>.3. В срок до 31 декабря 2018 года - остальные информационные конструкции.</w:t>
      </w:r>
    </w:p>
    <w:p w:rsidR="005463C7" w:rsidRPr="005463C7" w:rsidRDefault="005463C7" w:rsidP="005463C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lang w:val="ru-RU"/>
        </w:rPr>
      </w:pPr>
      <w:r>
        <w:rPr>
          <w:rFonts w:ascii="Times New Roman" w:hAnsi="Times New Roman" w:cs="Times New Roman"/>
          <w:sz w:val="26"/>
          <w:lang w:val="ru-RU"/>
        </w:rPr>
        <w:t>4</w:t>
      </w:r>
      <w:r w:rsidRPr="005463C7">
        <w:rPr>
          <w:rFonts w:ascii="Times New Roman" w:hAnsi="Times New Roman" w:cs="Times New Roman"/>
          <w:sz w:val="26"/>
          <w:lang w:val="ru-RU"/>
        </w:rPr>
        <w:t xml:space="preserve">. Установить, что отдел муниципального контроля Администрации МО "Городской округ "Город Нарьян-Мар" </w:t>
      </w:r>
      <w:r w:rsidRPr="005463C7">
        <w:rPr>
          <w:rFonts w:ascii="Times New Roman" w:hAnsi="Times New Roman" w:cs="Times New Roman"/>
          <w:bCs/>
          <w:sz w:val="26"/>
          <w:lang w:val="ru-RU"/>
        </w:rPr>
        <w:t>является уполномоченным органом</w:t>
      </w:r>
      <w:r w:rsidRPr="005463C7">
        <w:rPr>
          <w:rFonts w:ascii="Times New Roman" w:hAnsi="Times New Roman" w:cs="Times New Roman"/>
          <w:sz w:val="26"/>
          <w:lang w:val="ru-RU"/>
        </w:rPr>
        <w:t xml:space="preserve"> по </w:t>
      </w:r>
      <w:proofErr w:type="gramStart"/>
      <w:r>
        <w:rPr>
          <w:rFonts w:ascii="Times New Roman" w:hAnsi="Times New Roman" w:cs="Times New Roman"/>
          <w:sz w:val="26"/>
          <w:lang w:val="ru-RU"/>
        </w:rPr>
        <w:t>контролю за</w:t>
      </w:r>
      <w:proofErr w:type="gramEnd"/>
      <w:r>
        <w:rPr>
          <w:rFonts w:ascii="Times New Roman" w:hAnsi="Times New Roman" w:cs="Times New Roman"/>
          <w:sz w:val="26"/>
          <w:lang w:val="ru-RU"/>
        </w:rPr>
        <w:t xml:space="preserve"> соблюдением Правил</w:t>
      </w:r>
      <w:r w:rsidRPr="005463C7">
        <w:rPr>
          <w:rFonts w:ascii="Times New Roman" w:hAnsi="Times New Roman" w:cs="Times New Roman"/>
          <w:sz w:val="26"/>
          <w:lang w:val="ru-RU"/>
        </w:rPr>
        <w:t xml:space="preserve"> на территории муниципального образования "Городской округ "Город Нарьян-Мар".</w:t>
      </w:r>
    </w:p>
    <w:p w:rsidR="005463C7" w:rsidRPr="005463C7" w:rsidRDefault="005463C7" w:rsidP="005463C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lang w:val="ru-RU"/>
        </w:rPr>
      </w:pPr>
      <w:r>
        <w:rPr>
          <w:rFonts w:ascii="Times New Roman" w:hAnsi="Times New Roman" w:cs="Times New Roman"/>
          <w:sz w:val="26"/>
          <w:lang w:val="ru-RU"/>
        </w:rPr>
        <w:t xml:space="preserve">5. </w:t>
      </w:r>
      <w:r w:rsidRPr="005463C7">
        <w:rPr>
          <w:rFonts w:ascii="Times New Roman" w:hAnsi="Times New Roman" w:cs="Times New Roman"/>
          <w:sz w:val="26"/>
          <w:lang w:val="ru-RU"/>
        </w:rPr>
        <w:t xml:space="preserve">Информационные конструкции, не приведенные  в  соответствие  с  требованиями в установленные пунктом </w:t>
      </w:r>
      <w:r>
        <w:rPr>
          <w:rFonts w:ascii="Times New Roman" w:hAnsi="Times New Roman" w:cs="Times New Roman"/>
          <w:sz w:val="26"/>
          <w:lang w:val="ru-RU"/>
        </w:rPr>
        <w:t>3</w:t>
      </w:r>
      <w:r w:rsidRPr="005463C7">
        <w:rPr>
          <w:rFonts w:ascii="Times New Roman" w:hAnsi="Times New Roman" w:cs="Times New Roman"/>
          <w:sz w:val="26"/>
          <w:lang w:val="ru-RU"/>
        </w:rPr>
        <w:t xml:space="preserve"> настоящего П</w:t>
      </w:r>
      <w:r>
        <w:rPr>
          <w:rFonts w:ascii="Times New Roman" w:hAnsi="Times New Roman" w:cs="Times New Roman"/>
          <w:sz w:val="26"/>
          <w:lang w:val="ru-RU"/>
        </w:rPr>
        <w:t>остановления</w:t>
      </w:r>
      <w:r w:rsidRPr="005463C7">
        <w:rPr>
          <w:rFonts w:ascii="Times New Roman" w:hAnsi="Times New Roman" w:cs="Times New Roman"/>
          <w:sz w:val="26"/>
          <w:lang w:val="ru-RU"/>
        </w:rPr>
        <w:t xml:space="preserve"> сроки, подлежит демонтажу на основании предписания уполномоченного</w:t>
      </w:r>
      <w:r>
        <w:rPr>
          <w:rFonts w:ascii="Times New Roman" w:hAnsi="Times New Roman" w:cs="Times New Roman"/>
          <w:sz w:val="26"/>
          <w:lang w:val="ru-RU"/>
        </w:rPr>
        <w:t xml:space="preserve"> органа</w:t>
      </w:r>
      <w:r w:rsidRPr="005463C7">
        <w:rPr>
          <w:rFonts w:ascii="Times New Roman" w:hAnsi="Times New Roman" w:cs="Times New Roman"/>
          <w:sz w:val="26"/>
          <w:lang w:val="ru-RU"/>
        </w:rPr>
        <w:t>.</w:t>
      </w:r>
    </w:p>
    <w:p w:rsidR="004C0994" w:rsidRPr="004C0994" w:rsidRDefault="005463C7" w:rsidP="004C099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lang w:val="ru-RU"/>
        </w:rPr>
      </w:pPr>
      <w:r>
        <w:rPr>
          <w:rFonts w:ascii="Times New Roman" w:hAnsi="Times New Roman" w:cs="Times New Roman"/>
          <w:sz w:val="26"/>
          <w:lang w:val="ru-RU"/>
        </w:rPr>
        <w:t>6</w:t>
      </w:r>
      <w:r w:rsidR="004C0994" w:rsidRPr="004C0994">
        <w:rPr>
          <w:rFonts w:ascii="Times New Roman" w:hAnsi="Times New Roman" w:cs="Times New Roman"/>
          <w:sz w:val="26"/>
          <w:lang w:val="ru-RU"/>
        </w:rPr>
        <w:t>.</w:t>
      </w:r>
      <w:r w:rsidR="004C0994" w:rsidRPr="004C0994">
        <w:rPr>
          <w:rFonts w:ascii="Times New Roman" w:hAnsi="Times New Roman" w:cs="Times New Roman"/>
          <w:sz w:val="26"/>
          <w:lang w:val="ru-RU"/>
        </w:rPr>
        <w:tab/>
        <w:t xml:space="preserve">Настоящее постановление вступает в силу с момента </w:t>
      </w:r>
      <w:r>
        <w:rPr>
          <w:rFonts w:ascii="Times New Roman" w:hAnsi="Times New Roman" w:cs="Times New Roman"/>
          <w:sz w:val="26"/>
          <w:lang w:val="ru-RU"/>
        </w:rPr>
        <w:t>опубликования</w:t>
      </w:r>
      <w:r w:rsidR="004C0994" w:rsidRPr="004C0994">
        <w:rPr>
          <w:rFonts w:ascii="Times New Roman" w:hAnsi="Times New Roman" w:cs="Times New Roman"/>
          <w:sz w:val="26"/>
          <w:lang w:val="ru-RU"/>
        </w:rPr>
        <w:t xml:space="preserve">. </w:t>
      </w:r>
    </w:p>
    <w:p w:rsidR="004C0994" w:rsidRPr="004C0994" w:rsidRDefault="004C0994" w:rsidP="004C0994">
      <w:pPr>
        <w:pStyle w:val="ab"/>
        <w:rPr>
          <w:szCs w:val="26"/>
        </w:rPr>
      </w:pPr>
    </w:p>
    <w:p w:rsidR="004C0994" w:rsidRDefault="004C0994" w:rsidP="004C0994">
      <w:pPr>
        <w:spacing w:after="0" w:line="240" w:lineRule="auto"/>
        <w:ind w:right="4393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DF50E7" w:rsidRDefault="00DF50E7" w:rsidP="004C0994">
      <w:pPr>
        <w:spacing w:after="0" w:line="240" w:lineRule="auto"/>
        <w:ind w:right="4393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DF50E7" w:rsidRPr="004C0994" w:rsidRDefault="00DF50E7" w:rsidP="004C0994">
      <w:pPr>
        <w:spacing w:after="0" w:line="240" w:lineRule="auto"/>
        <w:ind w:right="4393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tbl>
      <w:tblPr>
        <w:tblW w:w="0" w:type="auto"/>
        <w:tblLook w:val="0000"/>
      </w:tblPr>
      <w:tblGrid>
        <w:gridCol w:w="4653"/>
        <w:gridCol w:w="5202"/>
      </w:tblGrid>
      <w:tr w:rsidR="004C0994" w:rsidRPr="004C0994" w:rsidTr="00DF50E7">
        <w:tc>
          <w:tcPr>
            <w:tcW w:w="4844" w:type="dxa"/>
            <w:tcBorders>
              <w:top w:val="nil"/>
              <w:left w:val="nil"/>
              <w:bottom w:val="nil"/>
              <w:right w:val="nil"/>
            </w:tcBorders>
          </w:tcPr>
          <w:p w:rsidR="004C0994" w:rsidRPr="004C0994" w:rsidRDefault="00DF50E7" w:rsidP="004C099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  <w:t>Г</w:t>
            </w:r>
            <w:r w:rsidR="004C0994" w:rsidRPr="004C0994"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  <w:t>лав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  <w:t>а</w:t>
            </w:r>
            <w:r w:rsidR="004C0994" w:rsidRPr="004C0994"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  <w:t xml:space="preserve"> МО "Городской округ </w:t>
            </w:r>
          </w:p>
          <w:p w:rsidR="004C0994" w:rsidRPr="00DF50E7" w:rsidRDefault="004C0994" w:rsidP="004C099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 w:rsidRPr="00DF50E7"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  <w:t xml:space="preserve">"Город Нарьян-Мар" </w:t>
            </w:r>
          </w:p>
        </w:tc>
        <w:tc>
          <w:tcPr>
            <w:tcW w:w="5470" w:type="dxa"/>
            <w:tcBorders>
              <w:top w:val="nil"/>
              <w:left w:val="nil"/>
              <w:bottom w:val="nil"/>
              <w:right w:val="nil"/>
            </w:tcBorders>
          </w:tcPr>
          <w:p w:rsidR="004C0994" w:rsidRPr="00DF50E7" w:rsidRDefault="004C0994" w:rsidP="004C099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lang w:val="ru-RU"/>
              </w:rPr>
            </w:pPr>
          </w:p>
          <w:p w:rsidR="004C0994" w:rsidRPr="00DF50E7" w:rsidRDefault="00DF50E7" w:rsidP="00DF50E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  <w:t xml:space="preserve">О.О.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  <w:t>Белак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  <w:t xml:space="preserve"> </w:t>
            </w:r>
          </w:p>
        </w:tc>
      </w:tr>
    </w:tbl>
    <w:p w:rsidR="004C0994" w:rsidRPr="004C0994" w:rsidRDefault="004C0994" w:rsidP="004C0994">
      <w:pPr>
        <w:spacing w:after="0" w:line="240" w:lineRule="auto"/>
        <w:ind w:left="4820" w:firstLine="425"/>
        <w:jc w:val="right"/>
        <w:rPr>
          <w:rFonts w:ascii="Times New Roman" w:hAnsi="Times New Roman" w:cs="Times New Roman"/>
          <w:sz w:val="26"/>
          <w:szCs w:val="26"/>
        </w:rPr>
      </w:pPr>
    </w:p>
    <w:p w:rsidR="004C0994" w:rsidRPr="004C0994" w:rsidRDefault="004C0994" w:rsidP="004C099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4C0994">
        <w:rPr>
          <w:rFonts w:ascii="Times New Roman" w:hAnsi="Times New Roman" w:cs="Times New Roman"/>
          <w:sz w:val="26"/>
          <w:szCs w:val="26"/>
        </w:rPr>
        <w:br w:type="page"/>
      </w:r>
    </w:p>
    <w:p w:rsidR="004C0994" w:rsidRPr="00DF50E7" w:rsidRDefault="004C0994" w:rsidP="004C0994">
      <w:pPr>
        <w:spacing w:after="0" w:line="240" w:lineRule="auto"/>
        <w:ind w:left="4820" w:firstLine="425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DF50E7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1</w:t>
      </w:r>
    </w:p>
    <w:p w:rsidR="004C0994" w:rsidRPr="00DF50E7" w:rsidRDefault="004C0994" w:rsidP="004C0994">
      <w:pPr>
        <w:spacing w:after="0" w:line="240" w:lineRule="auto"/>
        <w:ind w:left="4820" w:firstLine="425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4C0994" w:rsidRPr="00DF50E7" w:rsidRDefault="004C0994" w:rsidP="004C0994">
      <w:pPr>
        <w:spacing w:after="0" w:line="240" w:lineRule="auto"/>
        <w:ind w:left="4820" w:firstLine="425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DF50E7">
        <w:rPr>
          <w:rFonts w:ascii="Times New Roman" w:hAnsi="Times New Roman" w:cs="Times New Roman"/>
          <w:sz w:val="24"/>
          <w:szCs w:val="24"/>
          <w:lang w:val="ru-RU"/>
        </w:rPr>
        <w:t>УТВЕРЖДЕНО</w:t>
      </w:r>
    </w:p>
    <w:p w:rsidR="004C0994" w:rsidRPr="00DF50E7" w:rsidRDefault="004C0994" w:rsidP="004C0994">
      <w:pPr>
        <w:spacing w:after="0" w:line="240" w:lineRule="auto"/>
        <w:ind w:left="4820" w:firstLine="142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DF50E7">
        <w:rPr>
          <w:rFonts w:ascii="Times New Roman" w:hAnsi="Times New Roman" w:cs="Times New Roman"/>
          <w:sz w:val="24"/>
          <w:szCs w:val="24"/>
          <w:lang w:val="ru-RU"/>
        </w:rPr>
        <w:t>постановлением Администрации МО</w:t>
      </w:r>
    </w:p>
    <w:p w:rsidR="004C0994" w:rsidRPr="00DF50E7" w:rsidRDefault="004C0994" w:rsidP="004C0994">
      <w:pPr>
        <w:spacing w:after="0" w:line="240" w:lineRule="auto"/>
        <w:ind w:left="4820" w:hanging="142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DF50E7">
        <w:rPr>
          <w:rFonts w:ascii="Times New Roman" w:hAnsi="Times New Roman" w:cs="Times New Roman"/>
          <w:sz w:val="24"/>
          <w:szCs w:val="24"/>
          <w:lang w:val="ru-RU"/>
        </w:rPr>
        <w:t xml:space="preserve"> "Городской округ "Город Нарьян-Мар"</w:t>
      </w:r>
    </w:p>
    <w:p w:rsidR="004C0994" w:rsidRPr="00DF50E7" w:rsidRDefault="004C0994" w:rsidP="004C0994">
      <w:pPr>
        <w:spacing w:after="0" w:line="240" w:lineRule="auto"/>
        <w:ind w:left="5245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5463C7">
        <w:rPr>
          <w:rFonts w:ascii="Times New Roman" w:hAnsi="Times New Roman" w:cs="Times New Roman"/>
          <w:sz w:val="24"/>
          <w:szCs w:val="24"/>
          <w:lang w:val="ru-RU"/>
        </w:rPr>
        <w:t>от ____________ № ______</w:t>
      </w:r>
    </w:p>
    <w:p w:rsidR="00DF50E7" w:rsidRDefault="00DF50E7" w:rsidP="004C0994">
      <w:pPr>
        <w:spacing w:after="0" w:line="240" w:lineRule="auto"/>
        <w:ind w:left="5245"/>
        <w:jc w:val="right"/>
        <w:rPr>
          <w:rFonts w:ascii="Times New Roman" w:hAnsi="Times New Roman" w:cs="Times New Roman"/>
          <w:sz w:val="26"/>
          <w:szCs w:val="26"/>
          <w:lang w:val="ru-RU"/>
        </w:rPr>
      </w:pPr>
    </w:p>
    <w:p w:rsidR="00DF50E7" w:rsidRPr="00DF50E7" w:rsidRDefault="00DF50E7" w:rsidP="004C0994">
      <w:pPr>
        <w:spacing w:after="0" w:line="240" w:lineRule="auto"/>
        <w:ind w:left="5245"/>
        <w:jc w:val="right"/>
        <w:rPr>
          <w:rFonts w:ascii="Times New Roman" w:hAnsi="Times New Roman" w:cs="Times New Roman"/>
          <w:sz w:val="26"/>
          <w:szCs w:val="26"/>
          <w:lang w:val="ru-RU"/>
        </w:rPr>
      </w:pPr>
    </w:p>
    <w:p w:rsidR="006F0DCB" w:rsidRPr="00BD3DE4" w:rsidRDefault="00A964E9" w:rsidP="00BD3DE4">
      <w:pPr>
        <w:spacing w:after="0" w:line="240" w:lineRule="auto"/>
        <w:ind w:right="53"/>
        <w:jc w:val="center"/>
        <w:rPr>
          <w:rFonts w:ascii="Times New Roman" w:eastAsia="Arial" w:hAnsi="Times New Roman" w:cs="Times New Roman"/>
          <w:sz w:val="24"/>
          <w:szCs w:val="24"/>
          <w:lang w:val="ru-RU"/>
        </w:rPr>
      </w:pPr>
      <w:r w:rsidRPr="00BD3DE4">
        <w:rPr>
          <w:rFonts w:ascii="Times New Roman" w:eastAsia="Arial" w:hAnsi="Times New Roman" w:cs="Times New Roman"/>
          <w:b/>
          <w:bCs/>
          <w:sz w:val="24"/>
          <w:szCs w:val="24"/>
          <w:lang w:val="ru-RU"/>
        </w:rPr>
        <w:t>ПРАВИЛА</w:t>
      </w:r>
    </w:p>
    <w:p w:rsidR="00A964E9" w:rsidRPr="00BD3DE4" w:rsidRDefault="00F47C39" w:rsidP="00BD3DE4">
      <w:pPr>
        <w:spacing w:after="0" w:line="240" w:lineRule="auto"/>
        <w:ind w:right="53"/>
        <w:jc w:val="center"/>
        <w:rPr>
          <w:rFonts w:ascii="Times New Roman" w:eastAsia="Arial" w:hAnsi="Times New Roman" w:cs="Times New Roman"/>
          <w:b/>
          <w:bCs/>
          <w:sz w:val="24"/>
          <w:szCs w:val="24"/>
          <w:lang w:val="ru-RU"/>
        </w:rPr>
      </w:pPr>
      <w:r w:rsidRPr="00BD3DE4">
        <w:rPr>
          <w:rFonts w:ascii="Times New Roman" w:eastAsia="Arial" w:hAnsi="Times New Roman" w:cs="Times New Roman"/>
          <w:b/>
          <w:bCs/>
          <w:sz w:val="24"/>
          <w:szCs w:val="24"/>
          <w:lang w:val="ru-RU"/>
        </w:rPr>
        <w:t>архитектурно-художественного оформления зданий</w:t>
      </w:r>
      <w:r w:rsidR="00A964E9" w:rsidRPr="00BD3DE4">
        <w:rPr>
          <w:rFonts w:ascii="Times New Roman" w:eastAsia="Arial" w:hAnsi="Times New Roman" w:cs="Times New Roman"/>
          <w:b/>
          <w:bCs/>
          <w:sz w:val="24"/>
          <w:szCs w:val="24"/>
          <w:lang w:val="ru-RU"/>
        </w:rPr>
        <w:t xml:space="preserve">, строений, сооружений, </w:t>
      </w:r>
    </w:p>
    <w:p w:rsidR="006F0DCB" w:rsidRPr="00BD3DE4" w:rsidRDefault="00A964E9" w:rsidP="00BD3DE4">
      <w:pPr>
        <w:spacing w:after="0" w:line="240" w:lineRule="auto"/>
        <w:ind w:right="53"/>
        <w:jc w:val="center"/>
        <w:rPr>
          <w:rFonts w:ascii="Times New Roman" w:eastAsia="Arial" w:hAnsi="Times New Roman" w:cs="Times New Roman"/>
          <w:b/>
          <w:bCs/>
          <w:sz w:val="24"/>
          <w:szCs w:val="24"/>
          <w:lang w:val="ru-RU"/>
        </w:rPr>
      </w:pPr>
      <w:proofErr w:type="gramStart"/>
      <w:r w:rsidRPr="00BD3DE4">
        <w:rPr>
          <w:rFonts w:ascii="Times New Roman" w:eastAsia="Arial" w:hAnsi="Times New Roman" w:cs="Times New Roman"/>
          <w:b/>
          <w:bCs/>
          <w:sz w:val="24"/>
          <w:szCs w:val="24"/>
          <w:lang w:val="ru-RU"/>
        </w:rPr>
        <w:t>фасады</w:t>
      </w:r>
      <w:proofErr w:type="gramEnd"/>
      <w:r w:rsidRPr="00BD3DE4">
        <w:rPr>
          <w:rFonts w:ascii="Times New Roman" w:eastAsia="Arial" w:hAnsi="Times New Roman" w:cs="Times New Roman"/>
          <w:b/>
          <w:bCs/>
          <w:sz w:val="24"/>
          <w:szCs w:val="24"/>
          <w:lang w:val="ru-RU"/>
        </w:rPr>
        <w:t xml:space="preserve"> которых определяют архитектурный облик сложившейся застройки </w:t>
      </w:r>
    </w:p>
    <w:p w:rsidR="00F47C39" w:rsidRPr="00BD3DE4" w:rsidRDefault="00F47C39" w:rsidP="00BD3DE4">
      <w:pPr>
        <w:spacing w:after="0" w:line="240" w:lineRule="auto"/>
        <w:ind w:right="53"/>
        <w:jc w:val="center"/>
        <w:rPr>
          <w:rFonts w:ascii="Times New Roman" w:eastAsia="Arial" w:hAnsi="Times New Roman" w:cs="Times New Roman"/>
          <w:sz w:val="24"/>
          <w:szCs w:val="24"/>
          <w:lang w:val="ru-RU"/>
        </w:rPr>
      </w:pPr>
      <w:r w:rsidRPr="00BD3DE4">
        <w:rPr>
          <w:rFonts w:ascii="Times New Roman" w:eastAsia="Arial" w:hAnsi="Times New Roman" w:cs="Times New Roman"/>
          <w:b/>
          <w:bCs/>
          <w:sz w:val="24"/>
          <w:szCs w:val="24"/>
          <w:lang w:val="ru-RU"/>
        </w:rPr>
        <w:t>на территории МО «Городской округ «Город Нарьян-Мар»</w:t>
      </w:r>
    </w:p>
    <w:p w:rsidR="006F0DCB" w:rsidRPr="00BD3DE4" w:rsidRDefault="006F0DCB" w:rsidP="00BD3DE4">
      <w:pPr>
        <w:spacing w:after="0" w:line="240" w:lineRule="auto"/>
        <w:ind w:right="53"/>
        <w:rPr>
          <w:rFonts w:ascii="Times New Roman" w:hAnsi="Times New Roman" w:cs="Times New Roman"/>
          <w:sz w:val="24"/>
          <w:szCs w:val="24"/>
          <w:lang w:val="ru-RU"/>
        </w:rPr>
      </w:pPr>
    </w:p>
    <w:p w:rsidR="006F0DCB" w:rsidRPr="00BD3DE4" w:rsidRDefault="00A964E9" w:rsidP="00BD3DE4">
      <w:pPr>
        <w:spacing w:after="0" w:line="240" w:lineRule="auto"/>
        <w:ind w:right="53"/>
        <w:jc w:val="center"/>
        <w:rPr>
          <w:rFonts w:ascii="Times New Roman" w:eastAsia="Arial" w:hAnsi="Times New Roman" w:cs="Times New Roman"/>
          <w:sz w:val="24"/>
          <w:szCs w:val="24"/>
          <w:lang w:val="ru-RU"/>
        </w:rPr>
      </w:pPr>
      <w:r w:rsidRPr="00BD3DE4">
        <w:rPr>
          <w:rFonts w:ascii="Times New Roman" w:eastAsia="Arial" w:hAnsi="Times New Roman" w:cs="Times New Roman"/>
          <w:sz w:val="24"/>
          <w:szCs w:val="24"/>
          <w:lang w:val="ru-RU"/>
        </w:rPr>
        <w:t>1. Общие положения</w:t>
      </w:r>
    </w:p>
    <w:p w:rsidR="006F0DCB" w:rsidRPr="00BD3DE4" w:rsidRDefault="006F0DCB" w:rsidP="00BD3DE4">
      <w:pPr>
        <w:spacing w:after="0" w:line="240" w:lineRule="auto"/>
        <w:ind w:right="53"/>
        <w:rPr>
          <w:rFonts w:ascii="Times New Roman" w:hAnsi="Times New Roman" w:cs="Times New Roman"/>
          <w:sz w:val="24"/>
          <w:szCs w:val="24"/>
          <w:lang w:val="ru-RU"/>
        </w:rPr>
      </w:pPr>
    </w:p>
    <w:p w:rsidR="006F0DCB" w:rsidRPr="00BD3DE4" w:rsidRDefault="00A964E9" w:rsidP="00BD3DE4">
      <w:pPr>
        <w:spacing w:after="0" w:line="240" w:lineRule="auto"/>
        <w:ind w:right="53" w:firstLine="540"/>
        <w:jc w:val="both"/>
        <w:rPr>
          <w:rFonts w:ascii="Times New Roman" w:eastAsia="Arial" w:hAnsi="Times New Roman" w:cs="Times New Roman"/>
          <w:sz w:val="24"/>
          <w:szCs w:val="24"/>
          <w:lang w:val="ru-RU"/>
        </w:rPr>
      </w:pPr>
      <w:r w:rsidRPr="00BD3DE4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1.1. </w:t>
      </w:r>
      <w:proofErr w:type="gramStart"/>
      <w:r w:rsidRPr="00BD3DE4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Правила </w:t>
      </w:r>
      <w:r w:rsidR="00091F31" w:rsidRPr="00BD3DE4">
        <w:rPr>
          <w:rFonts w:ascii="Times New Roman" w:eastAsia="Arial" w:hAnsi="Times New Roman" w:cs="Times New Roman"/>
          <w:sz w:val="24"/>
          <w:szCs w:val="24"/>
          <w:lang w:val="ru-RU"/>
        </w:rPr>
        <w:t>архитектурно-художественного оформления зданий, строений, сооружений, фасады которых определяют архитектурный облик сложившейся застройки на территории МО «Городской округ «Город Нарьян-Мар»</w:t>
      </w:r>
      <w:r w:rsidRPr="00BD3DE4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(далее по тексту - Правила) устанавливают единые для </w:t>
      </w:r>
      <w:r w:rsidR="00091F31" w:rsidRPr="00BD3DE4">
        <w:rPr>
          <w:rFonts w:ascii="Times New Roman" w:eastAsia="Arial" w:hAnsi="Times New Roman" w:cs="Times New Roman"/>
          <w:sz w:val="24"/>
          <w:szCs w:val="24"/>
          <w:lang w:val="ru-RU"/>
        </w:rPr>
        <w:t>МО «Городской округ «Город Нарьян-Мар» (далее по тексту – Город)</w:t>
      </w:r>
      <w:r w:rsidRPr="00BD3DE4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требования к ра</w:t>
      </w:r>
      <w:r w:rsidR="00091F31" w:rsidRPr="00BD3DE4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змещению на </w:t>
      </w:r>
      <w:r w:rsidR="009345A0" w:rsidRPr="00BD3DE4">
        <w:rPr>
          <w:rFonts w:ascii="Times New Roman" w:eastAsia="Arial" w:hAnsi="Times New Roman" w:cs="Times New Roman"/>
          <w:sz w:val="24"/>
          <w:szCs w:val="24"/>
          <w:lang w:val="ru-RU"/>
        </w:rPr>
        <w:t>внешних стенах, крышах и иных конструктивных элементах</w:t>
      </w:r>
      <w:r w:rsidR="00091F31" w:rsidRPr="00BD3DE4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зданий</w:t>
      </w:r>
      <w:r w:rsidRPr="00BD3DE4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</w:t>
      </w:r>
      <w:r w:rsidR="003562FB" w:rsidRPr="00BD3DE4">
        <w:rPr>
          <w:rFonts w:ascii="Times New Roman" w:eastAsia="Arial" w:hAnsi="Times New Roman" w:cs="Times New Roman"/>
          <w:sz w:val="24"/>
          <w:szCs w:val="24"/>
          <w:lang w:val="ru-RU"/>
        </w:rPr>
        <w:t>рекламных</w:t>
      </w:r>
      <w:r w:rsidR="009345A0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и</w:t>
      </w:r>
      <w:r w:rsidR="003562FB" w:rsidRPr="00BD3DE4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</w:t>
      </w:r>
      <w:r w:rsidR="00091F31" w:rsidRPr="00BD3DE4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информационных конструкций </w:t>
      </w:r>
      <w:r w:rsidRPr="00BD3DE4">
        <w:rPr>
          <w:rFonts w:ascii="Times New Roman" w:eastAsia="Arial" w:hAnsi="Times New Roman" w:cs="Times New Roman"/>
          <w:sz w:val="24"/>
          <w:szCs w:val="24"/>
          <w:lang w:val="ru-RU"/>
        </w:rPr>
        <w:t>и контролю за соблюдением этих требований.</w:t>
      </w:r>
      <w:proofErr w:type="gramEnd"/>
    </w:p>
    <w:p w:rsidR="006F0DCB" w:rsidRPr="00BD3DE4" w:rsidRDefault="00A964E9" w:rsidP="00BD3DE4">
      <w:pPr>
        <w:spacing w:after="0" w:line="240" w:lineRule="auto"/>
        <w:ind w:right="53" w:firstLine="540"/>
        <w:jc w:val="both"/>
        <w:rPr>
          <w:rFonts w:ascii="Times New Roman" w:eastAsia="Arial" w:hAnsi="Times New Roman" w:cs="Times New Roman"/>
          <w:sz w:val="24"/>
          <w:szCs w:val="24"/>
          <w:lang w:val="ru-RU"/>
        </w:rPr>
      </w:pPr>
      <w:r w:rsidRPr="00BD3DE4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1.2. </w:t>
      </w:r>
      <w:proofErr w:type="gramStart"/>
      <w:r w:rsidRPr="00BD3DE4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Правила разработаны в соответствии с </w:t>
      </w:r>
      <w:r w:rsidR="00DF50E7" w:rsidRPr="00DF50E7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Уставом МО "Городской округ "Город Нарьян-Мар", </w:t>
      </w:r>
      <w:r w:rsidRPr="00BD3DE4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Градостроительным </w:t>
      </w:r>
      <w:hyperlink r:id="rId10">
        <w:r w:rsidRPr="00BD3DE4">
          <w:rPr>
            <w:rFonts w:ascii="Times New Roman" w:eastAsia="Arial" w:hAnsi="Times New Roman" w:cs="Times New Roman"/>
            <w:sz w:val="24"/>
            <w:szCs w:val="24"/>
            <w:lang w:val="ru-RU"/>
          </w:rPr>
          <w:t xml:space="preserve">кодексом </w:t>
        </w:r>
      </w:hyperlink>
      <w:r w:rsidRPr="00BD3DE4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Российской Федерации, Жилищным </w:t>
      </w:r>
      <w:hyperlink r:id="rId11">
        <w:r w:rsidRPr="00BD3DE4">
          <w:rPr>
            <w:rFonts w:ascii="Times New Roman" w:eastAsia="Arial" w:hAnsi="Times New Roman" w:cs="Times New Roman"/>
            <w:sz w:val="24"/>
            <w:szCs w:val="24"/>
            <w:lang w:val="ru-RU"/>
          </w:rPr>
          <w:t xml:space="preserve">кодексом </w:t>
        </w:r>
      </w:hyperlink>
      <w:r w:rsidRPr="00BD3DE4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Российской Федерации, </w:t>
      </w:r>
      <w:r w:rsidR="003562FB" w:rsidRPr="00BD3DE4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Федеральным </w:t>
      </w:r>
      <w:hyperlink r:id="rId12">
        <w:r w:rsidR="003562FB" w:rsidRPr="00BD3DE4">
          <w:rPr>
            <w:rFonts w:ascii="Times New Roman" w:eastAsia="Arial" w:hAnsi="Times New Roman" w:cs="Times New Roman"/>
            <w:sz w:val="24"/>
            <w:szCs w:val="24"/>
            <w:lang w:val="ru-RU"/>
          </w:rPr>
          <w:t xml:space="preserve">законом </w:t>
        </w:r>
      </w:hyperlink>
      <w:r w:rsidR="003562FB" w:rsidRPr="00BD3DE4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от 13.03.2006 </w:t>
      </w:r>
      <w:r w:rsidR="003562FB" w:rsidRPr="00BD3DE4">
        <w:rPr>
          <w:rFonts w:ascii="Times New Roman" w:eastAsia="Arial" w:hAnsi="Times New Roman" w:cs="Times New Roman"/>
          <w:sz w:val="24"/>
          <w:szCs w:val="24"/>
        </w:rPr>
        <w:t>N</w:t>
      </w:r>
      <w:r w:rsidR="003562FB" w:rsidRPr="00BD3DE4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38-ФЗ "О рекламе" (далее - Федеральный закон "О рекламе"), Правилами и нормами по благоустройству территории и содержанию объектов, расположенных на территории МО "Городской округ "Город Нарьян-Мар", утвержденными решением Совета городского округа "Город Нарьян-Мар" от 01.06.2015 № 109-р,</w:t>
      </w:r>
      <w:r w:rsidR="00BD3DE4" w:rsidRPr="00BD3DE4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</w:t>
      </w:r>
      <w:hyperlink w:anchor="P27" w:history="1">
        <w:r w:rsidR="00BD3DE4" w:rsidRPr="00BD3DE4">
          <w:rPr>
            <w:rFonts w:ascii="Times New Roman" w:eastAsia="Arial" w:hAnsi="Times New Roman" w:cs="Times New Roman"/>
            <w:sz w:val="24"/>
            <w:szCs w:val="24"/>
            <w:lang w:val="ru-RU"/>
          </w:rPr>
          <w:t>Положение</w:t>
        </w:r>
        <w:proofErr w:type="gramEnd"/>
      </w:hyperlink>
      <w:r w:rsidR="00BD3DE4" w:rsidRPr="00BD3DE4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м «О порядке распространения наружной рекламы на территории МО «Городской округ «Город Нарьян-Мар» утвержденным решением Совета городского округа "Город Нарьян-Мар" </w:t>
      </w:r>
      <w:r w:rsidR="00BD3DE4" w:rsidRPr="00BD3DE4">
        <w:rPr>
          <w:rFonts w:ascii="Times New Roman" w:eastAsia="Arial" w:hAnsi="Times New Roman" w:cs="Times New Roman"/>
          <w:sz w:val="24"/>
          <w:szCs w:val="24"/>
          <w:highlight w:val="yellow"/>
          <w:lang w:val="ru-RU"/>
        </w:rPr>
        <w:t xml:space="preserve">от __________ № </w:t>
      </w:r>
      <w:proofErr w:type="spellStart"/>
      <w:r w:rsidR="00BD3DE4" w:rsidRPr="00BD3DE4">
        <w:rPr>
          <w:rFonts w:ascii="Times New Roman" w:eastAsia="Arial" w:hAnsi="Times New Roman" w:cs="Times New Roman"/>
          <w:sz w:val="24"/>
          <w:szCs w:val="24"/>
          <w:highlight w:val="yellow"/>
          <w:lang w:val="ru-RU"/>
        </w:rPr>
        <w:t>__</w:t>
      </w:r>
      <w:proofErr w:type="gramStart"/>
      <w:r w:rsidR="00BD3DE4" w:rsidRPr="00BD3DE4">
        <w:rPr>
          <w:rFonts w:ascii="Times New Roman" w:eastAsia="Arial" w:hAnsi="Times New Roman" w:cs="Times New Roman"/>
          <w:sz w:val="24"/>
          <w:szCs w:val="24"/>
          <w:highlight w:val="yellow"/>
          <w:lang w:val="ru-RU"/>
        </w:rPr>
        <w:t>_-</w:t>
      </w:r>
      <w:proofErr w:type="gramEnd"/>
      <w:r w:rsidR="00BD3DE4" w:rsidRPr="00BD3DE4">
        <w:rPr>
          <w:rFonts w:ascii="Times New Roman" w:eastAsia="Arial" w:hAnsi="Times New Roman" w:cs="Times New Roman"/>
          <w:sz w:val="24"/>
          <w:szCs w:val="24"/>
          <w:highlight w:val="yellow"/>
          <w:lang w:val="ru-RU"/>
        </w:rPr>
        <w:t>р</w:t>
      </w:r>
      <w:proofErr w:type="spellEnd"/>
      <w:r w:rsidR="00BD3DE4" w:rsidRPr="00BD3DE4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(далее по тексту – Положение),</w:t>
      </w:r>
      <w:r w:rsidRPr="00BD3DE4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иными нормативными правовыми актами</w:t>
      </w:r>
      <w:r w:rsidR="003562FB" w:rsidRPr="00BD3DE4">
        <w:rPr>
          <w:rFonts w:ascii="Times New Roman" w:eastAsia="Arial" w:hAnsi="Times New Roman" w:cs="Times New Roman"/>
          <w:sz w:val="24"/>
          <w:szCs w:val="24"/>
          <w:lang w:val="ru-RU"/>
        </w:rPr>
        <w:t>.</w:t>
      </w:r>
    </w:p>
    <w:p w:rsidR="006F0DCB" w:rsidRPr="00BD3DE4" w:rsidRDefault="00A964E9" w:rsidP="00BD3DE4">
      <w:pPr>
        <w:spacing w:after="0" w:line="240" w:lineRule="auto"/>
        <w:ind w:right="53" w:firstLine="540"/>
        <w:jc w:val="both"/>
        <w:rPr>
          <w:rFonts w:ascii="Times New Roman" w:eastAsia="Arial" w:hAnsi="Times New Roman" w:cs="Times New Roman"/>
          <w:sz w:val="24"/>
          <w:szCs w:val="24"/>
          <w:lang w:val="ru-RU"/>
        </w:rPr>
      </w:pPr>
      <w:r w:rsidRPr="00BD3DE4">
        <w:rPr>
          <w:rFonts w:ascii="Times New Roman" w:eastAsia="Arial" w:hAnsi="Times New Roman" w:cs="Times New Roman"/>
          <w:sz w:val="24"/>
          <w:szCs w:val="24"/>
          <w:lang w:val="ru-RU"/>
        </w:rPr>
        <w:t>1.3. Соблюдение Правил обязательно для всех лиц, принимающих участие в деятельности по установке и (или) эксплуатации рекламных</w:t>
      </w:r>
      <w:r w:rsidR="009345A0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и</w:t>
      </w:r>
      <w:r w:rsidRPr="00BD3DE4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информационных</w:t>
      </w:r>
      <w:r w:rsidR="003562FB" w:rsidRPr="00BD3DE4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</w:t>
      </w:r>
      <w:r w:rsidRPr="00BD3DE4">
        <w:rPr>
          <w:rFonts w:ascii="Times New Roman" w:eastAsia="Arial" w:hAnsi="Times New Roman" w:cs="Times New Roman"/>
          <w:sz w:val="24"/>
          <w:szCs w:val="24"/>
          <w:lang w:val="ru-RU"/>
        </w:rPr>
        <w:t>конструкций</w:t>
      </w:r>
      <w:r w:rsidR="003562FB" w:rsidRPr="00BD3DE4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на зданиях, строениях, сооружениях, фасады которых определяют архитектурный облик сложившейся застройки на территории Города (далее по тексту – здания).</w:t>
      </w:r>
    </w:p>
    <w:p w:rsidR="004359D6" w:rsidRDefault="00A964E9" w:rsidP="00BD3DE4">
      <w:pPr>
        <w:spacing w:after="0" w:line="240" w:lineRule="auto"/>
        <w:ind w:right="53" w:firstLine="540"/>
        <w:jc w:val="both"/>
        <w:rPr>
          <w:rFonts w:ascii="Times New Roman" w:eastAsia="Arial" w:hAnsi="Times New Roman" w:cs="Times New Roman"/>
          <w:sz w:val="24"/>
          <w:szCs w:val="24"/>
          <w:lang w:val="ru-RU"/>
        </w:rPr>
      </w:pPr>
      <w:r w:rsidRPr="00BD3DE4">
        <w:rPr>
          <w:rFonts w:ascii="Times New Roman" w:eastAsia="Arial" w:hAnsi="Times New Roman" w:cs="Times New Roman"/>
          <w:sz w:val="24"/>
          <w:szCs w:val="24"/>
          <w:lang w:val="ru-RU"/>
        </w:rPr>
        <w:t>1.4.  Установка  рекламных</w:t>
      </w:r>
      <w:r w:rsidR="009345A0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и</w:t>
      </w:r>
      <w:r w:rsidRPr="00BD3DE4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информационных  конструкций</w:t>
      </w:r>
      <w:r w:rsidR="003562FB" w:rsidRPr="00BD3DE4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на зданиях</w:t>
      </w:r>
      <w:r w:rsidRPr="00BD3DE4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и их эксплуатация  осуществляется в соответствии с Правилами</w:t>
      </w:r>
      <w:r w:rsidR="004359D6">
        <w:rPr>
          <w:rFonts w:ascii="Times New Roman" w:eastAsia="Arial" w:hAnsi="Times New Roman" w:cs="Times New Roman"/>
          <w:sz w:val="24"/>
          <w:szCs w:val="24"/>
          <w:lang w:val="ru-RU"/>
        </w:rPr>
        <w:t>.</w:t>
      </w:r>
      <w:r w:rsidR="00205D38" w:rsidRPr="00205D38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</w:t>
      </w:r>
    </w:p>
    <w:p w:rsidR="006F0DCB" w:rsidRPr="00BD3DE4" w:rsidRDefault="00A964E9" w:rsidP="00BD3DE4">
      <w:pPr>
        <w:spacing w:after="0" w:line="240" w:lineRule="auto"/>
        <w:ind w:right="53" w:firstLine="540"/>
        <w:jc w:val="both"/>
        <w:rPr>
          <w:rFonts w:ascii="Times New Roman" w:eastAsia="Arial" w:hAnsi="Times New Roman" w:cs="Times New Roman"/>
          <w:sz w:val="24"/>
          <w:szCs w:val="24"/>
          <w:lang w:val="ru-RU"/>
        </w:rPr>
      </w:pPr>
      <w:r w:rsidRPr="00BD3DE4">
        <w:rPr>
          <w:rFonts w:ascii="Times New Roman" w:eastAsia="Arial" w:hAnsi="Times New Roman" w:cs="Times New Roman"/>
          <w:sz w:val="24"/>
          <w:szCs w:val="24"/>
          <w:lang w:val="ru-RU"/>
        </w:rPr>
        <w:t>1.5. Установка и эксплуатация рекламн</w:t>
      </w:r>
      <w:r w:rsidR="00BD3DE4" w:rsidRPr="00BD3DE4">
        <w:rPr>
          <w:rFonts w:ascii="Times New Roman" w:eastAsia="Arial" w:hAnsi="Times New Roman" w:cs="Times New Roman"/>
          <w:sz w:val="24"/>
          <w:szCs w:val="24"/>
          <w:lang w:val="ru-RU"/>
        </w:rPr>
        <w:t>ых</w:t>
      </w:r>
      <w:r w:rsidRPr="00BD3DE4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конструкци</w:t>
      </w:r>
      <w:r w:rsidR="00BD3DE4" w:rsidRPr="00BD3DE4">
        <w:rPr>
          <w:rFonts w:ascii="Times New Roman" w:eastAsia="Arial" w:hAnsi="Times New Roman" w:cs="Times New Roman"/>
          <w:sz w:val="24"/>
          <w:szCs w:val="24"/>
          <w:lang w:val="ru-RU"/>
        </w:rPr>
        <w:t>й</w:t>
      </w:r>
      <w:r w:rsidRPr="00BD3DE4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допускаются при наличии разрешения на установку и эксплуатацию рекламной конструкции, выдаваемо</w:t>
      </w:r>
      <w:r w:rsidR="0015591F">
        <w:rPr>
          <w:rFonts w:ascii="Times New Roman" w:eastAsia="Arial" w:hAnsi="Times New Roman" w:cs="Times New Roman"/>
          <w:sz w:val="24"/>
          <w:szCs w:val="24"/>
          <w:lang w:val="ru-RU"/>
        </w:rPr>
        <w:t>м</w:t>
      </w:r>
      <w:r w:rsidRPr="00BD3DE4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в порядке, установленном </w:t>
      </w:r>
      <w:hyperlink w:anchor="P27" w:history="1">
        <w:r w:rsidR="00BD3DE4" w:rsidRPr="00BD3DE4">
          <w:rPr>
            <w:rFonts w:ascii="Times New Roman" w:eastAsia="Arial" w:hAnsi="Times New Roman" w:cs="Times New Roman"/>
            <w:sz w:val="24"/>
            <w:szCs w:val="24"/>
            <w:lang w:val="ru-RU"/>
          </w:rPr>
          <w:t>Положение</w:t>
        </w:r>
      </w:hyperlink>
      <w:proofErr w:type="gramStart"/>
      <w:r w:rsidR="00BD3DE4" w:rsidRPr="00BD3DE4">
        <w:rPr>
          <w:rFonts w:ascii="Times New Roman" w:eastAsia="Arial" w:hAnsi="Times New Roman" w:cs="Times New Roman"/>
          <w:sz w:val="24"/>
          <w:szCs w:val="24"/>
          <w:lang w:val="ru-RU"/>
        </w:rPr>
        <w:t>м</w:t>
      </w:r>
      <w:proofErr w:type="gramEnd"/>
      <w:r w:rsidR="0015591F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</w:t>
      </w:r>
      <w:r w:rsidR="0015591F" w:rsidRPr="00BD3DE4">
        <w:rPr>
          <w:rFonts w:ascii="Times New Roman" w:eastAsia="Arial" w:hAnsi="Times New Roman" w:cs="Times New Roman"/>
          <w:sz w:val="24"/>
          <w:szCs w:val="24"/>
          <w:lang w:val="ru-RU"/>
        </w:rPr>
        <w:t>(далее по тексту - разрешение)</w:t>
      </w:r>
      <w:r w:rsidR="00BD3DE4" w:rsidRPr="00BD3DE4">
        <w:rPr>
          <w:rFonts w:ascii="Times New Roman" w:eastAsia="Arial" w:hAnsi="Times New Roman" w:cs="Times New Roman"/>
          <w:sz w:val="24"/>
          <w:szCs w:val="24"/>
          <w:lang w:val="ru-RU"/>
        </w:rPr>
        <w:t>.</w:t>
      </w:r>
    </w:p>
    <w:p w:rsidR="006F0DCB" w:rsidRPr="00BD3DE4" w:rsidRDefault="006F0DCB" w:rsidP="00BD3DE4">
      <w:pPr>
        <w:spacing w:after="0" w:line="240" w:lineRule="auto"/>
        <w:ind w:right="53"/>
        <w:rPr>
          <w:rFonts w:ascii="Times New Roman" w:hAnsi="Times New Roman" w:cs="Times New Roman"/>
          <w:sz w:val="24"/>
          <w:szCs w:val="24"/>
          <w:lang w:val="ru-RU"/>
        </w:rPr>
      </w:pPr>
    </w:p>
    <w:p w:rsidR="006F0DCB" w:rsidRPr="00BD3DE4" w:rsidRDefault="00A964E9" w:rsidP="00BD3DE4">
      <w:pPr>
        <w:spacing w:after="0" w:line="240" w:lineRule="auto"/>
        <w:ind w:right="53"/>
        <w:jc w:val="center"/>
        <w:rPr>
          <w:rFonts w:ascii="Times New Roman" w:eastAsia="Arial" w:hAnsi="Times New Roman" w:cs="Times New Roman"/>
          <w:sz w:val="24"/>
          <w:szCs w:val="24"/>
          <w:lang w:val="ru-RU"/>
        </w:rPr>
      </w:pPr>
      <w:r w:rsidRPr="00BD3DE4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2. Основные </w:t>
      </w:r>
      <w:r w:rsidR="004A4B7B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подходы к </w:t>
      </w:r>
      <w:r w:rsidR="004A4B7B" w:rsidRPr="00BD3DE4">
        <w:rPr>
          <w:rFonts w:ascii="Times New Roman" w:eastAsia="Arial" w:hAnsi="Times New Roman" w:cs="Times New Roman"/>
          <w:sz w:val="24"/>
          <w:szCs w:val="24"/>
          <w:lang w:val="ru-RU"/>
        </w:rPr>
        <w:t>архитектурно-художественно</w:t>
      </w:r>
      <w:r w:rsidR="004A4B7B">
        <w:rPr>
          <w:rFonts w:ascii="Times New Roman" w:eastAsia="Arial" w:hAnsi="Times New Roman" w:cs="Times New Roman"/>
          <w:sz w:val="24"/>
          <w:szCs w:val="24"/>
          <w:lang w:val="ru-RU"/>
        </w:rPr>
        <w:t>му</w:t>
      </w:r>
      <w:r w:rsidR="004A4B7B" w:rsidRPr="00BD3DE4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оформлени</w:t>
      </w:r>
      <w:r w:rsidR="004A4B7B">
        <w:rPr>
          <w:rFonts w:ascii="Times New Roman" w:eastAsia="Arial" w:hAnsi="Times New Roman" w:cs="Times New Roman"/>
          <w:sz w:val="24"/>
          <w:szCs w:val="24"/>
          <w:lang w:val="ru-RU"/>
        </w:rPr>
        <w:t>ю</w:t>
      </w:r>
      <w:r w:rsidR="004A4B7B" w:rsidRPr="00BD3DE4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</w:t>
      </w:r>
      <w:r w:rsidR="004A4B7B">
        <w:rPr>
          <w:rFonts w:ascii="Times New Roman" w:eastAsia="Arial" w:hAnsi="Times New Roman" w:cs="Times New Roman"/>
          <w:sz w:val="24"/>
          <w:szCs w:val="24"/>
          <w:lang w:val="ru-RU"/>
        </w:rPr>
        <w:t>Города</w:t>
      </w:r>
      <w:r w:rsidR="00ED6DAE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</w:t>
      </w:r>
    </w:p>
    <w:p w:rsidR="006F0DCB" w:rsidRPr="00BD3DE4" w:rsidRDefault="006F0DCB" w:rsidP="00BD3DE4">
      <w:pPr>
        <w:spacing w:after="0" w:line="240" w:lineRule="auto"/>
        <w:ind w:right="53"/>
        <w:jc w:val="center"/>
        <w:rPr>
          <w:rFonts w:ascii="Times New Roman" w:eastAsia="Arial" w:hAnsi="Times New Roman" w:cs="Times New Roman"/>
          <w:sz w:val="24"/>
          <w:szCs w:val="24"/>
          <w:lang w:val="ru-RU"/>
        </w:rPr>
      </w:pPr>
    </w:p>
    <w:p w:rsidR="006F0DCB" w:rsidRDefault="0014433F" w:rsidP="00C3213D">
      <w:pPr>
        <w:spacing w:after="0" w:line="240" w:lineRule="auto"/>
        <w:ind w:right="53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2.1. А</w:t>
      </w:r>
      <w:r w:rsidRPr="00BD3DE4">
        <w:rPr>
          <w:rFonts w:ascii="Times New Roman" w:eastAsia="Arial" w:hAnsi="Times New Roman" w:cs="Times New Roman"/>
          <w:sz w:val="24"/>
          <w:szCs w:val="24"/>
          <w:lang w:val="ru-RU"/>
        </w:rPr>
        <w:t>рхитектурно-художественно</w:t>
      </w:r>
      <w:r>
        <w:rPr>
          <w:rFonts w:ascii="Times New Roman" w:eastAsia="Arial" w:hAnsi="Times New Roman" w:cs="Times New Roman"/>
          <w:sz w:val="24"/>
          <w:szCs w:val="24"/>
          <w:lang w:val="ru-RU"/>
        </w:rPr>
        <w:t>е</w:t>
      </w:r>
      <w:r w:rsidRPr="00BD3DE4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оформлени</w:t>
      </w:r>
      <w:r>
        <w:rPr>
          <w:rFonts w:ascii="Times New Roman" w:eastAsia="Arial" w:hAnsi="Times New Roman" w:cs="Times New Roman"/>
          <w:sz w:val="24"/>
          <w:szCs w:val="24"/>
          <w:lang w:val="ru-RU"/>
        </w:rPr>
        <w:t>е</w:t>
      </w:r>
      <w:r w:rsidRPr="00BD3DE4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  <w:lang w:val="ru-RU"/>
        </w:rPr>
        <w:t>Города</w:t>
      </w:r>
      <w:r w:rsidRPr="00D858A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должно </w:t>
      </w:r>
      <w:r w:rsidR="00C3213D">
        <w:rPr>
          <w:rFonts w:ascii="Times New Roman" w:eastAsia="Times New Roman" w:hAnsi="Times New Roman" w:cs="Times New Roman"/>
          <w:sz w:val="24"/>
          <w:szCs w:val="24"/>
          <w:lang w:val="ru-RU"/>
        </w:rPr>
        <w:t>развиваться</w:t>
      </w:r>
      <w:r w:rsidR="00C3213D" w:rsidRPr="00D858A5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="00ED6DAE" w:rsidRPr="00D858A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едином </w:t>
      </w:r>
      <w:r w:rsidR="00ED6DAE">
        <w:rPr>
          <w:rFonts w:ascii="Times New Roman" w:eastAsia="Times New Roman" w:hAnsi="Times New Roman" w:cs="Times New Roman"/>
          <w:sz w:val="24"/>
          <w:szCs w:val="24"/>
          <w:lang w:val="ru-RU"/>
        </w:rPr>
        <w:t>стиле,</w:t>
      </w:r>
      <w:r w:rsidR="00ED6DAE" w:rsidRPr="00D858A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C3213D" w:rsidRPr="00D858A5">
        <w:rPr>
          <w:rFonts w:ascii="Times New Roman" w:eastAsia="Times New Roman" w:hAnsi="Times New Roman" w:cs="Times New Roman"/>
          <w:sz w:val="24"/>
          <w:szCs w:val="24"/>
          <w:lang w:val="ru-RU"/>
        </w:rPr>
        <w:t>комплексн</w:t>
      </w:r>
      <w:r w:rsidR="00C3213D" w:rsidRPr="00D858A5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</w:t>
      </w:r>
      <w:r w:rsidR="00C3213D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и</w:t>
      </w:r>
      <w:r w:rsidR="00C3213D" w:rsidRPr="00D858A5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D858A5">
        <w:rPr>
          <w:rFonts w:ascii="Times New Roman" w:eastAsia="Times New Roman" w:hAnsi="Times New Roman" w:cs="Times New Roman"/>
          <w:sz w:val="24"/>
          <w:szCs w:val="24"/>
          <w:lang w:val="ru-RU"/>
        </w:rPr>
        <w:t>стр</w:t>
      </w:r>
      <w:r w:rsidRPr="00D858A5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у</w:t>
      </w:r>
      <w:r w:rsidRPr="00D858A5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Pr="00D858A5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т</w:t>
      </w:r>
      <w:r w:rsidRPr="00D858A5">
        <w:rPr>
          <w:rFonts w:ascii="Times New Roman" w:eastAsia="Times New Roman" w:hAnsi="Times New Roman" w:cs="Times New Roman"/>
          <w:sz w:val="24"/>
          <w:szCs w:val="24"/>
          <w:lang w:val="ru-RU"/>
        </w:rPr>
        <w:t>урирова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но</w:t>
      </w:r>
      <w:r w:rsidR="00C3213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по формуле </w:t>
      </w:r>
      <w:r w:rsidR="00C3213D" w:rsidRPr="00D858A5">
        <w:rPr>
          <w:rFonts w:ascii="Times New Roman" w:eastAsia="Times New Roman" w:hAnsi="Times New Roman" w:cs="Times New Roman"/>
          <w:sz w:val="24"/>
          <w:szCs w:val="24"/>
          <w:lang w:val="ru-RU"/>
        </w:rPr>
        <w:t>“</w:t>
      </w:r>
      <w:r w:rsidR="00C3213D" w:rsidRPr="00D858A5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г</w:t>
      </w:r>
      <w:r w:rsidR="00C3213D" w:rsidRPr="00D858A5">
        <w:rPr>
          <w:rFonts w:ascii="Times New Roman" w:eastAsia="Times New Roman" w:hAnsi="Times New Roman" w:cs="Times New Roman"/>
          <w:sz w:val="24"/>
          <w:szCs w:val="24"/>
          <w:lang w:val="ru-RU"/>
        </w:rPr>
        <w:t>ород</w:t>
      </w:r>
      <w:r w:rsidR="00C3213D" w:rsidRPr="00D858A5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="00C3213D" w:rsidRPr="00D858A5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 w:rsidR="00C3213D" w:rsidRPr="00D858A5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="00C3213D" w:rsidRPr="00D858A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ул</w:t>
      </w:r>
      <w:r w:rsidR="00C3213D" w:rsidRPr="00D858A5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C3213D" w:rsidRPr="00D858A5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ц</w:t>
      </w:r>
      <w:r w:rsidR="00C3213D" w:rsidRPr="00D858A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 - </w:t>
      </w:r>
      <w:r w:rsidR="00C3213D">
        <w:rPr>
          <w:rFonts w:ascii="Times New Roman" w:eastAsia="Times New Roman" w:hAnsi="Times New Roman" w:cs="Times New Roman"/>
          <w:sz w:val="24"/>
          <w:szCs w:val="24"/>
          <w:lang w:val="ru-RU"/>
        </w:rPr>
        <w:t>здание</w:t>
      </w:r>
      <w:r w:rsidR="00C3213D" w:rsidRPr="00D858A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деталь”</w:t>
      </w:r>
      <w:r w:rsidR="00ED6DAE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="00C3213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ED6DAE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="00C3213D" w:rsidRPr="00D858A5">
        <w:rPr>
          <w:rFonts w:ascii="Times New Roman" w:eastAsia="Times New Roman" w:hAnsi="Times New Roman" w:cs="Times New Roman"/>
          <w:sz w:val="24"/>
          <w:szCs w:val="24"/>
          <w:lang w:val="ru-RU"/>
        </w:rPr>
        <w:t>ажд</w:t>
      </w:r>
      <w:r w:rsidR="00C3213D">
        <w:rPr>
          <w:rFonts w:ascii="Times New Roman" w:eastAsia="Times New Roman" w:hAnsi="Times New Roman" w:cs="Times New Roman"/>
          <w:sz w:val="24"/>
          <w:szCs w:val="24"/>
          <w:lang w:val="ru-RU"/>
        </w:rPr>
        <w:t>ый</w:t>
      </w:r>
      <w:r w:rsidR="00C3213D" w:rsidRPr="00D858A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C3213D">
        <w:rPr>
          <w:rFonts w:ascii="Times New Roman" w:eastAsia="Times New Roman" w:hAnsi="Times New Roman" w:cs="Times New Roman"/>
          <w:sz w:val="24"/>
          <w:szCs w:val="24"/>
          <w:lang w:val="ru-RU"/>
        </w:rPr>
        <w:t>элемент</w:t>
      </w:r>
      <w:r w:rsidR="00C3213D" w:rsidRPr="00D858A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оформлен</w:t>
      </w:r>
      <w:r w:rsidR="00C3213D" w:rsidRPr="00D858A5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</w:t>
      </w:r>
      <w:r w:rsidR="00C3213D" w:rsidRPr="00D858A5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="00ED6DA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– единичная </w:t>
      </w:r>
      <w:r w:rsidR="00C3213D">
        <w:rPr>
          <w:rFonts w:ascii="Times New Roman" w:eastAsia="Times New Roman" w:hAnsi="Times New Roman" w:cs="Times New Roman"/>
          <w:sz w:val="24"/>
          <w:szCs w:val="24"/>
          <w:lang w:val="ru-RU"/>
        </w:rPr>
        <w:t>вывеска</w:t>
      </w:r>
      <w:r w:rsidR="00ED6DA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или общее</w:t>
      </w:r>
      <w:r w:rsidR="00C3213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оформление фасада здания,</w:t>
      </w:r>
      <w:r w:rsidR="00C3213D" w:rsidRPr="00D858A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ED6DA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его </w:t>
      </w:r>
      <w:proofErr w:type="spellStart"/>
      <w:r w:rsidR="00C3213D" w:rsidRPr="00D858A5">
        <w:rPr>
          <w:rFonts w:ascii="Times New Roman" w:eastAsia="Times New Roman" w:hAnsi="Times New Roman" w:cs="Times New Roman"/>
          <w:sz w:val="24"/>
          <w:szCs w:val="24"/>
          <w:lang w:val="ru-RU"/>
        </w:rPr>
        <w:t>колористика</w:t>
      </w:r>
      <w:proofErr w:type="spellEnd"/>
      <w:r w:rsidR="00C3213D" w:rsidRPr="00D858A5">
        <w:rPr>
          <w:rFonts w:ascii="Times New Roman" w:eastAsia="Times New Roman" w:hAnsi="Times New Roman" w:cs="Times New Roman"/>
          <w:sz w:val="24"/>
          <w:szCs w:val="24"/>
          <w:lang w:val="ru-RU"/>
        </w:rPr>
        <w:t>, освещение</w:t>
      </w:r>
      <w:r w:rsidR="00C3213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</w:t>
      </w:r>
      <w:r w:rsidR="00C3213D" w:rsidRPr="00D858A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играют ва</w:t>
      </w:r>
      <w:r w:rsidR="00C3213D" w:rsidRPr="00D858A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ж</w:t>
      </w:r>
      <w:r w:rsidR="00C3213D" w:rsidRPr="00D858A5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</w:t>
      </w:r>
      <w:r w:rsidR="00C3213D" w:rsidRPr="00D858A5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у</w:t>
      </w:r>
      <w:r w:rsidR="00C3213D" w:rsidRPr="00D858A5">
        <w:rPr>
          <w:rFonts w:ascii="Times New Roman" w:eastAsia="Times New Roman" w:hAnsi="Times New Roman" w:cs="Times New Roman"/>
          <w:sz w:val="24"/>
          <w:szCs w:val="24"/>
          <w:lang w:val="ru-RU"/>
        </w:rPr>
        <w:t>ю роль в завершенности и цельности всего облика</w:t>
      </w:r>
      <w:r w:rsidR="00C3213D" w:rsidRPr="00D858A5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="00C3213D" w:rsidRPr="00D858A5">
        <w:rPr>
          <w:rFonts w:ascii="Times New Roman" w:eastAsia="Times New Roman" w:hAnsi="Times New Roman" w:cs="Times New Roman"/>
          <w:sz w:val="24"/>
          <w:szCs w:val="24"/>
          <w:lang w:val="ru-RU"/>
        </w:rPr>
        <w:t>города.</w:t>
      </w:r>
    </w:p>
    <w:p w:rsidR="00C3213D" w:rsidRDefault="00C3213D" w:rsidP="00C3213D">
      <w:pPr>
        <w:spacing w:after="0" w:line="240" w:lineRule="auto"/>
        <w:ind w:right="53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2.2. </w:t>
      </w:r>
      <w:r w:rsidR="00C731CE" w:rsidRPr="00C731CE">
        <w:rPr>
          <w:rFonts w:ascii="Times New Roman" w:eastAsia="Times New Roman" w:hAnsi="Times New Roman" w:cs="Times New Roman"/>
          <w:sz w:val="24"/>
          <w:szCs w:val="24"/>
          <w:lang w:val="ru-RU"/>
        </w:rPr>
        <w:t>Изменения фасадов зданий,</w:t>
      </w:r>
      <w:r w:rsidR="00C731C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 том числе</w:t>
      </w:r>
      <w:r w:rsidR="00C731CE" w:rsidRPr="00C731C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устройство и</w:t>
      </w:r>
      <w:r w:rsidR="00C731CE">
        <w:rPr>
          <w:rFonts w:ascii="Times New Roman" w:eastAsia="Times New Roman" w:hAnsi="Times New Roman" w:cs="Times New Roman"/>
          <w:sz w:val="24"/>
          <w:szCs w:val="24"/>
          <w:lang w:val="ru-RU"/>
        </w:rPr>
        <w:t>/или</w:t>
      </w:r>
      <w:r w:rsidR="00C731CE" w:rsidRPr="00C731C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C731CE">
        <w:rPr>
          <w:rFonts w:ascii="Times New Roman" w:eastAsia="Times New Roman" w:hAnsi="Times New Roman" w:cs="Times New Roman"/>
          <w:sz w:val="24"/>
          <w:szCs w:val="24"/>
          <w:lang w:val="ru-RU"/>
        </w:rPr>
        <w:t>изменение</w:t>
      </w:r>
      <w:r w:rsidR="00C731CE" w:rsidRPr="00C731C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C731CE" w:rsidRPr="00BD3DE4">
        <w:rPr>
          <w:rFonts w:ascii="Times New Roman" w:eastAsia="Arial" w:hAnsi="Times New Roman" w:cs="Times New Roman"/>
          <w:sz w:val="24"/>
          <w:szCs w:val="24"/>
          <w:lang w:val="ru-RU"/>
        </w:rPr>
        <w:t>рекламных</w:t>
      </w:r>
      <w:r w:rsidR="00A16111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и</w:t>
      </w:r>
      <w:r w:rsidR="00C731CE" w:rsidRPr="00BD3DE4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</w:t>
      </w:r>
      <w:r w:rsidR="00C731CE" w:rsidRPr="00BD3DE4">
        <w:rPr>
          <w:rFonts w:ascii="Times New Roman" w:eastAsia="Arial" w:hAnsi="Times New Roman" w:cs="Times New Roman"/>
          <w:sz w:val="24"/>
          <w:szCs w:val="24"/>
          <w:lang w:val="ru-RU"/>
        </w:rPr>
        <w:lastRenderedPageBreak/>
        <w:t>информационных конструкций</w:t>
      </w:r>
      <w:r w:rsidR="00C731CE" w:rsidRPr="00C731C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</w:t>
      </w:r>
      <w:r w:rsidR="009345A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345A0" w:rsidRPr="00BD3DE4">
        <w:rPr>
          <w:rFonts w:ascii="Times New Roman" w:eastAsia="Arial" w:hAnsi="Times New Roman" w:cs="Times New Roman"/>
          <w:sz w:val="24"/>
          <w:szCs w:val="24"/>
          <w:lang w:val="ru-RU"/>
        </w:rPr>
        <w:t>внешних стенах, крышах и иных конструктивных элементах</w:t>
      </w:r>
      <w:r w:rsidR="00C731CE" w:rsidRPr="00C731C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C731CE">
        <w:rPr>
          <w:rFonts w:ascii="Times New Roman" w:eastAsia="Times New Roman" w:hAnsi="Times New Roman" w:cs="Times New Roman"/>
          <w:sz w:val="24"/>
          <w:szCs w:val="24"/>
          <w:lang w:val="ru-RU"/>
        </w:rPr>
        <w:t>здани</w:t>
      </w:r>
      <w:r w:rsidR="009345A0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="00C731CE" w:rsidRPr="00C731CE">
        <w:rPr>
          <w:rFonts w:ascii="Times New Roman" w:eastAsia="Times New Roman" w:hAnsi="Times New Roman" w:cs="Times New Roman"/>
          <w:sz w:val="24"/>
          <w:szCs w:val="24"/>
          <w:lang w:val="ru-RU"/>
        </w:rPr>
        <w:t>, производится исключительно по согласо</w:t>
      </w:r>
      <w:r w:rsidR="00FE4B35">
        <w:rPr>
          <w:rFonts w:ascii="Times New Roman" w:eastAsia="Times New Roman" w:hAnsi="Times New Roman" w:cs="Times New Roman"/>
          <w:sz w:val="24"/>
          <w:szCs w:val="24"/>
          <w:lang w:val="ru-RU"/>
        </w:rPr>
        <w:t>ванию с уполномоченным органом а</w:t>
      </w:r>
      <w:r w:rsidR="00C731CE" w:rsidRPr="00C731C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дминистрации </w:t>
      </w:r>
      <w:r w:rsidR="00FE4B35">
        <w:rPr>
          <w:rFonts w:ascii="Times New Roman" w:eastAsia="Times New Roman" w:hAnsi="Times New Roman" w:cs="Times New Roman"/>
          <w:sz w:val="24"/>
          <w:szCs w:val="24"/>
          <w:lang w:val="ru-RU"/>
        </w:rPr>
        <w:t>Города, если иное не предусмотрено настоящими Правилами</w:t>
      </w:r>
      <w:r w:rsidR="00C731CE" w:rsidRPr="00C731CE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DF50E7" w:rsidRPr="00C731CE" w:rsidRDefault="00DF50E7" w:rsidP="00C3213D">
      <w:pPr>
        <w:spacing w:after="0" w:line="240" w:lineRule="auto"/>
        <w:ind w:right="53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F0DCB" w:rsidRPr="00CE1181" w:rsidRDefault="00A964E9" w:rsidP="00C731CE">
      <w:pPr>
        <w:spacing w:after="0" w:line="240" w:lineRule="auto"/>
        <w:ind w:right="53"/>
        <w:jc w:val="center"/>
        <w:rPr>
          <w:rFonts w:ascii="Times New Roman" w:eastAsia="Arial" w:hAnsi="Times New Roman" w:cs="Times New Roman"/>
          <w:sz w:val="24"/>
          <w:szCs w:val="24"/>
          <w:lang w:val="ru-RU"/>
        </w:rPr>
      </w:pPr>
      <w:r w:rsidRPr="00BD3DE4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3. </w:t>
      </w:r>
      <w:r w:rsidR="0069104F">
        <w:rPr>
          <w:rFonts w:ascii="Times New Roman" w:eastAsia="Arial" w:hAnsi="Times New Roman" w:cs="Times New Roman"/>
          <w:sz w:val="24"/>
          <w:szCs w:val="24"/>
          <w:lang w:val="ru-RU"/>
        </w:rPr>
        <w:t>И</w:t>
      </w:r>
      <w:r w:rsidR="00EA4653">
        <w:rPr>
          <w:rFonts w:ascii="Times New Roman" w:eastAsia="Arial" w:hAnsi="Times New Roman" w:cs="Times New Roman"/>
          <w:sz w:val="24"/>
          <w:szCs w:val="24"/>
          <w:lang w:val="ru-RU"/>
        </w:rPr>
        <w:t>нформационны</w:t>
      </w:r>
      <w:r w:rsidR="0069104F">
        <w:rPr>
          <w:rFonts w:ascii="Times New Roman" w:eastAsia="Arial" w:hAnsi="Times New Roman" w:cs="Times New Roman"/>
          <w:sz w:val="24"/>
          <w:szCs w:val="24"/>
          <w:lang w:val="ru-RU"/>
        </w:rPr>
        <w:t>е</w:t>
      </w:r>
      <w:r w:rsidR="00EA4653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</w:t>
      </w:r>
      <w:r w:rsidR="00EA4653" w:rsidRPr="00BD3DE4">
        <w:rPr>
          <w:rFonts w:ascii="Times New Roman" w:eastAsia="Arial" w:hAnsi="Times New Roman" w:cs="Times New Roman"/>
          <w:sz w:val="24"/>
          <w:szCs w:val="24"/>
          <w:lang w:val="ru-RU"/>
        </w:rPr>
        <w:t>конструкци</w:t>
      </w:r>
      <w:r w:rsidR="0069104F">
        <w:rPr>
          <w:rFonts w:ascii="Times New Roman" w:eastAsia="Arial" w:hAnsi="Times New Roman" w:cs="Times New Roman"/>
          <w:sz w:val="24"/>
          <w:szCs w:val="24"/>
          <w:lang w:val="ru-RU"/>
        </w:rPr>
        <w:t>и</w:t>
      </w:r>
      <w:r w:rsidR="00EA4653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</w:t>
      </w:r>
    </w:p>
    <w:p w:rsidR="006F0DCB" w:rsidRPr="00CE1181" w:rsidRDefault="006F0DCB" w:rsidP="00BD3DE4">
      <w:pPr>
        <w:spacing w:after="0" w:line="240" w:lineRule="auto"/>
        <w:ind w:right="53"/>
        <w:rPr>
          <w:rFonts w:ascii="Times New Roman" w:hAnsi="Times New Roman" w:cs="Times New Roman"/>
          <w:sz w:val="24"/>
          <w:szCs w:val="24"/>
          <w:lang w:val="ru-RU"/>
        </w:rPr>
      </w:pPr>
    </w:p>
    <w:p w:rsidR="006F0DCB" w:rsidRPr="00BD3DE4" w:rsidRDefault="00A964E9" w:rsidP="00BD3DE4">
      <w:pPr>
        <w:spacing w:after="0" w:line="240" w:lineRule="auto"/>
        <w:ind w:right="53" w:firstLine="540"/>
        <w:jc w:val="both"/>
        <w:rPr>
          <w:rFonts w:ascii="Times New Roman" w:eastAsia="Arial" w:hAnsi="Times New Roman" w:cs="Times New Roman"/>
          <w:sz w:val="24"/>
          <w:szCs w:val="24"/>
          <w:lang w:val="ru-RU"/>
        </w:rPr>
      </w:pPr>
      <w:r w:rsidRPr="00BD3DE4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3.1. Информационные конструкции, </w:t>
      </w:r>
      <w:r w:rsidR="007C7667" w:rsidRPr="00BD3DE4">
        <w:rPr>
          <w:rFonts w:ascii="Times New Roman" w:eastAsia="Arial" w:hAnsi="Times New Roman" w:cs="Times New Roman"/>
          <w:sz w:val="24"/>
          <w:szCs w:val="24"/>
          <w:lang w:val="ru-RU"/>
        </w:rPr>
        <w:t>не содержащие сведений рекламного характера</w:t>
      </w:r>
      <w:r w:rsidR="007C7667">
        <w:rPr>
          <w:rFonts w:ascii="Times New Roman" w:eastAsia="Arial" w:hAnsi="Times New Roman" w:cs="Times New Roman"/>
          <w:sz w:val="24"/>
          <w:szCs w:val="24"/>
          <w:lang w:val="ru-RU"/>
        </w:rPr>
        <w:t>,</w:t>
      </w:r>
      <w:r w:rsidR="007C7667" w:rsidRPr="00BD3DE4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</w:t>
      </w:r>
      <w:r w:rsidRPr="00BD3DE4">
        <w:rPr>
          <w:rFonts w:ascii="Times New Roman" w:eastAsia="Arial" w:hAnsi="Times New Roman" w:cs="Times New Roman"/>
          <w:sz w:val="24"/>
          <w:szCs w:val="24"/>
          <w:lang w:val="ru-RU"/>
        </w:rPr>
        <w:t>монтируемые и располагаемые на внешних стенах, крышах и иных конструктивных элементах зданий без получения</w:t>
      </w:r>
      <w:r w:rsidR="007C7667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отдельных согласований и разрешений</w:t>
      </w:r>
      <w:r w:rsidRPr="00BD3DE4">
        <w:rPr>
          <w:rFonts w:ascii="Times New Roman" w:eastAsia="Arial" w:hAnsi="Times New Roman" w:cs="Times New Roman"/>
          <w:sz w:val="24"/>
          <w:szCs w:val="24"/>
          <w:lang w:val="ru-RU"/>
        </w:rPr>
        <w:t>:</w:t>
      </w:r>
    </w:p>
    <w:p w:rsidR="006F0DCB" w:rsidRPr="00BD3DE4" w:rsidRDefault="00A8328E" w:rsidP="00A8328E">
      <w:pPr>
        <w:tabs>
          <w:tab w:val="left" w:pos="1276"/>
        </w:tabs>
        <w:spacing w:after="0" w:line="240" w:lineRule="auto"/>
        <w:ind w:right="53" w:firstLine="540"/>
        <w:jc w:val="both"/>
        <w:rPr>
          <w:rFonts w:ascii="Times New Roman" w:eastAsia="Arial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sz w:val="24"/>
          <w:szCs w:val="24"/>
          <w:lang w:val="ru-RU"/>
        </w:rPr>
        <w:t>3.1.1.</w:t>
      </w:r>
      <w:r w:rsidR="00A964E9" w:rsidRPr="00BD3DE4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  <w:lang w:val="ru-RU"/>
        </w:rPr>
        <w:tab/>
      </w:r>
      <w:r w:rsidR="00A964E9" w:rsidRPr="00BD3DE4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конструкция, содержащая информацию ориентирования в городской среде, включающая в себя </w:t>
      </w:r>
      <w:r w:rsidR="00CE1181" w:rsidRPr="00CE1181">
        <w:rPr>
          <w:rFonts w:ascii="Times New Roman" w:eastAsia="Arial" w:hAnsi="Times New Roman" w:cs="Times New Roman"/>
          <w:sz w:val="24"/>
          <w:szCs w:val="24"/>
          <w:lang w:val="ru-RU"/>
        </w:rPr>
        <w:t>обозначение наименования улицы и номерн</w:t>
      </w:r>
      <w:r w:rsidR="00CE1181">
        <w:rPr>
          <w:rFonts w:ascii="Times New Roman" w:eastAsia="Arial" w:hAnsi="Times New Roman" w:cs="Times New Roman"/>
          <w:sz w:val="24"/>
          <w:szCs w:val="24"/>
          <w:lang w:val="ru-RU"/>
        </w:rPr>
        <w:t>ого</w:t>
      </w:r>
      <w:r w:rsidR="00CE1181" w:rsidRPr="00CE1181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знак</w:t>
      </w:r>
      <w:r w:rsidR="00CE1181">
        <w:rPr>
          <w:rFonts w:ascii="Times New Roman" w:eastAsia="Arial" w:hAnsi="Times New Roman" w:cs="Times New Roman"/>
          <w:sz w:val="24"/>
          <w:szCs w:val="24"/>
          <w:lang w:val="ru-RU"/>
        </w:rPr>
        <w:t>а</w:t>
      </w:r>
      <w:r w:rsidR="00CE1181" w:rsidRPr="00CE1181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</w:t>
      </w:r>
      <w:r w:rsidR="00CE1181">
        <w:rPr>
          <w:rFonts w:ascii="Times New Roman" w:eastAsia="Arial" w:hAnsi="Times New Roman" w:cs="Times New Roman"/>
          <w:sz w:val="24"/>
          <w:szCs w:val="24"/>
          <w:lang w:val="ru-RU"/>
        </w:rPr>
        <w:t>здания</w:t>
      </w:r>
      <w:r w:rsidR="00A964E9" w:rsidRPr="00BD3DE4">
        <w:rPr>
          <w:rFonts w:ascii="Times New Roman" w:eastAsia="Arial" w:hAnsi="Times New Roman" w:cs="Times New Roman"/>
          <w:sz w:val="24"/>
          <w:szCs w:val="24"/>
          <w:lang w:val="ru-RU"/>
        </w:rPr>
        <w:t>, размещаем</w:t>
      </w:r>
      <w:r w:rsidR="00CE1181">
        <w:rPr>
          <w:rFonts w:ascii="Times New Roman" w:eastAsia="Arial" w:hAnsi="Times New Roman" w:cs="Times New Roman"/>
          <w:sz w:val="24"/>
          <w:szCs w:val="24"/>
          <w:lang w:val="ru-RU"/>
        </w:rPr>
        <w:t>ая</w:t>
      </w:r>
      <w:r w:rsidR="00A964E9" w:rsidRPr="00BD3DE4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соответствующими городскими службами;</w:t>
      </w:r>
    </w:p>
    <w:p w:rsidR="006F0DCB" w:rsidRPr="00BD3DE4" w:rsidRDefault="00A8328E" w:rsidP="00A8328E">
      <w:pPr>
        <w:tabs>
          <w:tab w:val="left" w:pos="1276"/>
        </w:tabs>
        <w:spacing w:after="0" w:line="240" w:lineRule="auto"/>
        <w:ind w:right="53" w:firstLine="540"/>
        <w:jc w:val="both"/>
        <w:rPr>
          <w:rFonts w:ascii="Times New Roman" w:eastAsia="Arial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sz w:val="24"/>
          <w:szCs w:val="24"/>
          <w:lang w:val="ru-RU"/>
        </w:rPr>
        <w:t>3.1.2.</w:t>
      </w:r>
      <w:r w:rsidR="00A964E9" w:rsidRPr="00BD3DE4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  <w:lang w:val="ru-RU"/>
        </w:rPr>
        <w:tab/>
      </w:r>
      <w:r w:rsidR="00A964E9" w:rsidRPr="00BD3DE4">
        <w:rPr>
          <w:rFonts w:ascii="Times New Roman" w:eastAsia="Arial" w:hAnsi="Times New Roman" w:cs="Times New Roman"/>
          <w:sz w:val="24"/>
          <w:szCs w:val="24"/>
          <w:lang w:val="ru-RU"/>
        </w:rPr>
        <w:t>конструкция, содержащая информацию о проведении строительных, дорожных, аварийных работ, размещаемая в целях безопасности и информирования населения;</w:t>
      </w:r>
    </w:p>
    <w:p w:rsidR="006F0DCB" w:rsidRPr="00BD3DE4" w:rsidRDefault="00A8328E" w:rsidP="00A8328E">
      <w:pPr>
        <w:tabs>
          <w:tab w:val="left" w:pos="1276"/>
        </w:tabs>
        <w:spacing w:after="0" w:line="240" w:lineRule="auto"/>
        <w:ind w:right="53" w:firstLine="540"/>
        <w:jc w:val="both"/>
        <w:rPr>
          <w:rFonts w:ascii="Times New Roman" w:eastAsia="Arial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sz w:val="24"/>
          <w:szCs w:val="24"/>
          <w:lang w:val="ru-RU"/>
        </w:rPr>
        <w:t>3.1.3.</w:t>
      </w:r>
      <w:r w:rsidR="00A964E9" w:rsidRPr="00BD3DE4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  <w:lang w:val="ru-RU"/>
        </w:rPr>
        <w:tab/>
      </w:r>
      <w:r w:rsidR="00A964E9" w:rsidRPr="00BD3DE4">
        <w:rPr>
          <w:rFonts w:ascii="Times New Roman" w:eastAsia="Arial" w:hAnsi="Times New Roman" w:cs="Times New Roman"/>
          <w:sz w:val="24"/>
          <w:szCs w:val="24"/>
          <w:lang w:val="ru-RU"/>
        </w:rPr>
        <w:t>надписи и обозначения, содержащие информацию о внутригородских объектах, мемориальные доски</w:t>
      </w:r>
      <w:r w:rsidR="00FE4B35">
        <w:rPr>
          <w:rFonts w:ascii="Times New Roman" w:eastAsia="Arial" w:hAnsi="Times New Roman" w:cs="Times New Roman"/>
          <w:sz w:val="24"/>
          <w:szCs w:val="24"/>
          <w:lang w:val="ru-RU"/>
        </w:rPr>
        <w:t>.</w:t>
      </w:r>
      <w:r w:rsidR="00FE4B35" w:rsidRPr="00FE4B35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</w:t>
      </w:r>
      <w:r w:rsidR="00FE4B35" w:rsidRPr="00BD3DE4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Особенности размещения </w:t>
      </w:r>
      <w:r w:rsidR="00FE4B35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таких </w:t>
      </w:r>
      <w:r w:rsidR="00FE4B35" w:rsidRPr="00BD3DE4">
        <w:rPr>
          <w:rFonts w:ascii="Times New Roman" w:eastAsia="Arial" w:hAnsi="Times New Roman" w:cs="Times New Roman"/>
          <w:sz w:val="24"/>
          <w:szCs w:val="24"/>
          <w:lang w:val="ru-RU"/>
        </w:rPr>
        <w:t>надписей</w:t>
      </w:r>
      <w:r w:rsidR="00FE4B35">
        <w:rPr>
          <w:rFonts w:ascii="Times New Roman" w:eastAsia="Arial" w:hAnsi="Times New Roman" w:cs="Times New Roman"/>
          <w:sz w:val="24"/>
          <w:szCs w:val="24"/>
          <w:lang w:val="ru-RU"/>
        </w:rPr>
        <w:t>,</w:t>
      </w:r>
      <w:r w:rsidR="00FE4B35" w:rsidRPr="00BD3DE4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обозначений</w:t>
      </w:r>
      <w:r w:rsidR="00FE4B35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и</w:t>
      </w:r>
      <w:r w:rsidR="00FE4B35" w:rsidRPr="00BD3DE4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мемориальных досок регулируются муниципальными правовыми актами</w:t>
      </w:r>
      <w:r w:rsidR="00FE4B35">
        <w:rPr>
          <w:rFonts w:ascii="Times New Roman" w:eastAsia="Arial" w:hAnsi="Times New Roman" w:cs="Times New Roman"/>
          <w:sz w:val="24"/>
          <w:szCs w:val="24"/>
          <w:lang w:val="ru-RU"/>
        </w:rPr>
        <w:t>;</w:t>
      </w:r>
    </w:p>
    <w:p w:rsidR="006F0DCB" w:rsidRPr="00BD3DE4" w:rsidRDefault="00A8328E" w:rsidP="00A8328E">
      <w:pPr>
        <w:tabs>
          <w:tab w:val="left" w:pos="1276"/>
        </w:tabs>
        <w:spacing w:after="0" w:line="240" w:lineRule="auto"/>
        <w:ind w:right="53" w:firstLine="540"/>
        <w:jc w:val="both"/>
        <w:rPr>
          <w:rFonts w:ascii="Times New Roman" w:eastAsia="Arial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sz w:val="24"/>
          <w:szCs w:val="24"/>
          <w:lang w:val="ru-RU"/>
        </w:rPr>
        <w:t>3.1.4.</w:t>
      </w:r>
      <w:r w:rsidR="00A964E9" w:rsidRPr="00BD3DE4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  <w:lang w:val="ru-RU"/>
        </w:rPr>
        <w:tab/>
      </w:r>
      <w:r w:rsidR="00A964E9" w:rsidRPr="00BD3DE4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праздничное некоммерческое (без использования наименований организаций и их логотипов) оформление </w:t>
      </w:r>
      <w:r w:rsidR="00CE1181">
        <w:rPr>
          <w:rFonts w:ascii="Times New Roman" w:eastAsia="Arial" w:hAnsi="Times New Roman" w:cs="Times New Roman"/>
          <w:sz w:val="24"/>
          <w:szCs w:val="24"/>
          <w:lang w:val="ru-RU"/>
        </w:rPr>
        <w:t>здания</w:t>
      </w:r>
      <w:r w:rsidR="00A964E9" w:rsidRPr="00BD3DE4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- различного рода декоративные элементы (мягкое стяговое оформление, флаги, световые установки, перетяжки, настенные панно, гирлянды и другие), производимое</w:t>
      </w:r>
      <w:r w:rsidR="00CE1181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</w:t>
      </w:r>
      <w:proofErr w:type="gramStart"/>
      <w:r w:rsidR="007C7667">
        <w:rPr>
          <w:rFonts w:ascii="Times New Roman" w:eastAsia="Arial" w:hAnsi="Times New Roman" w:cs="Times New Roman"/>
          <w:sz w:val="24"/>
          <w:szCs w:val="24"/>
          <w:lang w:val="ru-RU"/>
        </w:rPr>
        <w:t>согласно</w:t>
      </w:r>
      <w:proofErr w:type="gramEnd"/>
      <w:r w:rsidR="007C7667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концептуальных решений,</w:t>
      </w:r>
      <w:r w:rsidR="00A964E9" w:rsidRPr="00BD3DE4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план</w:t>
      </w:r>
      <w:r w:rsidR="00711EF4">
        <w:rPr>
          <w:rFonts w:ascii="Times New Roman" w:eastAsia="Arial" w:hAnsi="Times New Roman" w:cs="Times New Roman"/>
          <w:sz w:val="24"/>
          <w:szCs w:val="24"/>
          <w:lang w:val="ru-RU"/>
        </w:rPr>
        <w:t>ов</w:t>
      </w:r>
      <w:r w:rsidR="007C7667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и схем</w:t>
      </w:r>
      <w:r w:rsidR="00711EF4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, утвержденных </w:t>
      </w:r>
      <w:r w:rsidR="00A964E9" w:rsidRPr="00BD3DE4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правовыми актами </w:t>
      </w:r>
      <w:r w:rsidR="00711EF4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органов власти Ненецкого автономного округа, </w:t>
      </w:r>
      <w:r w:rsidR="00CE1181">
        <w:rPr>
          <w:rFonts w:ascii="Times New Roman" w:eastAsia="Arial" w:hAnsi="Times New Roman" w:cs="Times New Roman"/>
          <w:sz w:val="24"/>
          <w:szCs w:val="24"/>
          <w:lang w:val="ru-RU"/>
        </w:rPr>
        <w:t>Г</w:t>
      </w:r>
      <w:r w:rsidR="00A964E9" w:rsidRPr="00BD3DE4">
        <w:rPr>
          <w:rFonts w:ascii="Times New Roman" w:eastAsia="Arial" w:hAnsi="Times New Roman" w:cs="Times New Roman"/>
          <w:sz w:val="24"/>
          <w:szCs w:val="24"/>
          <w:lang w:val="ru-RU"/>
        </w:rPr>
        <w:t>орода</w:t>
      </w:r>
      <w:r w:rsidR="00711EF4">
        <w:rPr>
          <w:rFonts w:ascii="Times New Roman" w:eastAsia="Arial" w:hAnsi="Times New Roman" w:cs="Times New Roman"/>
          <w:sz w:val="24"/>
          <w:szCs w:val="24"/>
          <w:lang w:val="ru-RU"/>
        </w:rPr>
        <w:t>, комиссиями, оргкомитетами и иными уполномоченными органами</w:t>
      </w:r>
      <w:r w:rsidR="00A964E9" w:rsidRPr="00BD3DE4">
        <w:rPr>
          <w:rFonts w:ascii="Times New Roman" w:eastAsia="Arial" w:hAnsi="Times New Roman" w:cs="Times New Roman"/>
          <w:sz w:val="24"/>
          <w:szCs w:val="24"/>
          <w:lang w:val="ru-RU"/>
        </w:rPr>
        <w:t>;</w:t>
      </w:r>
    </w:p>
    <w:p w:rsidR="006F0DCB" w:rsidRDefault="00A8328E" w:rsidP="00A8328E">
      <w:pPr>
        <w:tabs>
          <w:tab w:val="left" w:pos="1276"/>
        </w:tabs>
        <w:spacing w:after="0" w:line="240" w:lineRule="auto"/>
        <w:ind w:right="53" w:firstLine="540"/>
        <w:jc w:val="both"/>
        <w:rPr>
          <w:rFonts w:ascii="Times New Roman" w:eastAsia="Arial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sz w:val="24"/>
          <w:szCs w:val="24"/>
          <w:lang w:val="ru-RU"/>
        </w:rPr>
        <w:t>3.1.5.</w:t>
      </w:r>
      <w:r w:rsidR="00A964E9" w:rsidRPr="00BD3DE4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  <w:lang w:val="ru-RU"/>
        </w:rPr>
        <w:tab/>
      </w:r>
      <w:r w:rsidR="00A964E9" w:rsidRPr="00BD3DE4">
        <w:rPr>
          <w:rFonts w:ascii="Times New Roman" w:eastAsia="Arial" w:hAnsi="Times New Roman" w:cs="Times New Roman"/>
          <w:sz w:val="24"/>
          <w:szCs w:val="24"/>
          <w:lang w:val="ru-RU"/>
        </w:rPr>
        <w:t>учрежденческая доска (с информацией о полном зарегистрированном наименовании организац</w:t>
      </w:r>
      <w:proofErr w:type="gramStart"/>
      <w:r w:rsidR="00A964E9" w:rsidRPr="00BD3DE4">
        <w:rPr>
          <w:rFonts w:ascii="Times New Roman" w:eastAsia="Arial" w:hAnsi="Times New Roman" w:cs="Times New Roman"/>
          <w:sz w:val="24"/>
          <w:szCs w:val="24"/>
          <w:lang w:val="ru-RU"/>
        </w:rPr>
        <w:t>ии и ее</w:t>
      </w:r>
      <w:proofErr w:type="gramEnd"/>
      <w:r w:rsidR="00A964E9" w:rsidRPr="00BD3DE4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ведомственной принадлежности и режиме работы), размещаемая при входе организацию</w:t>
      </w:r>
      <w:r w:rsidR="001E1DB6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</w:t>
      </w:r>
      <w:r w:rsidR="00A964E9" w:rsidRPr="00BD3DE4">
        <w:rPr>
          <w:rFonts w:ascii="Times New Roman" w:eastAsia="Arial" w:hAnsi="Times New Roman" w:cs="Times New Roman"/>
          <w:sz w:val="24"/>
          <w:szCs w:val="24"/>
          <w:lang w:val="ru-RU"/>
        </w:rPr>
        <w:t>площад</w:t>
      </w:r>
      <w:r w:rsidR="001E1DB6">
        <w:rPr>
          <w:rFonts w:ascii="Times New Roman" w:eastAsia="Arial" w:hAnsi="Times New Roman" w:cs="Times New Roman"/>
          <w:sz w:val="24"/>
          <w:szCs w:val="24"/>
          <w:lang w:val="ru-RU"/>
        </w:rPr>
        <w:t>ью</w:t>
      </w:r>
      <w:r w:rsidR="00A964E9" w:rsidRPr="00BD3DE4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не более </w:t>
      </w:r>
      <w:r w:rsidR="00272CA6">
        <w:rPr>
          <w:rFonts w:ascii="Times New Roman" w:eastAsia="Arial" w:hAnsi="Times New Roman" w:cs="Times New Roman"/>
          <w:sz w:val="24"/>
          <w:szCs w:val="24"/>
          <w:lang w:val="ru-RU"/>
        </w:rPr>
        <w:t>1</w:t>
      </w:r>
      <w:r w:rsidR="00A964E9" w:rsidRPr="00BD3DE4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кв. м</w:t>
      </w:r>
      <w:r w:rsidR="00711EF4">
        <w:rPr>
          <w:rFonts w:ascii="Times New Roman" w:eastAsia="Arial" w:hAnsi="Times New Roman" w:cs="Times New Roman"/>
          <w:sz w:val="24"/>
          <w:szCs w:val="24"/>
          <w:lang w:val="ru-RU"/>
        </w:rPr>
        <w:t>.</w:t>
      </w:r>
      <w:r w:rsidR="004D4144">
        <w:rPr>
          <w:rFonts w:ascii="Times New Roman" w:eastAsia="Arial" w:hAnsi="Times New Roman" w:cs="Times New Roman"/>
          <w:sz w:val="24"/>
          <w:szCs w:val="24"/>
          <w:lang w:val="ru-RU"/>
        </w:rPr>
        <w:t>;</w:t>
      </w:r>
    </w:p>
    <w:p w:rsidR="004D4144" w:rsidRDefault="00A8328E" w:rsidP="00A8328E">
      <w:pPr>
        <w:tabs>
          <w:tab w:val="left" w:pos="1276"/>
        </w:tabs>
        <w:spacing w:after="0" w:line="240" w:lineRule="auto"/>
        <w:ind w:right="53" w:firstLine="540"/>
        <w:jc w:val="both"/>
        <w:rPr>
          <w:rFonts w:ascii="Times New Roman" w:eastAsia="Arial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sz w:val="24"/>
          <w:szCs w:val="24"/>
          <w:lang w:val="ru-RU"/>
        </w:rPr>
        <w:t>3.1.6.</w:t>
      </w:r>
      <w:r w:rsidR="004D4144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  <w:lang w:val="ru-RU"/>
        </w:rPr>
        <w:tab/>
      </w:r>
      <w:proofErr w:type="spellStart"/>
      <w:r w:rsidR="004D4144">
        <w:rPr>
          <w:rFonts w:ascii="Times New Roman" w:eastAsia="Arial" w:hAnsi="Times New Roman" w:cs="Times New Roman"/>
          <w:sz w:val="24"/>
          <w:szCs w:val="24"/>
          <w:lang w:val="ru-RU"/>
        </w:rPr>
        <w:t>о</w:t>
      </w:r>
      <w:r w:rsidR="004D4144" w:rsidRPr="004D4144">
        <w:rPr>
          <w:rFonts w:ascii="Times New Roman" w:eastAsia="Arial" w:hAnsi="Times New Roman" w:cs="Times New Roman"/>
          <w:sz w:val="24"/>
          <w:szCs w:val="24"/>
          <w:lang w:val="ru-RU"/>
        </w:rPr>
        <w:t>тдельностоящие</w:t>
      </w:r>
      <w:proofErr w:type="spellEnd"/>
      <w:r w:rsidR="004D4144" w:rsidRPr="004D4144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</w:t>
      </w:r>
      <w:r w:rsidR="004D4144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объемные </w:t>
      </w:r>
      <w:r w:rsidR="004D4144" w:rsidRPr="004D4144">
        <w:rPr>
          <w:rFonts w:ascii="Times New Roman" w:eastAsia="Arial" w:hAnsi="Times New Roman" w:cs="Times New Roman"/>
          <w:sz w:val="24"/>
          <w:szCs w:val="24"/>
          <w:lang w:val="ru-RU"/>
        </w:rPr>
        <w:t>буквы и знаки</w:t>
      </w:r>
      <w:r w:rsidR="004D4144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бе</w:t>
      </w:r>
      <w:r w:rsidR="004D4144" w:rsidRPr="004D4144">
        <w:rPr>
          <w:rFonts w:ascii="Times New Roman" w:eastAsia="Arial" w:hAnsi="Times New Roman" w:cs="Times New Roman"/>
          <w:sz w:val="24"/>
          <w:szCs w:val="24"/>
          <w:lang w:val="ru-RU"/>
        </w:rPr>
        <w:t>з подложки</w:t>
      </w:r>
      <w:r w:rsidR="001E1DB6" w:rsidRPr="001E1DB6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</w:t>
      </w:r>
      <w:r w:rsidR="001E1DB6">
        <w:rPr>
          <w:rFonts w:ascii="Times New Roman" w:eastAsia="Arial" w:hAnsi="Times New Roman" w:cs="Times New Roman"/>
          <w:sz w:val="24"/>
          <w:szCs w:val="24"/>
          <w:lang w:val="ru-RU"/>
        </w:rPr>
        <w:t>высотой не более 15 см.</w:t>
      </w:r>
      <w:r w:rsidR="004D4144" w:rsidRPr="004D4144">
        <w:rPr>
          <w:rFonts w:ascii="Times New Roman" w:eastAsia="Arial" w:hAnsi="Times New Roman" w:cs="Times New Roman"/>
          <w:sz w:val="24"/>
          <w:szCs w:val="24"/>
          <w:lang w:val="ru-RU"/>
        </w:rPr>
        <w:t>, установленные на уровне глаз</w:t>
      </w:r>
      <w:r w:rsidR="004D4144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, </w:t>
      </w:r>
      <w:r w:rsidR="001E1DB6">
        <w:rPr>
          <w:rFonts w:ascii="Times New Roman" w:eastAsia="Arial" w:hAnsi="Times New Roman" w:cs="Times New Roman"/>
          <w:sz w:val="24"/>
          <w:szCs w:val="24"/>
          <w:lang w:val="ru-RU"/>
        </w:rPr>
        <w:t>о</w:t>
      </w:r>
      <w:r w:rsidR="004D4144">
        <w:rPr>
          <w:rFonts w:ascii="Times New Roman" w:eastAsia="Arial" w:hAnsi="Times New Roman" w:cs="Times New Roman"/>
          <w:sz w:val="24"/>
          <w:szCs w:val="24"/>
          <w:lang w:val="ru-RU"/>
        </w:rPr>
        <w:t>бщ</w:t>
      </w:r>
      <w:r w:rsidR="001E1DB6">
        <w:rPr>
          <w:rFonts w:ascii="Times New Roman" w:eastAsia="Arial" w:hAnsi="Times New Roman" w:cs="Times New Roman"/>
          <w:sz w:val="24"/>
          <w:szCs w:val="24"/>
          <w:lang w:val="ru-RU"/>
        </w:rPr>
        <w:t>ей</w:t>
      </w:r>
      <w:r w:rsidR="004D4144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площадь</w:t>
      </w:r>
      <w:r w:rsidR="001E1DB6">
        <w:rPr>
          <w:rFonts w:ascii="Times New Roman" w:eastAsia="Arial" w:hAnsi="Times New Roman" w:cs="Times New Roman"/>
          <w:sz w:val="24"/>
          <w:szCs w:val="24"/>
          <w:lang w:val="ru-RU"/>
        </w:rPr>
        <w:t>ю</w:t>
      </w:r>
      <w:r w:rsidR="004D4144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информационного поля </w:t>
      </w:r>
      <w:r w:rsidR="004D4144" w:rsidRPr="00BD3DE4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не более </w:t>
      </w:r>
      <w:r w:rsidR="004D4144">
        <w:rPr>
          <w:rFonts w:ascii="Times New Roman" w:eastAsia="Arial" w:hAnsi="Times New Roman" w:cs="Times New Roman"/>
          <w:sz w:val="24"/>
          <w:szCs w:val="24"/>
          <w:lang w:val="ru-RU"/>
        </w:rPr>
        <w:t>1</w:t>
      </w:r>
      <w:r w:rsidR="004D4144" w:rsidRPr="00BD3DE4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кв.м</w:t>
      </w:r>
      <w:r w:rsidR="004D4144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.;  </w:t>
      </w:r>
    </w:p>
    <w:p w:rsidR="004D4144" w:rsidRDefault="00A8328E" w:rsidP="00A8328E">
      <w:pPr>
        <w:tabs>
          <w:tab w:val="left" w:pos="1276"/>
        </w:tabs>
        <w:spacing w:after="0" w:line="240" w:lineRule="auto"/>
        <w:ind w:right="53" w:firstLine="540"/>
        <w:jc w:val="both"/>
        <w:rPr>
          <w:rFonts w:ascii="Times New Roman" w:eastAsia="Arial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sz w:val="24"/>
          <w:szCs w:val="24"/>
          <w:lang w:val="ru-RU"/>
        </w:rPr>
        <w:t>3.1.7.</w:t>
      </w:r>
      <w:r w:rsidR="004D4144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  <w:lang w:val="ru-RU"/>
        </w:rPr>
        <w:tab/>
      </w:r>
      <w:r w:rsidR="004D4144">
        <w:rPr>
          <w:rFonts w:ascii="Times New Roman" w:eastAsia="Arial" w:hAnsi="Times New Roman" w:cs="Times New Roman"/>
          <w:sz w:val="24"/>
          <w:szCs w:val="24"/>
          <w:lang w:val="ru-RU"/>
        </w:rPr>
        <w:t>информационные конструкции внутри помещения, установленные на расстоянии не менее полуметра от плоскости витрины (окна).</w:t>
      </w:r>
    </w:p>
    <w:p w:rsidR="007C7667" w:rsidRPr="00BD3DE4" w:rsidRDefault="007C7667" w:rsidP="007C7667">
      <w:pPr>
        <w:spacing w:after="0" w:line="240" w:lineRule="auto"/>
        <w:ind w:right="53" w:firstLine="540"/>
        <w:jc w:val="both"/>
        <w:rPr>
          <w:rFonts w:ascii="Times New Roman" w:eastAsia="Arial" w:hAnsi="Times New Roman" w:cs="Times New Roman"/>
          <w:sz w:val="24"/>
          <w:szCs w:val="24"/>
          <w:lang w:val="ru-RU"/>
        </w:rPr>
      </w:pPr>
      <w:r w:rsidRPr="00BD3DE4">
        <w:rPr>
          <w:rFonts w:ascii="Times New Roman" w:eastAsia="Arial" w:hAnsi="Times New Roman" w:cs="Times New Roman"/>
          <w:sz w:val="24"/>
          <w:szCs w:val="24"/>
          <w:lang w:val="ru-RU"/>
        </w:rPr>
        <w:t>3.</w:t>
      </w:r>
      <w:r w:rsidR="00FE4B35">
        <w:rPr>
          <w:rFonts w:ascii="Times New Roman" w:eastAsia="Arial" w:hAnsi="Times New Roman" w:cs="Times New Roman"/>
          <w:sz w:val="24"/>
          <w:szCs w:val="24"/>
          <w:lang w:val="ru-RU"/>
        </w:rPr>
        <w:t>2</w:t>
      </w:r>
      <w:r w:rsidRPr="00BD3DE4">
        <w:rPr>
          <w:rFonts w:ascii="Times New Roman" w:eastAsia="Arial" w:hAnsi="Times New Roman" w:cs="Times New Roman"/>
          <w:sz w:val="24"/>
          <w:szCs w:val="24"/>
          <w:lang w:val="ru-RU"/>
        </w:rPr>
        <w:t>. Информационные конструкции, не содержащие сведений рекламного характера</w:t>
      </w:r>
      <w:r>
        <w:rPr>
          <w:rFonts w:ascii="Times New Roman" w:eastAsia="Arial" w:hAnsi="Times New Roman" w:cs="Times New Roman"/>
          <w:sz w:val="24"/>
          <w:szCs w:val="24"/>
          <w:lang w:val="ru-RU"/>
        </w:rPr>
        <w:t>,</w:t>
      </w:r>
      <w:r w:rsidRPr="00BD3DE4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монтируемые и располагаемые на внешних стенах, крышах и иных конструктивных элементах зданий без получения разрешения,</w:t>
      </w:r>
      <w:r w:rsidR="00FE4B35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подлежащие согласованию с </w:t>
      </w:r>
      <w:r w:rsidR="00FE4B35">
        <w:rPr>
          <w:rFonts w:ascii="Times New Roman" w:eastAsia="Times New Roman" w:hAnsi="Times New Roman" w:cs="Times New Roman"/>
          <w:sz w:val="24"/>
          <w:szCs w:val="24"/>
          <w:lang w:val="ru-RU"/>
        </w:rPr>
        <w:t>уполномоченным органом а</w:t>
      </w:r>
      <w:r w:rsidR="00FE4B35" w:rsidRPr="00C731C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дминистрации </w:t>
      </w:r>
      <w:r w:rsidR="00FE4B35">
        <w:rPr>
          <w:rFonts w:ascii="Times New Roman" w:eastAsia="Times New Roman" w:hAnsi="Times New Roman" w:cs="Times New Roman"/>
          <w:sz w:val="24"/>
          <w:szCs w:val="24"/>
          <w:lang w:val="ru-RU"/>
        </w:rPr>
        <w:t>Города</w:t>
      </w:r>
      <w:r w:rsidRPr="00BD3DE4">
        <w:rPr>
          <w:rFonts w:ascii="Times New Roman" w:eastAsia="Arial" w:hAnsi="Times New Roman" w:cs="Times New Roman"/>
          <w:sz w:val="24"/>
          <w:szCs w:val="24"/>
          <w:lang w:val="ru-RU"/>
        </w:rPr>
        <w:t>:</w:t>
      </w:r>
    </w:p>
    <w:p w:rsidR="00CE1181" w:rsidRDefault="00A8328E" w:rsidP="00A8328E">
      <w:pPr>
        <w:tabs>
          <w:tab w:val="left" w:pos="1276"/>
        </w:tabs>
        <w:spacing w:after="0" w:line="240" w:lineRule="auto"/>
        <w:ind w:right="53" w:firstLine="540"/>
        <w:jc w:val="both"/>
        <w:rPr>
          <w:rFonts w:ascii="Times New Roman" w:eastAsia="Arial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sz w:val="24"/>
          <w:szCs w:val="24"/>
          <w:lang w:val="ru-RU"/>
        </w:rPr>
        <w:t>3.2.1.</w:t>
      </w:r>
      <w:r w:rsidR="00A964E9" w:rsidRPr="00BD3DE4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  <w:lang w:val="ru-RU"/>
        </w:rPr>
        <w:tab/>
      </w:r>
      <w:r w:rsidR="00272CA6" w:rsidRPr="00BD3DE4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информационная </w:t>
      </w:r>
      <w:r w:rsidR="00272CA6">
        <w:rPr>
          <w:rFonts w:ascii="Times New Roman" w:eastAsia="Arial" w:hAnsi="Times New Roman" w:cs="Times New Roman"/>
          <w:sz w:val="24"/>
          <w:szCs w:val="24"/>
          <w:lang w:val="ru-RU"/>
        </w:rPr>
        <w:t>конструкция</w:t>
      </w:r>
      <w:r w:rsidR="00272CA6" w:rsidRPr="00BD3DE4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</w:t>
      </w:r>
      <w:r w:rsidR="00272CA6">
        <w:rPr>
          <w:rFonts w:ascii="Times New Roman" w:eastAsia="Arial" w:hAnsi="Times New Roman" w:cs="Times New Roman"/>
          <w:sz w:val="24"/>
          <w:szCs w:val="24"/>
          <w:lang w:val="ru-RU"/>
        </w:rPr>
        <w:t>(</w:t>
      </w:r>
      <w:r w:rsidR="00A964E9" w:rsidRPr="00BD3DE4">
        <w:rPr>
          <w:rFonts w:ascii="Times New Roman" w:eastAsia="Arial" w:hAnsi="Times New Roman" w:cs="Times New Roman"/>
          <w:sz w:val="24"/>
          <w:szCs w:val="24"/>
          <w:lang w:val="ru-RU"/>
        </w:rPr>
        <w:t>вывеска</w:t>
      </w:r>
      <w:r w:rsidR="00272CA6">
        <w:rPr>
          <w:rFonts w:ascii="Times New Roman" w:eastAsia="Arial" w:hAnsi="Times New Roman" w:cs="Times New Roman"/>
          <w:sz w:val="24"/>
          <w:szCs w:val="24"/>
          <w:lang w:val="ru-RU"/>
        </w:rPr>
        <w:t>)</w:t>
      </w:r>
      <w:r w:rsidR="00A964E9" w:rsidRPr="00BD3DE4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хозяйствующего субъекта площадью не более </w:t>
      </w:r>
      <w:r w:rsidR="00272CA6">
        <w:rPr>
          <w:rFonts w:ascii="Times New Roman" w:eastAsia="Arial" w:hAnsi="Times New Roman" w:cs="Times New Roman"/>
          <w:sz w:val="24"/>
          <w:szCs w:val="24"/>
          <w:lang w:val="ru-RU"/>
        </w:rPr>
        <w:t>2</w:t>
      </w:r>
      <w:r w:rsidR="00A964E9" w:rsidRPr="00BD3DE4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кв. м, содержащая информацию согласно</w:t>
      </w:r>
      <w:hyperlink r:id="rId13">
        <w:r w:rsidR="00A964E9" w:rsidRPr="00BD3DE4">
          <w:rPr>
            <w:rFonts w:ascii="Times New Roman" w:eastAsia="Arial" w:hAnsi="Times New Roman" w:cs="Times New Roman"/>
            <w:sz w:val="24"/>
            <w:szCs w:val="24"/>
            <w:lang w:val="ru-RU"/>
          </w:rPr>
          <w:t xml:space="preserve"> статье 9 </w:t>
        </w:r>
      </w:hyperlink>
      <w:r w:rsidR="00A964E9" w:rsidRPr="00BD3DE4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Федерального закона "О защите прав потребителей" (фирменное наименование (наименование) организации, место ее нахождения (адрес), режим ее работы; </w:t>
      </w:r>
      <w:proofErr w:type="gramStart"/>
      <w:r w:rsidR="00A964E9" w:rsidRPr="00BD3DE4">
        <w:rPr>
          <w:rFonts w:ascii="Times New Roman" w:eastAsia="Arial" w:hAnsi="Times New Roman" w:cs="Times New Roman"/>
          <w:sz w:val="24"/>
          <w:szCs w:val="24"/>
          <w:lang w:val="ru-RU"/>
        </w:rPr>
        <w:t>информация о государственной регистрации индивидуального предпринимателя и наименовании зарегистрировавшего его органа), если имеется - с изображением  их  товарных  знаков  или  знаков  обслуживания,  зарегистрированных  в  порядке, установленном законодательством, либо коммерческого обозначения, если такое обозначение обладает достаточными различительными признаками и его употребление правообладателем для индивидуализации</w:t>
      </w:r>
      <w:r w:rsidR="00BD3DE4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</w:t>
      </w:r>
      <w:r w:rsidR="00A964E9" w:rsidRPr="00BD3DE4">
        <w:rPr>
          <w:rFonts w:ascii="Times New Roman" w:eastAsia="Arial" w:hAnsi="Times New Roman" w:cs="Times New Roman"/>
          <w:sz w:val="24"/>
          <w:szCs w:val="24"/>
          <w:lang w:val="ru-RU"/>
        </w:rPr>
        <w:t>своего предприятия является известным в пределах определенной территории, располагаемая у входа в помещение, занимаемое хозяйствующим субъекто</w:t>
      </w:r>
      <w:r w:rsidR="00272CA6">
        <w:rPr>
          <w:rFonts w:ascii="Times New Roman" w:eastAsia="Arial" w:hAnsi="Times New Roman" w:cs="Times New Roman"/>
          <w:sz w:val="24"/>
          <w:szCs w:val="24"/>
          <w:lang w:val="ru-RU"/>
        </w:rPr>
        <w:t>м;</w:t>
      </w:r>
      <w:proofErr w:type="gramEnd"/>
    </w:p>
    <w:p w:rsidR="00272CA6" w:rsidRPr="00BD3DE4" w:rsidRDefault="00A8328E" w:rsidP="00A8328E">
      <w:pPr>
        <w:tabs>
          <w:tab w:val="left" w:pos="1276"/>
        </w:tabs>
        <w:spacing w:after="0" w:line="240" w:lineRule="auto"/>
        <w:ind w:right="53" w:firstLine="540"/>
        <w:jc w:val="both"/>
        <w:rPr>
          <w:rFonts w:ascii="Times New Roman" w:eastAsia="Arial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sz w:val="24"/>
          <w:szCs w:val="24"/>
          <w:lang w:val="ru-RU"/>
        </w:rPr>
        <w:t>3.2.2.</w:t>
      </w:r>
      <w:r w:rsidR="00272CA6" w:rsidRPr="00BD3DE4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  <w:lang w:val="ru-RU"/>
        </w:rPr>
        <w:tab/>
      </w:r>
      <w:r w:rsidR="00272CA6" w:rsidRPr="00BD3DE4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информационная </w:t>
      </w:r>
      <w:r w:rsidR="00272CA6">
        <w:rPr>
          <w:rFonts w:ascii="Times New Roman" w:eastAsia="Arial" w:hAnsi="Times New Roman" w:cs="Times New Roman"/>
          <w:sz w:val="24"/>
          <w:szCs w:val="24"/>
          <w:lang w:val="ru-RU"/>
        </w:rPr>
        <w:t>конструкция</w:t>
      </w:r>
      <w:r w:rsidR="00272CA6" w:rsidRPr="00BD3DE4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</w:t>
      </w:r>
      <w:r w:rsidR="001E1DB6" w:rsidRPr="00BD3DE4">
        <w:rPr>
          <w:rFonts w:ascii="Times New Roman" w:eastAsia="Arial" w:hAnsi="Times New Roman" w:cs="Times New Roman"/>
          <w:sz w:val="24"/>
          <w:szCs w:val="24"/>
          <w:lang w:val="ru-RU"/>
        </w:rPr>
        <w:t>хозяйствующего субъекта</w:t>
      </w:r>
      <w:r w:rsidR="001E1DB6">
        <w:rPr>
          <w:rFonts w:ascii="Times New Roman" w:eastAsia="Arial" w:hAnsi="Times New Roman" w:cs="Times New Roman"/>
          <w:sz w:val="24"/>
          <w:szCs w:val="24"/>
          <w:lang w:val="ru-RU"/>
        </w:rPr>
        <w:t>,</w:t>
      </w:r>
      <w:r w:rsidR="001E1DB6" w:rsidRPr="00BD3DE4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</w:t>
      </w:r>
      <w:r w:rsidR="00272CA6" w:rsidRPr="00BD3DE4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площадью не более </w:t>
      </w:r>
      <w:r w:rsidR="00FE4B35">
        <w:rPr>
          <w:rFonts w:ascii="Times New Roman" w:eastAsia="Arial" w:hAnsi="Times New Roman" w:cs="Times New Roman"/>
          <w:sz w:val="24"/>
          <w:szCs w:val="24"/>
          <w:lang w:val="ru-RU"/>
        </w:rPr>
        <w:t>5</w:t>
      </w:r>
      <w:r w:rsidR="00272CA6" w:rsidRPr="00BD3DE4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кв</w:t>
      </w:r>
      <w:proofErr w:type="gramStart"/>
      <w:r w:rsidR="00272CA6" w:rsidRPr="00BD3DE4">
        <w:rPr>
          <w:rFonts w:ascii="Times New Roman" w:eastAsia="Arial" w:hAnsi="Times New Roman" w:cs="Times New Roman"/>
          <w:sz w:val="24"/>
          <w:szCs w:val="24"/>
          <w:lang w:val="ru-RU"/>
        </w:rPr>
        <w:t>.м</w:t>
      </w:r>
      <w:proofErr w:type="gramEnd"/>
      <w:r w:rsidR="00272CA6" w:rsidRPr="00BD3DE4">
        <w:rPr>
          <w:rFonts w:ascii="Times New Roman" w:eastAsia="Arial" w:hAnsi="Times New Roman" w:cs="Times New Roman"/>
          <w:sz w:val="24"/>
          <w:szCs w:val="24"/>
          <w:lang w:val="ru-RU"/>
        </w:rPr>
        <w:t>, располагающаяся на фасаде здания в пределах помещений, занимаемых хозяйствующим субъектом;</w:t>
      </w:r>
    </w:p>
    <w:p w:rsidR="00272CA6" w:rsidRDefault="00A8328E" w:rsidP="00A8328E">
      <w:pPr>
        <w:tabs>
          <w:tab w:val="left" w:pos="1276"/>
        </w:tabs>
        <w:spacing w:after="0" w:line="240" w:lineRule="auto"/>
        <w:ind w:right="53" w:firstLine="540"/>
        <w:jc w:val="both"/>
        <w:rPr>
          <w:rFonts w:ascii="Times New Roman" w:eastAsia="Arial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sz w:val="24"/>
          <w:szCs w:val="24"/>
          <w:lang w:val="ru-RU"/>
        </w:rPr>
        <w:t>3.2.3.</w:t>
      </w:r>
      <w:r w:rsidR="00FE4B35" w:rsidRPr="00BD3DE4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  <w:lang w:val="ru-RU"/>
        </w:rPr>
        <w:tab/>
      </w:r>
      <w:r w:rsidR="00FE4B35" w:rsidRPr="00BD3DE4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информационная </w:t>
      </w:r>
      <w:r w:rsidR="00FE4B35">
        <w:rPr>
          <w:rFonts w:ascii="Times New Roman" w:eastAsia="Arial" w:hAnsi="Times New Roman" w:cs="Times New Roman"/>
          <w:sz w:val="24"/>
          <w:szCs w:val="24"/>
          <w:lang w:val="ru-RU"/>
        </w:rPr>
        <w:t>конструкция</w:t>
      </w:r>
      <w:r w:rsidR="001E1DB6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</w:t>
      </w:r>
      <w:r w:rsidR="001E1DB6" w:rsidRPr="00BD3DE4">
        <w:rPr>
          <w:rFonts w:ascii="Times New Roman" w:eastAsia="Arial" w:hAnsi="Times New Roman" w:cs="Times New Roman"/>
          <w:sz w:val="24"/>
          <w:szCs w:val="24"/>
          <w:lang w:val="ru-RU"/>
        </w:rPr>
        <w:t>хозяйствующего субъекта</w:t>
      </w:r>
      <w:r w:rsidR="001E1DB6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, </w:t>
      </w:r>
      <w:r w:rsidR="001E1DB6" w:rsidRPr="00BD3DE4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содержащая информацию </w:t>
      </w:r>
      <w:r w:rsidR="001E1DB6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о его </w:t>
      </w:r>
      <w:r w:rsidR="001E1DB6" w:rsidRPr="00BD3DE4">
        <w:rPr>
          <w:rFonts w:ascii="Times New Roman" w:eastAsia="Arial" w:hAnsi="Times New Roman" w:cs="Times New Roman"/>
          <w:sz w:val="24"/>
          <w:szCs w:val="24"/>
          <w:lang w:val="ru-RU"/>
        </w:rPr>
        <w:t>фирменно</w:t>
      </w:r>
      <w:r w:rsidR="001E1DB6">
        <w:rPr>
          <w:rFonts w:ascii="Times New Roman" w:eastAsia="Arial" w:hAnsi="Times New Roman" w:cs="Times New Roman"/>
          <w:sz w:val="24"/>
          <w:szCs w:val="24"/>
          <w:lang w:val="ru-RU"/>
        </w:rPr>
        <w:t>м</w:t>
      </w:r>
      <w:r w:rsidR="001E1DB6" w:rsidRPr="00BD3DE4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наименовани</w:t>
      </w:r>
      <w:r w:rsidR="001E1DB6">
        <w:rPr>
          <w:rFonts w:ascii="Times New Roman" w:eastAsia="Arial" w:hAnsi="Times New Roman" w:cs="Times New Roman"/>
          <w:sz w:val="24"/>
          <w:szCs w:val="24"/>
          <w:lang w:val="ru-RU"/>
        </w:rPr>
        <w:t>и</w:t>
      </w:r>
      <w:r w:rsidR="001E1DB6" w:rsidRPr="00BD3DE4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(наименовани</w:t>
      </w:r>
      <w:r w:rsidR="001E1DB6">
        <w:rPr>
          <w:rFonts w:ascii="Times New Roman" w:eastAsia="Arial" w:hAnsi="Times New Roman" w:cs="Times New Roman"/>
          <w:sz w:val="24"/>
          <w:szCs w:val="24"/>
          <w:lang w:val="ru-RU"/>
        </w:rPr>
        <w:t>и</w:t>
      </w:r>
      <w:r w:rsidR="001E1DB6" w:rsidRPr="00BD3DE4">
        <w:rPr>
          <w:rFonts w:ascii="Times New Roman" w:eastAsia="Arial" w:hAnsi="Times New Roman" w:cs="Times New Roman"/>
          <w:sz w:val="24"/>
          <w:szCs w:val="24"/>
          <w:lang w:val="ru-RU"/>
        </w:rPr>
        <w:t>)</w:t>
      </w:r>
      <w:r w:rsidR="001E1DB6">
        <w:rPr>
          <w:rFonts w:ascii="Times New Roman" w:eastAsia="Arial" w:hAnsi="Times New Roman" w:cs="Times New Roman"/>
          <w:sz w:val="24"/>
          <w:szCs w:val="24"/>
          <w:lang w:val="ru-RU"/>
        </w:rPr>
        <w:t>, логотип (</w:t>
      </w:r>
      <w:r w:rsidR="001E1DB6" w:rsidRPr="00BD3DE4">
        <w:rPr>
          <w:rFonts w:ascii="Times New Roman" w:eastAsia="Arial" w:hAnsi="Times New Roman" w:cs="Times New Roman"/>
          <w:sz w:val="24"/>
          <w:szCs w:val="24"/>
          <w:lang w:val="ru-RU"/>
        </w:rPr>
        <w:t>товарны</w:t>
      </w:r>
      <w:r w:rsidR="001E1DB6">
        <w:rPr>
          <w:rFonts w:ascii="Times New Roman" w:eastAsia="Arial" w:hAnsi="Times New Roman" w:cs="Times New Roman"/>
          <w:sz w:val="24"/>
          <w:szCs w:val="24"/>
          <w:lang w:val="ru-RU"/>
        </w:rPr>
        <w:t>й</w:t>
      </w:r>
      <w:r w:rsidR="001E1DB6" w:rsidRPr="00BD3DE4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 знак</w:t>
      </w:r>
      <w:r w:rsidR="001E1DB6">
        <w:rPr>
          <w:rFonts w:ascii="Times New Roman" w:eastAsia="Arial" w:hAnsi="Times New Roman" w:cs="Times New Roman"/>
          <w:sz w:val="24"/>
          <w:szCs w:val="24"/>
          <w:lang w:val="ru-RU"/>
        </w:rPr>
        <w:t>,</w:t>
      </w:r>
      <w:r w:rsidR="001E1DB6" w:rsidRPr="00BD3DE4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</w:t>
      </w:r>
      <w:r w:rsidR="001E1DB6" w:rsidRPr="00BD3DE4">
        <w:rPr>
          <w:rFonts w:ascii="Times New Roman" w:eastAsia="Arial" w:hAnsi="Times New Roman" w:cs="Times New Roman"/>
          <w:sz w:val="24"/>
          <w:szCs w:val="24"/>
          <w:lang w:val="ru-RU"/>
        </w:rPr>
        <w:lastRenderedPageBreak/>
        <w:t>коммерческо</w:t>
      </w:r>
      <w:r w:rsidR="001E1DB6">
        <w:rPr>
          <w:rFonts w:ascii="Times New Roman" w:eastAsia="Arial" w:hAnsi="Times New Roman" w:cs="Times New Roman"/>
          <w:sz w:val="24"/>
          <w:szCs w:val="24"/>
          <w:lang w:val="ru-RU"/>
        </w:rPr>
        <w:t>е</w:t>
      </w:r>
      <w:r w:rsidR="001E1DB6" w:rsidRPr="00BD3DE4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обозначени</w:t>
      </w:r>
      <w:r w:rsidR="001E1DB6">
        <w:rPr>
          <w:rFonts w:ascii="Times New Roman" w:eastAsia="Arial" w:hAnsi="Times New Roman" w:cs="Times New Roman"/>
          <w:sz w:val="24"/>
          <w:szCs w:val="24"/>
          <w:lang w:val="ru-RU"/>
        </w:rPr>
        <w:t>е и т.п.)</w:t>
      </w:r>
      <w:r w:rsidR="00FE4B35" w:rsidRPr="00BD3DE4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площадью не более </w:t>
      </w:r>
      <w:r w:rsidR="00A16111">
        <w:rPr>
          <w:rFonts w:ascii="Times New Roman" w:eastAsia="Arial" w:hAnsi="Times New Roman" w:cs="Times New Roman"/>
          <w:sz w:val="24"/>
          <w:szCs w:val="24"/>
          <w:lang w:val="ru-RU"/>
        </w:rPr>
        <w:t>10</w:t>
      </w:r>
      <w:r w:rsidR="00FE4B35" w:rsidRPr="00BD3DE4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кв. м, располагающаяся на </w:t>
      </w:r>
      <w:r w:rsidR="00FE4B35">
        <w:rPr>
          <w:rFonts w:ascii="Times New Roman" w:eastAsia="Arial" w:hAnsi="Times New Roman" w:cs="Times New Roman"/>
          <w:sz w:val="24"/>
          <w:szCs w:val="24"/>
          <w:lang w:val="ru-RU"/>
        </w:rPr>
        <w:t>крыше</w:t>
      </w:r>
      <w:r w:rsidR="00FE4B35" w:rsidRPr="00BD3DE4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здания, </w:t>
      </w:r>
      <w:r w:rsidR="001E1DB6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единственным </w:t>
      </w:r>
      <w:r w:rsidR="00FE4B35">
        <w:rPr>
          <w:rFonts w:ascii="Times New Roman" w:eastAsia="Arial" w:hAnsi="Times New Roman" w:cs="Times New Roman"/>
          <w:sz w:val="24"/>
          <w:szCs w:val="24"/>
          <w:lang w:val="ru-RU"/>
        </w:rPr>
        <w:t>собственником которого является</w:t>
      </w:r>
      <w:r w:rsidR="00FE4B35" w:rsidRPr="00BD3DE4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хозяйствующи</w:t>
      </w:r>
      <w:r w:rsidR="00FE4B35">
        <w:rPr>
          <w:rFonts w:ascii="Times New Roman" w:eastAsia="Arial" w:hAnsi="Times New Roman" w:cs="Times New Roman"/>
          <w:sz w:val="24"/>
          <w:szCs w:val="24"/>
          <w:lang w:val="ru-RU"/>
        </w:rPr>
        <w:t>й</w:t>
      </w:r>
      <w:r w:rsidR="00FE4B35" w:rsidRPr="00BD3DE4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субъект</w:t>
      </w:r>
      <w:r w:rsidR="001E1DB6">
        <w:rPr>
          <w:rFonts w:ascii="Times New Roman" w:eastAsia="Arial" w:hAnsi="Times New Roman" w:cs="Times New Roman"/>
          <w:sz w:val="24"/>
          <w:szCs w:val="24"/>
          <w:lang w:val="ru-RU"/>
        </w:rPr>
        <w:t>, установивший вывеску</w:t>
      </w:r>
      <w:r w:rsidR="00FE4B35" w:rsidRPr="00BD3DE4">
        <w:rPr>
          <w:rFonts w:ascii="Times New Roman" w:eastAsia="Arial" w:hAnsi="Times New Roman" w:cs="Times New Roman"/>
          <w:sz w:val="24"/>
          <w:szCs w:val="24"/>
          <w:lang w:val="ru-RU"/>
        </w:rPr>
        <w:t>;</w:t>
      </w:r>
    </w:p>
    <w:p w:rsidR="009345A0" w:rsidRDefault="00A8328E" w:rsidP="00A8328E">
      <w:pPr>
        <w:tabs>
          <w:tab w:val="left" w:pos="1276"/>
        </w:tabs>
        <w:spacing w:after="0" w:line="240" w:lineRule="auto"/>
        <w:ind w:right="53" w:firstLine="540"/>
        <w:jc w:val="both"/>
        <w:rPr>
          <w:rFonts w:ascii="Times New Roman" w:eastAsia="Arial" w:hAnsi="Times New Roman" w:cs="Times New Roman"/>
          <w:sz w:val="24"/>
          <w:szCs w:val="24"/>
          <w:lang w:val="ru-RU"/>
        </w:rPr>
      </w:pPr>
      <w:proofErr w:type="gramStart"/>
      <w:r>
        <w:rPr>
          <w:rFonts w:ascii="Times New Roman" w:eastAsia="Arial" w:hAnsi="Times New Roman" w:cs="Times New Roman"/>
          <w:sz w:val="24"/>
          <w:szCs w:val="24"/>
          <w:lang w:val="ru-RU"/>
        </w:rPr>
        <w:t>3.2.4.</w:t>
      </w:r>
      <w:r w:rsidR="009345A0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  <w:lang w:val="ru-RU"/>
        </w:rPr>
        <w:tab/>
      </w:r>
      <w:r w:rsidR="009345A0" w:rsidRPr="00BD3DE4">
        <w:rPr>
          <w:rFonts w:ascii="Times New Roman" w:eastAsia="Arial" w:hAnsi="Times New Roman" w:cs="Times New Roman"/>
          <w:sz w:val="24"/>
          <w:szCs w:val="24"/>
          <w:lang w:val="ru-RU"/>
        </w:rPr>
        <w:t>информационн</w:t>
      </w:r>
      <w:r w:rsidR="009345A0">
        <w:rPr>
          <w:rFonts w:ascii="Times New Roman" w:eastAsia="Arial" w:hAnsi="Times New Roman" w:cs="Times New Roman"/>
          <w:sz w:val="24"/>
          <w:szCs w:val="24"/>
          <w:lang w:val="ru-RU"/>
        </w:rPr>
        <w:t>ые</w:t>
      </w:r>
      <w:r w:rsidR="009345A0" w:rsidRPr="00BD3DE4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</w:t>
      </w:r>
      <w:r w:rsidR="009345A0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конструкции, установленные на </w:t>
      </w:r>
      <w:r w:rsidR="009345A0" w:rsidRPr="00BD3DE4">
        <w:rPr>
          <w:rFonts w:ascii="Times New Roman" w:eastAsia="Arial" w:hAnsi="Times New Roman" w:cs="Times New Roman"/>
          <w:sz w:val="24"/>
          <w:szCs w:val="24"/>
          <w:lang w:val="ru-RU"/>
        </w:rPr>
        <w:t>внешних стенах, крышах и иных конструктивных элементах зданий</w:t>
      </w:r>
      <w:r w:rsidR="009345A0" w:rsidRPr="009345A0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торговых комплексов</w:t>
      </w:r>
      <w:r w:rsidR="009345A0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, в соответствии с </w:t>
      </w:r>
      <w:r w:rsidR="009345A0" w:rsidRPr="009345A0">
        <w:rPr>
          <w:rFonts w:ascii="Times New Roman" w:eastAsia="Arial" w:hAnsi="Times New Roman" w:cs="Times New Roman"/>
          <w:sz w:val="24"/>
          <w:szCs w:val="24"/>
          <w:lang w:val="ru-RU"/>
        </w:rPr>
        <w:t>разраб</w:t>
      </w:r>
      <w:r w:rsidR="009345A0">
        <w:rPr>
          <w:rFonts w:ascii="Times New Roman" w:eastAsia="Arial" w:hAnsi="Times New Roman" w:cs="Times New Roman"/>
          <w:sz w:val="24"/>
          <w:szCs w:val="24"/>
          <w:lang w:val="ru-RU"/>
        </w:rPr>
        <w:t>отанной</w:t>
      </w:r>
      <w:r w:rsidR="009345A0" w:rsidRPr="009345A0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собственн</w:t>
      </w:r>
      <w:r w:rsidR="009345A0">
        <w:rPr>
          <w:rFonts w:ascii="Times New Roman" w:eastAsia="Arial" w:hAnsi="Times New Roman" w:cs="Times New Roman"/>
          <w:sz w:val="24"/>
          <w:szCs w:val="24"/>
          <w:lang w:val="ru-RU"/>
        </w:rPr>
        <w:t>иком здания</w:t>
      </w:r>
      <w:r w:rsidR="009345A0" w:rsidRPr="009345A0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</w:t>
      </w:r>
      <w:r w:rsidR="009345A0">
        <w:rPr>
          <w:rFonts w:ascii="Times New Roman" w:eastAsia="Arial" w:hAnsi="Times New Roman" w:cs="Times New Roman"/>
          <w:sz w:val="24"/>
          <w:szCs w:val="24"/>
          <w:lang w:val="ru-RU"/>
        </w:rPr>
        <w:t>архитектурно-художественной</w:t>
      </w:r>
      <w:r w:rsidR="009345A0" w:rsidRPr="009345A0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концепци</w:t>
      </w:r>
      <w:r w:rsidR="009345A0">
        <w:rPr>
          <w:rFonts w:ascii="Times New Roman" w:eastAsia="Arial" w:hAnsi="Times New Roman" w:cs="Times New Roman"/>
          <w:sz w:val="24"/>
          <w:szCs w:val="24"/>
          <w:lang w:val="ru-RU"/>
        </w:rPr>
        <w:t>ей, определяющей</w:t>
      </w:r>
      <w:r w:rsidR="009345A0" w:rsidRPr="009345A0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размещение и конструкцию вывесок</w:t>
      </w:r>
      <w:r w:rsidR="008B5D95">
        <w:rPr>
          <w:rFonts w:ascii="Times New Roman" w:eastAsia="Arial" w:hAnsi="Times New Roman" w:cs="Times New Roman"/>
          <w:sz w:val="24"/>
          <w:szCs w:val="24"/>
          <w:lang w:val="ru-RU"/>
        </w:rPr>
        <w:t>;</w:t>
      </w:r>
      <w:proofErr w:type="gramEnd"/>
    </w:p>
    <w:p w:rsidR="008B5D95" w:rsidRDefault="00A8328E" w:rsidP="00A8328E">
      <w:pPr>
        <w:tabs>
          <w:tab w:val="left" w:pos="1276"/>
        </w:tabs>
        <w:spacing w:after="0" w:line="240" w:lineRule="auto"/>
        <w:ind w:right="53" w:firstLine="540"/>
        <w:jc w:val="both"/>
        <w:rPr>
          <w:rFonts w:ascii="Times New Roman" w:eastAsia="Arial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sz w:val="24"/>
          <w:szCs w:val="24"/>
          <w:lang w:val="ru-RU"/>
        </w:rPr>
        <w:t>3.2.5.</w:t>
      </w:r>
      <w:r w:rsidR="008B5D95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  <w:lang w:val="ru-RU"/>
        </w:rPr>
        <w:tab/>
      </w:r>
      <w:r w:rsidR="008B5D95">
        <w:rPr>
          <w:rFonts w:ascii="Times New Roman" w:eastAsia="Arial" w:hAnsi="Times New Roman" w:cs="Times New Roman"/>
          <w:sz w:val="24"/>
          <w:szCs w:val="24"/>
          <w:lang w:val="ru-RU"/>
        </w:rPr>
        <w:t>информационные конструкции для оформления витрин и/или окон.</w:t>
      </w:r>
    </w:p>
    <w:p w:rsidR="00530B61" w:rsidRDefault="00530B61" w:rsidP="00CE1181">
      <w:pPr>
        <w:spacing w:after="0" w:line="240" w:lineRule="auto"/>
        <w:ind w:right="53" w:firstLine="540"/>
        <w:jc w:val="both"/>
        <w:rPr>
          <w:rFonts w:ascii="Times New Roman" w:eastAsia="Arial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sz w:val="24"/>
          <w:szCs w:val="24"/>
          <w:lang w:val="ru-RU"/>
        </w:rPr>
        <w:t>3.3. Разрешенные к установке виды информационных конструкций:</w:t>
      </w:r>
    </w:p>
    <w:p w:rsidR="00530B61" w:rsidRDefault="00A8328E" w:rsidP="00A8328E">
      <w:pPr>
        <w:tabs>
          <w:tab w:val="left" w:pos="1276"/>
        </w:tabs>
        <w:spacing w:after="0" w:line="240" w:lineRule="auto"/>
        <w:ind w:right="53" w:firstLine="540"/>
        <w:jc w:val="both"/>
        <w:rPr>
          <w:rFonts w:ascii="Times New Roman" w:eastAsia="Arial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sz w:val="24"/>
          <w:szCs w:val="24"/>
          <w:lang w:val="ru-RU"/>
        </w:rPr>
        <w:t>3.3.1.</w:t>
      </w:r>
      <w:r w:rsidR="00530B61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  <w:lang w:val="ru-RU"/>
        </w:rPr>
        <w:tab/>
        <w:t>в</w:t>
      </w:r>
      <w:r w:rsidR="00530B61" w:rsidRPr="00530B61">
        <w:rPr>
          <w:rFonts w:ascii="Times New Roman" w:eastAsia="Arial" w:hAnsi="Times New Roman" w:cs="Times New Roman"/>
          <w:sz w:val="24"/>
          <w:szCs w:val="24"/>
          <w:lang w:val="ru-RU"/>
        </w:rPr>
        <w:t>ывески из отдельных букв</w:t>
      </w:r>
      <w:r w:rsidR="00530B61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</w:t>
      </w:r>
      <w:r w:rsidR="00530B61" w:rsidRPr="00530B61">
        <w:rPr>
          <w:rFonts w:ascii="Times New Roman" w:eastAsia="Arial" w:hAnsi="Times New Roman" w:cs="Times New Roman"/>
          <w:sz w:val="24"/>
          <w:szCs w:val="24"/>
          <w:lang w:val="ru-RU"/>
        </w:rPr>
        <w:t>и знаков</w:t>
      </w:r>
      <w:r w:rsidR="00530B61">
        <w:rPr>
          <w:rFonts w:ascii="Times New Roman" w:eastAsia="Arial" w:hAnsi="Times New Roman" w:cs="Times New Roman"/>
          <w:sz w:val="24"/>
          <w:szCs w:val="24"/>
          <w:lang w:val="ru-RU"/>
        </w:rPr>
        <w:t>.</w:t>
      </w:r>
      <w:r w:rsidR="00471EDE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Допустимо изготовление конструкции на плоской подложке или крепление непосредственно на фасад.</w:t>
      </w:r>
      <w:r w:rsidR="00530B61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</w:t>
      </w:r>
      <w:r w:rsidR="00530B61" w:rsidRPr="00530B61">
        <w:rPr>
          <w:rFonts w:ascii="Times New Roman" w:eastAsia="Arial" w:hAnsi="Times New Roman" w:cs="Times New Roman"/>
          <w:sz w:val="24"/>
          <w:szCs w:val="24"/>
          <w:lang w:val="ru-RU"/>
        </w:rPr>
        <w:t>Плоские буквы и знаки должны крепиться на некотором расстоянии от плоскости фасада</w:t>
      </w:r>
      <w:r w:rsidR="003A0489">
        <w:rPr>
          <w:rFonts w:ascii="Times New Roman" w:eastAsia="Arial" w:hAnsi="Times New Roman" w:cs="Times New Roman"/>
          <w:sz w:val="24"/>
          <w:szCs w:val="24"/>
          <w:lang w:val="ru-RU"/>
        </w:rPr>
        <w:t>/подложки</w:t>
      </w:r>
      <w:r w:rsidR="00530B61" w:rsidRPr="00530B61">
        <w:rPr>
          <w:rFonts w:ascii="Times New Roman" w:eastAsia="Arial" w:hAnsi="Times New Roman" w:cs="Times New Roman"/>
          <w:sz w:val="24"/>
          <w:szCs w:val="24"/>
          <w:lang w:val="ru-RU"/>
        </w:rPr>
        <w:t>, чтобы каждая буква или знак отбрасывали собственную тень.</w:t>
      </w:r>
      <w:r w:rsidR="00530B61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</w:t>
      </w:r>
      <w:r w:rsidR="00530B61" w:rsidRPr="00530B61">
        <w:rPr>
          <w:rFonts w:ascii="Times New Roman" w:eastAsia="Arial" w:hAnsi="Times New Roman" w:cs="Times New Roman"/>
          <w:sz w:val="24"/>
          <w:szCs w:val="24"/>
          <w:lang w:val="ru-RU"/>
        </w:rPr>
        <w:t>Объемные буквы и знаки могут крепиться на некотором расстоянии от плоскости фасада</w:t>
      </w:r>
      <w:r w:rsidR="00471EDE">
        <w:rPr>
          <w:rFonts w:ascii="Times New Roman" w:eastAsia="Arial" w:hAnsi="Times New Roman" w:cs="Times New Roman"/>
          <w:sz w:val="24"/>
          <w:szCs w:val="24"/>
          <w:lang w:val="ru-RU"/>
        </w:rPr>
        <w:t>/подложки</w:t>
      </w:r>
      <w:r w:rsidR="00530B61" w:rsidRPr="00530B61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или вплотную к плоскости.</w:t>
      </w:r>
      <w:r w:rsidR="00FE0E40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Допускается использовать буквы и знаки, вырезанные в подложке.</w:t>
      </w:r>
      <w:r w:rsidR="00530B61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Может быть использована внешняя, внутренняя и </w:t>
      </w:r>
      <w:proofErr w:type="spellStart"/>
      <w:r w:rsidR="00530B61">
        <w:rPr>
          <w:rFonts w:ascii="Times New Roman" w:eastAsia="Arial" w:hAnsi="Times New Roman" w:cs="Times New Roman"/>
          <w:sz w:val="24"/>
          <w:szCs w:val="24"/>
          <w:lang w:val="ru-RU"/>
        </w:rPr>
        <w:t>контражурная</w:t>
      </w:r>
      <w:proofErr w:type="spellEnd"/>
      <w:r w:rsidR="00530B61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подсветка.</w:t>
      </w:r>
      <w:r w:rsidR="00471EDE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</w:t>
      </w:r>
      <w:r w:rsidR="00471EDE" w:rsidRPr="00471EDE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Подложка может быть любого темного цвета или </w:t>
      </w:r>
      <w:r w:rsidR="00471EDE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в </w:t>
      </w:r>
      <w:r w:rsidR="00471EDE" w:rsidRPr="00471EDE">
        <w:rPr>
          <w:rFonts w:ascii="Times New Roman" w:eastAsia="Arial" w:hAnsi="Times New Roman" w:cs="Times New Roman"/>
          <w:sz w:val="24"/>
          <w:szCs w:val="24"/>
          <w:lang w:val="ru-RU"/>
        </w:rPr>
        <w:t>цвет здания. Если она изготовлена из металла, натурального камня, дерева или стекла, то допускается цвет неокрашенного материала.</w:t>
      </w:r>
      <w:r w:rsidR="00FE0E40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</w:t>
      </w:r>
      <w:r w:rsidR="00471EDE" w:rsidRPr="00471EDE">
        <w:rPr>
          <w:rFonts w:ascii="Times New Roman" w:eastAsia="Arial" w:hAnsi="Times New Roman" w:cs="Times New Roman"/>
          <w:sz w:val="24"/>
          <w:szCs w:val="24"/>
          <w:lang w:val="ru-RU"/>
        </w:rPr>
        <w:t>Яркие цвета подложек недопустимы</w:t>
      </w:r>
      <w:r w:rsidR="00FE0E40">
        <w:rPr>
          <w:rFonts w:ascii="Times New Roman" w:eastAsia="Arial" w:hAnsi="Times New Roman" w:cs="Times New Roman"/>
          <w:sz w:val="24"/>
          <w:szCs w:val="24"/>
          <w:lang w:val="ru-RU"/>
        </w:rPr>
        <w:t>.</w:t>
      </w:r>
    </w:p>
    <w:p w:rsidR="00FE0E40" w:rsidRDefault="00A8328E" w:rsidP="00A8328E">
      <w:pPr>
        <w:tabs>
          <w:tab w:val="left" w:pos="1276"/>
        </w:tabs>
        <w:spacing w:after="0" w:line="240" w:lineRule="auto"/>
        <w:ind w:right="53" w:firstLine="540"/>
        <w:jc w:val="both"/>
        <w:rPr>
          <w:rFonts w:ascii="Times New Roman" w:eastAsia="Arial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sz w:val="24"/>
          <w:szCs w:val="24"/>
          <w:lang w:val="ru-RU"/>
        </w:rPr>
        <w:t>3.3.2.</w:t>
      </w:r>
      <w:r w:rsidR="00530B61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  <w:lang w:val="ru-RU"/>
        </w:rPr>
        <w:tab/>
      </w:r>
      <w:proofErr w:type="spellStart"/>
      <w:r>
        <w:rPr>
          <w:rFonts w:ascii="Times New Roman" w:eastAsia="Arial" w:hAnsi="Times New Roman" w:cs="Times New Roman"/>
          <w:sz w:val="24"/>
          <w:szCs w:val="24"/>
          <w:lang w:val="ru-RU"/>
        </w:rPr>
        <w:t>л</w:t>
      </w:r>
      <w:r w:rsidR="00FE0E40" w:rsidRPr="00FE0E40">
        <w:rPr>
          <w:rFonts w:ascii="Times New Roman" w:eastAsia="Arial" w:hAnsi="Times New Roman" w:cs="Times New Roman"/>
          <w:sz w:val="24"/>
          <w:szCs w:val="24"/>
          <w:lang w:val="ru-RU"/>
        </w:rPr>
        <w:t>айтбоксы</w:t>
      </w:r>
      <w:proofErr w:type="spellEnd"/>
      <w:r w:rsidR="00FE0E40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(световые короба). </w:t>
      </w:r>
      <w:r w:rsidR="00052349">
        <w:rPr>
          <w:rFonts w:ascii="Times New Roman" w:eastAsia="Arial" w:hAnsi="Times New Roman" w:cs="Times New Roman"/>
          <w:sz w:val="24"/>
          <w:szCs w:val="24"/>
          <w:lang w:val="ru-RU"/>
        </w:rPr>
        <w:pict>
          <v:group id="_x0000_s1061" style="position:absolute;left:0;text-align:left;margin-left:644.9pt;margin-top:3pt;width:474.8pt;height:270.1pt;z-index:-251657216;mso-position-horizontal-relative:page;mso-position-vertical-relative:text" coordorigin="12898,60" coordsize="9496,540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2" type="#_x0000_t75" style="position:absolute;left:12898;top:60;width:9496;height:5402">
              <v:imagedata r:id="rId14" o:title=""/>
            </v:shape>
            <v:shape id="_x0000_s1063" type="#_x0000_t75" style="position:absolute;left:19512;top:60;width:2882;height:2882">
              <v:imagedata r:id="rId15" o:title=""/>
            </v:shape>
            <w10:wrap anchorx="page"/>
          </v:group>
        </w:pict>
      </w:r>
      <w:r w:rsidR="00FE0E40" w:rsidRPr="00FE0E40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 </w:t>
      </w:r>
      <w:r w:rsidR="00FE0E40">
        <w:rPr>
          <w:rFonts w:ascii="Times New Roman" w:eastAsia="Arial" w:hAnsi="Times New Roman" w:cs="Times New Roman"/>
          <w:sz w:val="24"/>
          <w:szCs w:val="24"/>
          <w:lang w:val="ru-RU"/>
        </w:rPr>
        <w:t>В конструкции</w:t>
      </w:r>
      <w:r w:rsidR="00FE0E40" w:rsidRPr="00FE0E40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</w:t>
      </w:r>
      <w:r w:rsidR="00FE0E40">
        <w:rPr>
          <w:rFonts w:ascii="Times New Roman" w:eastAsia="Arial" w:hAnsi="Times New Roman" w:cs="Times New Roman"/>
          <w:sz w:val="24"/>
          <w:szCs w:val="24"/>
          <w:lang w:val="ru-RU"/>
        </w:rPr>
        <w:t>используется плоская подложка, излучающая</w:t>
      </w:r>
      <w:r w:rsidR="00FE0E40" w:rsidRPr="00FE0E40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свет. Буквы и знаки на </w:t>
      </w:r>
      <w:proofErr w:type="spellStart"/>
      <w:r w:rsidR="00FE0E40" w:rsidRPr="00FE0E40">
        <w:rPr>
          <w:rFonts w:ascii="Times New Roman" w:eastAsia="Arial" w:hAnsi="Times New Roman" w:cs="Times New Roman"/>
          <w:sz w:val="24"/>
          <w:szCs w:val="24"/>
          <w:lang w:val="ru-RU"/>
        </w:rPr>
        <w:t>лайтбоксах</w:t>
      </w:r>
      <w:proofErr w:type="spellEnd"/>
      <w:r w:rsidR="00FE0E40" w:rsidRPr="00FE0E40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</w:t>
      </w:r>
      <w:r w:rsidR="00FE0E40">
        <w:rPr>
          <w:rFonts w:ascii="Times New Roman" w:eastAsia="Arial" w:hAnsi="Times New Roman" w:cs="Times New Roman"/>
          <w:sz w:val="24"/>
          <w:szCs w:val="24"/>
          <w:lang w:val="ru-RU"/>
        </w:rPr>
        <w:t>могут быть</w:t>
      </w:r>
      <w:r w:rsidR="00FE0E40" w:rsidRPr="00FE0E40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объемными</w:t>
      </w:r>
      <w:r w:rsidR="00FE0E40">
        <w:rPr>
          <w:rFonts w:ascii="Times New Roman" w:eastAsia="Arial" w:hAnsi="Times New Roman" w:cs="Times New Roman"/>
          <w:sz w:val="24"/>
          <w:szCs w:val="24"/>
          <w:lang w:val="ru-RU"/>
        </w:rPr>
        <w:t>, прорубными, или изготовлены методом аппликации</w:t>
      </w:r>
      <w:r w:rsidR="00FE0E40" w:rsidRPr="00FE0E40">
        <w:rPr>
          <w:rFonts w:ascii="Times New Roman" w:eastAsia="Arial" w:hAnsi="Times New Roman" w:cs="Times New Roman"/>
          <w:sz w:val="24"/>
          <w:szCs w:val="24"/>
          <w:lang w:val="ru-RU"/>
        </w:rPr>
        <w:t>.</w:t>
      </w:r>
    </w:p>
    <w:p w:rsidR="003A0489" w:rsidRDefault="00A8328E" w:rsidP="00A8328E">
      <w:pPr>
        <w:tabs>
          <w:tab w:val="left" w:pos="1276"/>
        </w:tabs>
        <w:spacing w:after="0" w:line="240" w:lineRule="auto"/>
        <w:ind w:right="53" w:firstLine="540"/>
        <w:jc w:val="both"/>
        <w:rPr>
          <w:rFonts w:ascii="Times New Roman" w:eastAsia="Arial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sz w:val="24"/>
          <w:szCs w:val="24"/>
          <w:lang w:val="ru-RU"/>
        </w:rPr>
        <w:t>3.3.3.</w:t>
      </w:r>
      <w:r w:rsidR="003A0489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  <w:lang w:val="ru-RU"/>
        </w:rPr>
        <w:tab/>
        <w:t>п</w:t>
      </w:r>
      <w:r w:rsidR="003A0489" w:rsidRPr="003A0489">
        <w:rPr>
          <w:rFonts w:ascii="Times New Roman" w:eastAsia="Arial" w:hAnsi="Times New Roman" w:cs="Times New Roman"/>
          <w:sz w:val="24"/>
          <w:szCs w:val="24"/>
          <w:lang w:val="ru-RU"/>
        </w:rPr>
        <w:t>анели-кронштейны</w:t>
      </w:r>
      <w:r w:rsidR="003A0489">
        <w:rPr>
          <w:rFonts w:ascii="Times New Roman" w:eastAsia="Arial" w:hAnsi="Times New Roman" w:cs="Times New Roman"/>
          <w:sz w:val="24"/>
          <w:szCs w:val="24"/>
          <w:lang w:val="ru-RU"/>
        </w:rPr>
        <w:t>.</w:t>
      </w:r>
      <w:r w:rsidR="003A0489" w:rsidRPr="003A0489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</w:t>
      </w:r>
      <w:r w:rsidR="003A0489">
        <w:rPr>
          <w:rFonts w:ascii="Times New Roman" w:eastAsia="Arial" w:hAnsi="Times New Roman" w:cs="Times New Roman"/>
          <w:sz w:val="24"/>
          <w:szCs w:val="24"/>
          <w:lang w:val="ru-RU"/>
        </w:rPr>
        <w:t>Информационные конструкции</w:t>
      </w:r>
      <w:r w:rsidR="003A0489" w:rsidRPr="003A0489">
        <w:rPr>
          <w:rFonts w:ascii="Times New Roman" w:eastAsia="Arial" w:hAnsi="Times New Roman" w:cs="Times New Roman"/>
          <w:sz w:val="24"/>
          <w:szCs w:val="24"/>
          <w:lang w:val="ru-RU"/>
        </w:rPr>
        <w:t>, установленные поперек тротуара, перпендикулярно плоскости фасада.</w:t>
      </w:r>
      <w:r w:rsidR="003A0489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Вид крепления определяется архитектурой здания</w:t>
      </w:r>
      <w:r w:rsidR="003C07BC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(Приложение 1, рисунок 5)</w:t>
      </w:r>
      <w:r w:rsidR="003A0489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. </w:t>
      </w:r>
      <w:r w:rsidR="003A0489" w:rsidRPr="003A0489">
        <w:rPr>
          <w:rFonts w:ascii="Times New Roman" w:eastAsia="Arial" w:hAnsi="Times New Roman" w:cs="Times New Roman"/>
          <w:sz w:val="24"/>
          <w:szCs w:val="24"/>
          <w:lang w:val="ru-RU"/>
        </w:rPr>
        <w:t>Панели-кронштейны могут содержать только логотип и род деятельности компании (аптека, парикмахерская, нотариус)</w:t>
      </w:r>
      <w:r w:rsidR="0053450F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без рекламной и/или контактной информации</w:t>
      </w:r>
      <w:r w:rsidR="003A0489" w:rsidRPr="003A0489">
        <w:rPr>
          <w:rFonts w:ascii="Times New Roman" w:eastAsia="Arial" w:hAnsi="Times New Roman" w:cs="Times New Roman"/>
          <w:sz w:val="24"/>
          <w:szCs w:val="24"/>
          <w:lang w:val="ru-RU"/>
        </w:rPr>
        <w:t>.</w:t>
      </w:r>
      <w:r w:rsidR="0053450F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</w:t>
      </w:r>
      <w:r w:rsidR="0053450F" w:rsidRPr="0053450F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Панель-кронштейн может выполнять функцию указателя, когда не висит непосредственно у входа в заведение. </w:t>
      </w:r>
      <w:r w:rsidR="0053450F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Допускается использование внутренней подсветки. </w:t>
      </w:r>
      <w:r w:rsidR="003A0489" w:rsidRPr="003A0489">
        <w:rPr>
          <w:rFonts w:ascii="Times New Roman" w:eastAsia="Arial" w:hAnsi="Times New Roman" w:cs="Times New Roman"/>
          <w:sz w:val="24"/>
          <w:szCs w:val="24"/>
          <w:lang w:val="ru-RU"/>
        </w:rPr>
        <w:t>Фон должен быть однородным</w:t>
      </w:r>
      <w:r w:rsidR="0053450F">
        <w:rPr>
          <w:rFonts w:ascii="Times New Roman" w:eastAsia="Arial" w:hAnsi="Times New Roman" w:cs="Times New Roman"/>
          <w:sz w:val="24"/>
          <w:szCs w:val="24"/>
          <w:lang w:val="ru-RU"/>
        </w:rPr>
        <w:t>, неярким</w:t>
      </w:r>
      <w:r w:rsidR="003A0489" w:rsidRPr="003A0489">
        <w:rPr>
          <w:rFonts w:ascii="Times New Roman" w:eastAsia="Arial" w:hAnsi="Times New Roman" w:cs="Times New Roman"/>
          <w:sz w:val="24"/>
          <w:szCs w:val="24"/>
          <w:lang w:val="ru-RU"/>
        </w:rPr>
        <w:t>.</w:t>
      </w:r>
    </w:p>
    <w:p w:rsidR="009E35A0" w:rsidRDefault="00A8328E" w:rsidP="00A8328E">
      <w:pPr>
        <w:tabs>
          <w:tab w:val="left" w:pos="1276"/>
        </w:tabs>
        <w:spacing w:after="0" w:line="240" w:lineRule="auto"/>
        <w:ind w:right="53" w:firstLine="540"/>
        <w:jc w:val="both"/>
        <w:rPr>
          <w:rFonts w:ascii="Times New Roman" w:eastAsia="Arial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sz w:val="24"/>
          <w:szCs w:val="24"/>
          <w:lang w:val="ru-RU"/>
        </w:rPr>
        <w:t>3.3.4.</w:t>
      </w:r>
      <w:r w:rsidR="009E35A0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  <w:lang w:val="ru-RU"/>
        </w:rPr>
        <w:tab/>
        <w:t>т</w:t>
      </w:r>
      <w:r w:rsidR="009E35A0" w:rsidRPr="009E35A0">
        <w:rPr>
          <w:rFonts w:ascii="Times New Roman" w:eastAsia="Arial" w:hAnsi="Times New Roman" w:cs="Times New Roman"/>
          <w:sz w:val="24"/>
          <w:szCs w:val="24"/>
          <w:lang w:val="ru-RU"/>
        </w:rPr>
        <w:t>аблички</w:t>
      </w:r>
      <w:r w:rsidR="009E35A0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. </w:t>
      </w:r>
      <w:r w:rsidR="009E35A0" w:rsidRPr="009E35A0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К табличкам относятся </w:t>
      </w:r>
      <w:r w:rsidR="00A8189B">
        <w:rPr>
          <w:rFonts w:ascii="Times New Roman" w:eastAsia="Arial" w:hAnsi="Times New Roman" w:cs="Times New Roman"/>
          <w:sz w:val="24"/>
          <w:szCs w:val="24"/>
          <w:lang w:val="ru-RU"/>
        </w:rPr>
        <w:t>конструкции</w:t>
      </w:r>
      <w:r w:rsidR="009E35A0" w:rsidRPr="009E35A0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с плоской подложкой, расположенные на уровне глаз:  вывески заведений</w:t>
      </w:r>
      <w:r w:rsidR="009E35A0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и организаций</w:t>
      </w:r>
      <w:r w:rsidR="009E35A0" w:rsidRPr="009E35A0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, </w:t>
      </w:r>
      <w:r w:rsidR="009E35A0">
        <w:rPr>
          <w:rFonts w:ascii="Times New Roman" w:eastAsia="Arial" w:hAnsi="Times New Roman" w:cs="Times New Roman"/>
          <w:sz w:val="24"/>
          <w:szCs w:val="24"/>
          <w:lang w:val="ru-RU"/>
        </w:rPr>
        <w:t>учрежденческие доски</w:t>
      </w:r>
      <w:r w:rsidR="009E35A0" w:rsidRPr="009E35A0">
        <w:rPr>
          <w:rFonts w:ascii="Times New Roman" w:eastAsia="Arial" w:hAnsi="Times New Roman" w:cs="Times New Roman"/>
          <w:sz w:val="24"/>
          <w:szCs w:val="24"/>
          <w:lang w:val="ru-RU"/>
        </w:rPr>
        <w:t>, меню ресторанов и кафе</w:t>
      </w:r>
      <w:r w:rsidR="00A8189B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и т.п.</w:t>
      </w:r>
      <w:r w:rsidR="009E35A0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Если несколько организаций расположены в одном подъезде рекомендуется устанавливать общий указатель, </w:t>
      </w:r>
      <w:r w:rsidR="009E35A0" w:rsidRPr="009E35A0">
        <w:rPr>
          <w:rFonts w:ascii="Times New Roman" w:eastAsia="Arial" w:hAnsi="Times New Roman" w:cs="Times New Roman"/>
          <w:sz w:val="24"/>
          <w:szCs w:val="24"/>
          <w:lang w:val="ru-RU"/>
        </w:rPr>
        <w:t>на котором будут размещены логотипы и названия организаций с указанием этажа и номера офис</w:t>
      </w:r>
      <w:r w:rsidR="009E35A0">
        <w:rPr>
          <w:rFonts w:ascii="Times New Roman" w:eastAsia="Arial" w:hAnsi="Times New Roman" w:cs="Times New Roman"/>
          <w:sz w:val="24"/>
          <w:szCs w:val="24"/>
          <w:lang w:val="ru-RU"/>
        </w:rPr>
        <w:t>а.</w:t>
      </w:r>
    </w:p>
    <w:p w:rsidR="009E35A0" w:rsidRDefault="00A8328E" w:rsidP="00A8328E">
      <w:pPr>
        <w:tabs>
          <w:tab w:val="left" w:pos="1276"/>
        </w:tabs>
        <w:spacing w:after="0" w:line="240" w:lineRule="auto"/>
        <w:ind w:right="53" w:firstLine="540"/>
        <w:jc w:val="both"/>
        <w:rPr>
          <w:rFonts w:ascii="Times New Roman" w:eastAsia="Arial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sz w:val="24"/>
          <w:szCs w:val="24"/>
          <w:lang w:val="ru-RU"/>
        </w:rPr>
        <w:t>3.3.5.</w:t>
      </w:r>
      <w:r w:rsidR="009E35A0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  <w:lang w:val="ru-RU"/>
        </w:rPr>
        <w:tab/>
        <w:t>о</w:t>
      </w:r>
      <w:r w:rsidR="009E35A0" w:rsidRPr="00530B61">
        <w:rPr>
          <w:rFonts w:ascii="Times New Roman" w:eastAsia="Arial" w:hAnsi="Times New Roman" w:cs="Times New Roman"/>
          <w:sz w:val="24"/>
          <w:szCs w:val="24"/>
          <w:lang w:val="ru-RU"/>
        </w:rPr>
        <w:t>тдельны</w:t>
      </w:r>
      <w:r w:rsidR="009E35A0">
        <w:rPr>
          <w:rFonts w:ascii="Times New Roman" w:eastAsia="Arial" w:hAnsi="Times New Roman" w:cs="Times New Roman"/>
          <w:sz w:val="24"/>
          <w:szCs w:val="24"/>
          <w:lang w:val="ru-RU"/>
        </w:rPr>
        <w:t>е</w:t>
      </w:r>
      <w:r w:rsidR="009E35A0" w:rsidRPr="00530B61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букв</w:t>
      </w:r>
      <w:r w:rsidR="009E35A0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ы </w:t>
      </w:r>
      <w:r w:rsidR="009E35A0" w:rsidRPr="00530B61">
        <w:rPr>
          <w:rFonts w:ascii="Times New Roman" w:eastAsia="Arial" w:hAnsi="Times New Roman" w:cs="Times New Roman"/>
          <w:sz w:val="24"/>
          <w:szCs w:val="24"/>
          <w:lang w:val="ru-RU"/>
        </w:rPr>
        <w:t>и знак</w:t>
      </w:r>
      <w:r w:rsidR="009E35A0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и на витринах и окнах. </w:t>
      </w:r>
      <w:r w:rsidR="009E35A0" w:rsidRPr="00FE0E40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Буквы и знаки </w:t>
      </w:r>
      <w:r w:rsidR="009E35A0">
        <w:rPr>
          <w:rFonts w:ascii="Times New Roman" w:eastAsia="Arial" w:hAnsi="Times New Roman" w:cs="Times New Roman"/>
          <w:sz w:val="24"/>
          <w:szCs w:val="24"/>
          <w:lang w:val="ru-RU"/>
        </w:rPr>
        <w:t>могут быть</w:t>
      </w:r>
      <w:r w:rsidR="009E35A0" w:rsidRPr="00FE0E40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объемными</w:t>
      </w:r>
      <w:r w:rsidR="009E35A0">
        <w:rPr>
          <w:rFonts w:ascii="Times New Roman" w:eastAsia="Arial" w:hAnsi="Times New Roman" w:cs="Times New Roman"/>
          <w:sz w:val="24"/>
          <w:szCs w:val="24"/>
          <w:lang w:val="ru-RU"/>
        </w:rPr>
        <w:t>, или изготовлены методом аппликации</w:t>
      </w:r>
      <w:r w:rsidR="009E35A0" w:rsidRPr="00FE0E40">
        <w:rPr>
          <w:rFonts w:ascii="Times New Roman" w:eastAsia="Arial" w:hAnsi="Times New Roman" w:cs="Times New Roman"/>
          <w:sz w:val="24"/>
          <w:szCs w:val="24"/>
          <w:lang w:val="ru-RU"/>
        </w:rPr>
        <w:t>.</w:t>
      </w:r>
      <w:r w:rsidR="009E35A0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</w:t>
      </w:r>
      <w:r w:rsidR="00F953D4" w:rsidRPr="00A8328E">
        <w:rPr>
          <w:rFonts w:ascii="Times New Roman" w:eastAsia="Arial" w:hAnsi="Times New Roman" w:cs="Times New Roman"/>
          <w:sz w:val="24"/>
          <w:szCs w:val="24"/>
          <w:lang w:val="ru-RU"/>
        </w:rPr>
        <w:t>Аппликация плёнкой в окнах/витринах занимаемого помещения должна быть выполнена из отдельных букв и элементов, с внутренней стороны, и не должна превышать 30% заполнения оконного/витринного стекла.</w:t>
      </w:r>
      <w:r w:rsidR="00A8189B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Допускается внутренняя или внешняя подсветка витрины/окна. Сплошное оклеивание или перекрытие</w:t>
      </w:r>
      <w:r w:rsidR="00A8189B" w:rsidRPr="00A8189B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витрины</w:t>
      </w:r>
      <w:r w:rsidR="00A8189B">
        <w:rPr>
          <w:rFonts w:ascii="Times New Roman" w:eastAsia="Arial" w:hAnsi="Times New Roman" w:cs="Times New Roman"/>
          <w:sz w:val="24"/>
          <w:szCs w:val="24"/>
          <w:lang w:val="ru-RU"/>
        </w:rPr>
        <w:t>/окна</w:t>
      </w:r>
      <w:r w:rsidR="00A8189B" w:rsidRPr="00A8189B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</w:t>
      </w:r>
      <w:r w:rsidR="00A8189B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пленкой или иной конструкцией </w:t>
      </w:r>
      <w:r w:rsidR="00F953D4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категорически </w:t>
      </w:r>
      <w:r w:rsidR="00A8189B">
        <w:rPr>
          <w:rFonts w:ascii="Times New Roman" w:eastAsia="Arial" w:hAnsi="Times New Roman" w:cs="Times New Roman"/>
          <w:sz w:val="24"/>
          <w:szCs w:val="24"/>
          <w:lang w:val="ru-RU"/>
        </w:rPr>
        <w:t>запрещается.</w:t>
      </w:r>
    </w:p>
    <w:p w:rsidR="00530B61" w:rsidRDefault="00A8328E" w:rsidP="00A8328E">
      <w:pPr>
        <w:tabs>
          <w:tab w:val="left" w:pos="1276"/>
        </w:tabs>
        <w:spacing w:after="0" w:line="240" w:lineRule="auto"/>
        <w:ind w:right="53" w:firstLine="540"/>
        <w:jc w:val="both"/>
        <w:rPr>
          <w:rFonts w:ascii="Times New Roman" w:eastAsia="Arial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sz w:val="24"/>
          <w:szCs w:val="24"/>
          <w:lang w:val="ru-RU"/>
        </w:rPr>
        <w:t>3.3.6.</w:t>
      </w:r>
      <w:r w:rsidR="00A8189B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  <w:lang w:val="ru-RU"/>
        </w:rPr>
        <w:tab/>
        <w:t>с</w:t>
      </w:r>
      <w:r w:rsidR="00A8189B" w:rsidRPr="00A8189B">
        <w:rPr>
          <w:rFonts w:ascii="Times New Roman" w:eastAsia="Arial" w:hAnsi="Times New Roman" w:cs="Times New Roman"/>
          <w:sz w:val="24"/>
          <w:szCs w:val="24"/>
          <w:lang w:val="ru-RU"/>
        </w:rPr>
        <w:t>ъемные вывески на гибком материале</w:t>
      </w:r>
      <w:r w:rsidR="00A8189B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. </w:t>
      </w:r>
      <w:r w:rsidR="00A8189B" w:rsidRPr="00A8189B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К этому </w:t>
      </w:r>
      <w:r w:rsidR="00A8189B">
        <w:rPr>
          <w:rFonts w:ascii="Times New Roman" w:eastAsia="Arial" w:hAnsi="Times New Roman" w:cs="Times New Roman"/>
          <w:sz w:val="24"/>
          <w:szCs w:val="24"/>
          <w:lang w:val="ru-RU"/>
        </w:rPr>
        <w:t>виду информационных конструкций</w:t>
      </w:r>
      <w:r w:rsidR="00A8189B" w:rsidRPr="00A8189B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относятся флаги и штандарты. На них можно размещать только логотип и профиль деятельности компании. Фон должен быть однородным.</w:t>
      </w:r>
    </w:p>
    <w:p w:rsidR="00097E09" w:rsidRPr="00097E09" w:rsidRDefault="00A8328E" w:rsidP="00A8328E">
      <w:pPr>
        <w:tabs>
          <w:tab w:val="left" w:pos="1276"/>
        </w:tabs>
        <w:spacing w:after="0" w:line="240" w:lineRule="auto"/>
        <w:ind w:right="53" w:firstLine="540"/>
        <w:jc w:val="both"/>
        <w:rPr>
          <w:rFonts w:ascii="Times New Roman" w:eastAsia="Arial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sz w:val="24"/>
          <w:szCs w:val="24"/>
          <w:lang w:val="ru-RU"/>
        </w:rPr>
        <w:t>3.3.7.</w:t>
      </w:r>
      <w:r w:rsidR="00097E09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  <w:lang w:val="ru-RU"/>
        </w:rPr>
        <w:tab/>
      </w:r>
      <w:proofErr w:type="spellStart"/>
      <w:r>
        <w:rPr>
          <w:rFonts w:ascii="Times New Roman" w:eastAsia="Arial" w:hAnsi="Times New Roman" w:cs="Times New Roman"/>
          <w:sz w:val="24"/>
          <w:szCs w:val="24"/>
          <w:lang w:val="ru-RU"/>
        </w:rPr>
        <w:t>к</w:t>
      </w:r>
      <w:r w:rsidR="00097E09" w:rsidRPr="00097E09">
        <w:rPr>
          <w:rFonts w:ascii="Times New Roman" w:eastAsia="Arial" w:hAnsi="Times New Roman" w:cs="Times New Roman"/>
          <w:sz w:val="24"/>
          <w:szCs w:val="24"/>
          <w:lang w:val="ru-RU"/>
        </w:rPr>
        <w:t>рышные</w:t>
      </w:r>
      <w:proofErr w:type="spellEnd"/>
      <w:r w:rsidR="00097E09" w:rsidRPr="00097E09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установки</w:t>
      </w:r>
      <w:r w:rsidR="00097E09">
        <w:rPr>
          <w:rFonts w:ascii="Times New Roman" w:eastAsia="Arial" w:hAnsi="Times New Roman" w:cs="Times New Roman"/>
          <w:sz w:val="24"/>
          <w:szCs w:val="24"/>
          <w:lang w:val="ru-RU"/>
        </w:rPr>
        <w:t>.</w:t>
      </w:r>
      <w:r w:rsidR="00097E09" w:rsidRPr="00097E09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</w:t>
      </w:r>
      <w:r w:rsidR="00097E09">
        <w:rPr>
          <w:rFonts w:ascii="Times New Roman" w:eastAsia="Arial" w:hAnsi="Times New Roman" w:cs="Times New Roman"/>
          <w:sz w:val="24"/>
          <w:szCs w:val="24"/>
          <w:lang w:val="ru-RU"/>
        </w:rPr>
        <w:t>И</w:t>
      </w:r>
      <w:r w:rsidR="00097E09" w:rsidRPr="00097E09">
        <w:rPr>
          <w:rFonts w:ascii="Times New Roman" w:eastAsia="Arial" w:hAnsi="Times New Roman" w:cs="Times New Roman"/>
          <w:sz w:val="24"/>
          <w:szCs w:val="24"/>
          <w:lang w:val="ru-RU"/>
        </w:rPr>
        <w:t>згот</w:t>
      </w:r>
      <w:r w:rsidR="00097E09">
        <w:rPr>
          <w:rFonts w:ascii="Times New Roman" w:eastAsia="Arial" w:hAnsi="Times New Roman" w:cs="Times New Roman"/>
          <w:sz w:val="24"/>
          <w:szCs w:val="24"/>
          <w:lang w:val="ru-RU"/>
        </w:rPr>
        <w:t>авливаются</w:t>
      </w:r>
      <w:r w:rsidR="00097E09" w:rsidRPr="00097E09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в виде объёмных букв</w:t>
      </w:r>
      <w:r w:rsidR="00097E09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и знаков</w:t>
      </w:r>
      <w:r w:rsidR="00097E09" w:rsidRPr="00097E09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без подложки на высоте не более 1 метра</w:t>
      </w:r>
      <w:r w:rsidR="00097E09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от плоскости крыши</w:t>
      </w:r>
      <w:r w:rsidR="00097E09" w:rsidRPr="00097E09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и не менее 1 метра в глубину, и не </w:t>
      </w:r>
      <w:proofErr w:type="spellStart"/>
      <w:r w:rsidR="00097E09" w:rsidRPr="00097E09">
        <w:rPr>
          <w:rFonts w:ascii="Times New Roman" w:eastAsia="Arial" w:hAnsi="Times New Roman" w:cs="Times New Roman"/>
          <w:sz w:val="24"/>
          <w:szCs w:val="24"/>
          <w:lang w:val="ru-RU"/>
        </w:rPr>
        <w:t>превыша</w:t>
      </w:r>
      <w:r w:rsidR="00097E09">
        <w:rPr>
          <w:rFonts w:ascii="Times New Roman" w:eastAsia="Arial" w:hAnsi="Times New Roman" w:cs="Times New Roman"/>
          <w:sz w:val="24"/>
          <w:szCs w:val="24"/>
          <w:lang w:val="ru-RU"/>
        </w:rPr>
        <w:t>щие</w:t>
      </w:r>
      <w:proofErr w:type="spellEnd"/>
      <w:r w:rsidR="00097E09" w:rsidRPr="00097E09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в высоту 10% высоты здания.</w:t>
      </w:r>
    </w:p>
    <w:p w:rsidR="003A0489" w:rsidRDefault="00A8189B" w:rsidP="00A8328E">
      <w:pPr>
        <w:tabs>
          <w:tab w:val="left" w:pos="993"/>
        </w:tabs>
        <w:spacing w:after="0" w:line="240" w:lineRule="auto"/>
        <w:ind w:right="53" w:firstLine="540"/>
        <w:jc w:val="both"/>
        <w:rPr>
          <w:rFonts w:ascii="Times New Roman" w:eastAsia="Arial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sz w:val="24"/>
          <w:szCs w:val="24"/>
          <w:lang w:val="ru-RU"/>
        </w:rPr>
        <w:t xml:space="preserve">3.4. </w:t>
      </w:r>
      <w:r w:rsidR="00A8328E">
        <w:rPr>
          <w:rFonts w:ascii="Times New Roman" w:eastAsia="Arial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Arial" w:hAnsi="Times New Roman" w:cs="Times New Roman"/>
          <w:sz w:val="24"/>
          <w:szCs w:val="24"/>
          <w:lang w:val="ru-RU"/>
        </w:rPr>
        <w:t xml:space="preserve">Не допускается использование в качестве информационных конструкций баннеров и </w:t>
      </w:r>
      <w:proofErr w:type="spellStart"/>
      <w:r>
        <w:rPr>
          <w:rFonts w:ascii="Times New Roman" w:eastAsia="Arial" w:hAnsi="Times New Roman" w:cs="Times New Roman"/>
          <w:sz w:val="24"/>
          <w:szCs w:val="24"/>
          <w:lang w:val="ru-RU"/>
        </w:rPr>
        <w:t>билбордов</w:t>
      </w:r>
      <w:proofErr w:type="spellEnd"/>
      <w:r>
        <w:rPr>
          <w:rFonts w:ascii="Times New Roman" w:eastAsia="Arial" w:hAnsi="Times New Roman" w:cs="Times New Roman"/>
          <w:sz w:val="24"/>
          <w:szCs w:val="24"/>
          <w:lang w:val="ru-RU"/>
        </w:rPr>
        <w:t>.</w:t>
      </w:r>
    </w:p>
    <w:p w:rsidR="00A16111" w:rsidRDefault="00A964E9" w:rsidP="00A8328E">
      <w:pPr>
        <w:tabs>
          <w:tab w:val="left" w:pos="993"/>
        </w:tabs>
        <w:spacing w:after="0" w:line="240" w:lineRule="auto"/>
        <w:ind w:right="53" w:firstLine="540"/>
        <w:jc w:val="both"/>
        <w:rPr>
          <w:rFonts w:ascii="Times New Roman" w:eastAsia="Arial" w:hAnsi="Times New Roman" w:cs="Times New Roman"/>
          <w:sz w:val="24"/>
          <w:szCs w:val="24"/>
          <w:lang w:val="ru-RU"/>
        </w:rPr>
      </w:pPr>
      <w:r w:rsidRPr="00BD3DE4">
        <w:rPr>
          <w:rFonts w:ascii="Times New Roman" w:eastAsia="Arial" w:hAnsi="Times New Roman" w:cs="Times New Roman"/>
          <w:sz w:val="24"/>
          <w:szCs w:val="24"/>
          <w:lang w:val="ru-RU"/>
        </w:rPr>
        <w:t>3.</w:t>
      </w:r>
      <w:r w:rsidR="00A8189B">
        <w:rPr>
          <w:rFonts w:ascii="Times New Roman" w:eastAsia="Arial" w:hAnsi="Times New Roman" w:cs="Times New Roman"/>
          <w:sz w:val="24"/>
          <w:szCs w:val="24"/>
          <w:lang w:val="ru-RU"/>
        </w:rPr>
        <w:t>5</w:t>
      </w:r>
      <w:r w:rsidR="00A8328E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. </w:t>
      </w:r>
      <w:r w:rsidR="00A8328E">
        <w:rPr>
          <w:rFonts w:ascii="Times New Roman" w:eastAsia="Arial" w:hAnsi="Times New Roman" w:cs="Times New Roman"/>
          <w:sz w:val="24"/>
          <w:szCs w:val="24"/>
          <w:lang w:val="ru-RU"/>
        </w:rPr>
        <w:tab/>
      </w:r>
      <w:r w:rsidRPr="00BD3DE4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Размещение  иных  </w:t>
      </w:r>
      <w:r w:rsidR="00A16111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видов </w:t>
      </w:r>
      <w:r w:rsidRPr="00BD3DE4">
        <w:rPr>
          <w:rFonts w:ascii="Times New Roman" w:eastAsia="Arial" w:hAnsi="Times New Roman" w:cs="Times New Roman"/>
          <w:sz w:val="24"/>
          <w:szCs w:val="24"/>
          <w:lang w:val="ru-RU"/>
        </w:rPr>
        <w:t>информационных  конструкций</w:t>
      </w:r>
      <w:r w:rsidR="00A16111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, </w:t>
      </w:r>
      <w:proofErr w:type="gramStart"/>
      <w:r w:rsidR="00A16111">
        <w:rPr>
          <w:rFonts w:ascii="Times New Roman" w:eastAsia="Arial" w:hAnsi="Times New Roman" w:cs="Times New Roman"/>
          <w:sz w:val="24"/>
          <w:szCs w:val="24"/>
          <w:lang w:val="ru-RU"/>
        </w:rPr>
        <w:t>кроме</w:t>
      </w:r>
      <w:proofErr w:type="gramEnd"/>
      <w:r w:rsidR="00A16111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предусмотренных настоящи</w:t>
      </w:r>
      <w:r w:rsidR="00A8189B">
        <w:rPr>
          <w:rFonts w:ascii="Times New Roman" w:eastAsia="Arial" w:hAnsi="Times New Roman" w:cs="Times New Roman"/>
          <w:sz w:val="24"/>
          <w:szCs w:val="24"/>
          <w:lang w:val="ru-RU"/>
        </w:rPr>
        <w:t>ми</w:t>
      </w:r>
      <w:r w:rsidR="00A16111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Правил</w:t>
      </w:r>
      <w:r w:rsidR="00A8189B">
        <w:rPr>
          <w:rFonts w:ascii="Times New Roman" w:eastAsia="Arial" w:hAnsi="Times New Roman" w:cs="Times New Roman"/>
          <w:sz w:val="24"/>
          <w:szCs w:val="24"/>
          <w:lang w:val="ru-RU"/>
        </w:rPr>
        <w:t>ами</w:t>
      </w:r>
      <w:r w:rsidRPr="00BD3DE4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 не  допускается.  </w:t>
      </w:r>
    </w:p>
    <w:p w:rsidR="006F0DCB" w:rsidRDefault="00A16111" w:rsidP="00A8328E">
      <w:pPr>
        <w:tabs>
          <w:tab w:val="left" w:pos="993"/>
        </w:tabs>
        <w:spacing w:after="0" w:line="240" w:lineRule="auto"/>
        <w:ind w:right="53" w:firstLine="540"/>
        <w:jc w:val="both"/>
        <w:rPr>
          <w:rFonts w:ascii="Times New Roman" w:eastAsia="Arial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sz w:val="24"/>
          <w:szCs w:val="24"/>
          <w:lang w:val="ru-RU"/>
        </w:rPr>
        <w:t>3.</w:t>
      </w:r>
      <w:r w:rsidR="00A8189B">
        <w:rPr>
          <w:rFonts w:ascii="Times New Roman" w:eastAsia="Arial" w:hAnsi="Times New Roman" w:cs="Times New Roman"/>
          <w:sz w:val="24"/>
          <w:szCs w:val="24"/>
          <w:lang w:val="ru-RU"/>
        </w:rPr>
        <w:t>6</w:t>
      </w:r>
      <w:r>
        <w:rPr>
          <w:rFonts w:ascii="Times New Roman" w:eastAsia="Arial" w:hAnsi="Times New Roman" w:cs="Times New Roman"/>
          <w:sz w:val="24"/>
          <w:szCs w:val="24"/>
          <w:lang w:val="ru-RU"/>
        </w:rPr>
        <w:t xml:space="preserve">. </w:t>
      </w:r>
      <w:r w:rsidR="00A8328E">
        <w:rPr>
          <w:rFonts w:ascii="Times New Roman" w:eastAsia="Arial" w:hAnsi="Times New Roman" w:cs="Times New Roman"/>
          <w:sz w:val="24"/>
          <w:szCs w:val="24"/>
          <w:lang w:val="ru-RU"/>
        </w:rPr>
        <w:tab/>
      </w:r>
      <w:r w:rsidR="00A964E9" w:rsidRPr="00BD3DE4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В  случае  самовольной установки информационной конструкции, не являющейся </w:t>
      </w:r>
      <w:r w:rsidR="00A964E9" w:rsidRPr="00BD3DE4">
        <w:rPr>
          <w:rFonts w:ascii="Times New Roman" w:eastAsia="Arial" w:hAnsi="Times New Roman" w:cs="Times New Roman"/>
          <w:sz w:val="24"/>
          <w:szCs w:val="24"/>
          <w:lang w:val="ru-RU"/>
        </w:rPr>
        <w:lastRenderedPageBreak/>
        <w:t>рекламной конструкцией и не предусмотренной пункт</w:t>
      </w:r>
      <w:r>
        <w:rPr>
          <w:rFonts w:ascii="Times New Roman" w:eastAsia="Arial" w:hAnsi="Times New Roman" w:cs="Times New Roman"/>
          <w:sz w:val="24"/>
          <w:szCs w:val="24"/>
          <w:lang w:val="ru-RU"/>
        </w:rPr>
        <w:t>ом</w:t>
      </w:r>
      <w:r w:rsidR="00A964E9" w:rsidRPr="00BD3DE4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3.1</w:t>
      </w:r>
      <w:r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</w:t>
      </w:r>
      <w:r w:rsidR="00A964E9" w:rsidRPr="00BD3DE4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настоящих Правил, указанная информационная конструкция подлежит демонтажу на основании предписания </w:t>
      </w:r>
      <w:r w:rsidR="00CE1181">
        <w:rPr>
          <w:rFonts w:ascii="Times New Roman" w:eastAsia="Arial" w:hAnsi="Times New Roman" w:cs="Times New Roman"/>
          <w:sz w:val="24"/>
          <w:szCs w:val="24"/>
          <w:lang w:val="ru-RU"/>
        </w:rPr>
        <w:t>уполномоченного органа администрации Города</w:t>
      </w:r>
      <w:r w:rsidR="00A964E9" w:rsidRPr="00BD3DE4">
        <w:rPr>
          <w:rFonts w:ascii="Times New Roman" w:eastAsia="Arial" w:hAnsi="Times New Roman" w:cs="Times New Roman"/>
          <w:sz w:val="24"/>
          <w:szCs w:val="24"/>
          <w:lang w:val="ru-RU"/>
        </w:rPr>
        <w:t>.</w:t>
      </w:r>
    </w:p>
    <w:p w:rsidR="00A8189B" w:rsidRDefault="008B5D95" w:rsidP="00A8328E">
      <w:pPr>
        <w:tabs>
          <w:tab w:val="left" w:pos="993"/>
        </w:tabs>
        <w:spacing w:after="0" w:line="240" w:lineRule="auto"/>
        <w:ind w:right="53" w:firstLine="540"/>
        <w:jc w:val="both"/>
        <w:rPr>
          <w:rFonts w:ascii="Times New Roman" w:eastAsia="Arial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sz w:val="24"/>
          <w:szCs w:val="24"/>
          <w:lang w:val="ru-RU"/>
        </w:rPr>
        <w:t xml:space="preserve">3.7. </w:t>
      </w:r>
      <w:r w:rsidR="00A8328E">
        <w:rPr>
          <w:rFonts w:ascii="Times New Roman" w:eastAsia="Arial" w:hAnsi="Times New Roman" w:cs="Times New Roman"/>
          <w:sz w:val="24"/>
          <w:szCs w:val="24"/>
          <w:lang w:val="ru-RU"/>
        </w:rPr>
        <w:tab/>
      </w:r>
      <w:r w:rsidRPr="008B5D95">
        <w:rPr>
          <w:rFonts w:ascii="Times New Roman" w:eastAsia="Arial" w:hAnsi="Times New Roman" w:cs="Times New Roman"/>
          <w:bCs/>
          <w:sz w:val="24"/>
          <w:szCs w:val="24"/>
          <w:lang w:val="ru-RU"/>
        </w:rPr>
        <w:t>Основные требования и правила размещения</w:t>
      </w:r>
      <w:r>
        <w:rPr>
          <w:rFonts w:ascii="Times New Roman" w:eastAsia="Arial" w:hAnsi="Times New Roman" w:cs="Times New Roman"/>
          <w:bCs/>
          <w:sz w:val="24"/>
          <w:szCs w:val="24"/>
          <w:lang w:val="ru-RU"/>
        </w:rPr>
        <w:t xml:space="preserve"> информационных конструкций:</w:t>
      </w:r>
    </w:p>
    <w:p w:rsidR="008B5D95" w:rsidRPr="00A8328E" w:rsidRDefault="00A8328E" w:rsidP="00A8328E">
      <w:pPr>
        <w:tabs>
          <w:tab w:val="left" w:pos="1276"/>
        </w:tabs>
        <w:spacing w:after="0" w:line="240" w:lineRule="auto"/>
        <w:ind w:right="53" w:firstLine="540"/>
        <w:jc w:val="both"/>
        <w:rPr>
          <w:rFonts w:ascii="Times New Roman" w:eastAsia="Arial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sz w:val="24"/>
          <w:szCs w:val="24"/>
          <w:lang w:val="ru-RU"/>
        </w:rPr>
        <w:t>3.7.1.</w:t>
      </w:r>
      <w:r w:rsidR="008B5D95" w:rsidRPr="00A8328E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  <w:lang w:val="ru-RU"/>
        </w:rPr>
        <w:tab/>
      </w:r>
      <w:r w:rsidR="008B5D95" w:rsidRPr="00A8328E">
        <w:rPr>
          <w:rFonts w:ascii="Times New Roman" w:eastAsia="Arial" w:hAnsi="Times New Roman" w:cs="Times New Roman"/>
          <w:sz w:val="24"/>
          <w:szCs w:val="24"/>
          <w:lang w:val="ru-RU"/>
        </w:rPr>
        <w:t>На жилых многоквартирных домах информационные вывески располагаются между первым и вторым этажами над входом либо окнами занимаемого организацией помещения. В редких случаях допустимо размещение вывески выше, к примеру</w:t>
      </w:r>
      <w:r w:rsidR="00BE415D">
        <w:rPr>
          <w:rFonts w:ascii="Times New Roman" w:eastAsia="Arial" w:hAnsi="Times New Roman" w:cs="Times New Roman"/>
          <w:sz w:val="24"/>
          <w:szCs w:val="24"/>
          <w:lang w:val="ru-RU"/>
        </w:rPr>
        <w:t>,</w:t>
      </w:r>
      <w:r w:rsidR="008B5D95" w:rsidRPr="00A8328E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на нежилых домах и торговых комплексах, в основном имеющих концепцию размещения рекламы, разрабатываемую администрацией совместно с арендаторами.</w:t>
      </w:r>
    </w:p>
    <w:p w:rsidR="008B5D95" w:rsidRPr="00A8328E" w:rsidRDefault="00A8328E" w:rsidP="00A8328E">
      <w:pPr>
        <w:tabs>
          <w:tab w:val="left" w:pos="1276"/>
        </w:tabs>
        <w:spacing w:after="0" w:line="240" w:lineRule="auto"/>
        <w:ind w:right="53" w:firstLine="540"/>
        <w:jc w:val="both"/>
        <w:rPr>
          <w:rFonts w:ascii="Times New Roman" w:eastAsia="Arial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sz w:val="24"/>
          <w:szCs w:val="24"/>
          <w:lang w:val="ru-RU"/>
        </w:rPr>
        <w:t>3.7.2.</w:t>
      </w:r>
      <w:r w:rsidR="008B5D95" w:rsidRPr="00A8328E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  <w:lang w:val="ru-RU"/>
        </w:rPr>
        <w:tab/>
      </w:r>
      <w:r w:rsidR="008B5D95" w:rsidRPr="00A8328E">
        <w:rPr>
          <w:rFonts w:ascii="Times New Roman" w:eastAsia="Arial" w:hAnsi="Times New Roman" w:cs="Times New Roman"/>
          <w:sz w:val="24"/>
          <w:szCs w:val="24"/>
          <w:lang w:val="ru-RU"/>
        </w:rPr>
        <w:t>Габариты конструкции необходимо центровать по горизонтали по архитектурным линиям фасада, оконным либо дверным проёмам</w:t>
      </w:r>
      <w:r w:rsidR="00125226" w:rsidRPr="00A8328E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(Приложение №1, рисунок 1)</w:t>
      </w:r>
      <w:r w:rsidR="008B5D95" w:rsidRPr="00A8328E">
        <w:rPr>
          <w:rFonts w:ascii="Times New Roman" w:eastAsia="Arial" w:hAnsi="Times New Roman" w:cs="Times New Roman"/>
          <w:sz w:val="24"/>
          <w:szCs w:val="24"/>
          <w:lang w:val="ru-RU"/>
        </w:rPr>
        <w:t>.</w:t>
      </w:r>
    </w:p>
    <w:p w:rsidR="008B5D95" w:rsidRPr="00A8328E" w:rsidRDefault="00A8328E" w:rsidP="00A8328E">
      <w:pPr>
        <w:tabs>
          <w:tab w:val="left" w:pos="1276"/>
        </w:tabs>
        <w:spacing w:after="0" w:line="240" w:lineRule="auto"/>
        <w:ind w:right="53" w:firstLine="540"/>
        <w:jc w:val="both"/>
        <w:rPr>
          <w:rFonts w:ascii="Times New Roman" w:eastAsia="Arial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sz w:val="24"/>
          <w:szCs w:val="24"/>
          <w:lang w:val="ru-RU"/>
        </w:rPr>
        <w:t>3.7.3.</w:t>
      </w:r>
      <w:r w:rsidR="008B5D95" w:rsidRPr="00A8328E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  <w:lang w:val="ru-RU"/>
        </w:rPr>
        <w:tab/>
      </w:r>
      <w:r w:rsidR="008B5D95" w:rsidRPr="00A8328E">
        <w:rPr>
          <w:rFonts w:ascii="Times New Roman" w:eastAsia="Arial" w:hAnsi="Times New Roman" w:cs="Times New Roman"/>
          <w:sz w:val="24"/>
          <w:szCs w:val="24"/>
          <w:lang w:val="ru-RU"/>
        </w:rPr>
        <w:t>При размещении информационной конструкции должна быть соблюдена единая ось с соседними конструкциями</w:t>
      </w:r>
      <w:r w:rsidR="00125226" w:rsidRPr="00A8328E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(Приложение №1, рисунок 2)</w:t>
      </w:r>
      <w:r w:rsidR="008B5D95" w:rsidRPr="00A8328E">
        <w:rPr>
          <w:rFonts w:ascii="Times New Roman" w:eastAsia="Arial" w:hAnsi="Times New Roman" w:cs="Times New Roman"/>
          <w:sz w:val="24"/>
          <w:szCs w:val="24"/>
          <w:lang w:val="ru-RU"/>
        </w:rPr>
        <w:t>.</w:t>
      </w:r>
    </w:p>
    <w:p w:rsidR="008B5D95" w:rsidRPr="00A8328E" w:rsidRDefault="00A8328E" w:rsidP="00A8328E">
      <w:pPr>
        <w:tabs>
          <w:tab w:val="left" w:pos="1276"/>
        </w:tabs>
        <w:spacing w:after="0" w:line="240" w:lineRule="auto"/>
        <w:ind w:right="53" w:firstLine="540"/>
        <w:jc w:val="both"/>
        <w:rPr>
          <w:rFonts w:ascii="Times New Roman" w:eastAsia="Arial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sz w:val="24"/>
          <w:szCs w:val="24"/>
          <w:lang w:val="ru-RU"/>
        </w:rPr>
        <w:t>3.7.4.</w:t>
      </w:r>
      <w:r w:rsidR="008B5D95" w:rsidRPr="00A8328E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  <w:lang w:val="ru-RU"/>
        </w:rPr>
        <w:tab/>
      </w:r>
      <w:r w:rsidR="008B5D95" w:rsidRPr="00A8328E">
        <w:rPr>
          <w:rFonts w:ascii="Times New Roman" w:eastAsia="Arial" w:hAnsi="Times New Roman" w:cs="Times New Roman"/>
          <w:sz w:val="24"/>
          <w:szCs w:val="24"/>
          <w:lang w:val="ru-RU"/>
        </w:rPr>
        <w:t>Максимальная высота отдельных букв и знаков</w:t>
      </w:r>
      <w:r w:rsidR="00AF4FE1" w:rsidRPr="00A8328E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при их креплении на фасад, либо максимальная высота плоской подложки</w:t>
      </w:r>
      <w:r w:rsidR="008B5D95" w:rsidRPr="00A8328E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не должна превышать 60 см. Но при этом нужно понимать, что данные значения допустимы не на всех фасадах и могут быть уменьшены в зависимости от архитектуры и размеров простенка. Глубина букв</w:t>
      </w:r>
      <w:r w:rsidR="00AF4FE1" w:rsidRPr="00A8328E">
        <w:rPr>
          <w:rFonts w:ascii="Times New Roman" w:eastAsia="Arial" w:hAnsi="Times New Roman" w:cs="Times New Roman"/>
          <w:sz w:val="24"/>
          <w:szCs w:val="24"/>
          <w:lang w:val="ru-RU"/>
        </w:rPr>
        <w:t>/подложки</w:t>
      </w:r>
      <w:r w:rsidR="008B5D95" w:rsidRPr="00A8328E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должна быть пропорциональна высоте и составлять примерно 1/5, то есть при высоте буквы 35 см рекомендуемая глубина 7 см.</w:t>
      </w:r>
    </w:p>
    <w:p w:rsidR="00125226" w:rsidRPr="00A8328E" w:rsidRDefault="00A8328E" w:rsidP="00A8328E">
      <w:pPr>
        <w:tabs>
          <w:tab w:val="left" w:pos="1276"/>
        </w:tabs>
        <w:spacing w:after="0" w:line="240" w:lineRule="auto"/>
        <w:ind w:right="53" w:firstLine="540"/>
        <w:jc w:val="both"/>
        <w:rPr>
          <w:rFonts w:ascii="Times New Roman" w:eastAsia="Arial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sz w:val="24"/>
          <w:szCs w:val="24"/>
          <w:lang w:val="ru-RU"/>
        </w:rPr>
        <w:t>3.7.5.</w:t>
      </w:r>
      <w:r w:rsidR="008B5D95" w:rsidRPr="00A8328E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  <w:lang w:val="ru-RU"/>
        </w:rPr>
        <w:tab/>
      </w:r>
      <w:r w:rsidR="008B5D95" w:rsidRPr="00A8328E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При выборе цвета следует отдавать предпочтение нейтральным цветам, а не «кричащим» и ярким. Если цвета определены фирменным стилем и не гармонируют с цветом фасада, выбираются монохромные варианты написания и используются бронзовый, золотой, серый и белые цвета. </w:t>
      </w:r>
    </w:p>
    <w:p w:rsidR="00AF4FE1" w:rsidRPr="00A8328E" w:rsidRDefault="00A8328E" w:rsidP="00A8328E">
      <w:pPr>
        <w:tabs>
          <w:tab w:val="left" w:pos="1276"/>
        </w:tabs>
        <w:spacing w:after="0" w:line="240" w:lineRule="auto"/>
        <w:ind w:right="53" w:firstLine="540"/>
        <w:jc w:val="both"/>
        <w:rPr>
          <w:rFonts w:ascii="Times New Roman" w:eastAsia="Arial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sz w:val="24"/>
          <w:szCs w:val="24"/>
          <w:lang w:val="ru-RU"/>
        </w:rPr>
        <w:t>3.7.6.</w:t>
      </w:r>
      <w:r w:rsidR="008B5D95" w:rsidRPr="00A8328E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  <w:lang w:val="ru-RU"/>
        </w:rPr>
        <w:tab/>
      </w:r>
      <w:r w:rsidR="008B5D95" w:rsidRPr="00A8328E">
        <w:rPr>
          <w:rFonts w:ascii="Times New Roman" w:eastAsia="Arial" w:hAnsi="Times New Roman" w:cs="Times New Roman"/>
          <w:sz w:val="24"/>
          <w:szCs w:val="24"/>
          <w:lang w:val="ru-RU"/>
        </w:rPr>
        <w:t>Запрещается размещение вывесок над арками, на эркерах, пилястрах, колоннах, балконах, лоджиях, воротах, оградах и архитектурных декорах фасада. Также недопустимо перекрывать</w:t>
      </w:r>
      <w:r w:rsidR="00AF4FE1" w:rsidRPr="00A8328E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окна, </w:t>
      </w:r>
      <w:r w:rsidR="008B5D95" w:rsidRPr="00A8328E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дорожные знаки, мемориальные доски и знаки адресной системы.</w:t>
      </w:r>
    </w:p>
    <w:p w:rsidR="00AF4FE1" w:rsidRPr="00A8328E" w:rsidRDefault="00A8328E" w:rsidP="00A8328E">
      <w:pPr>
        <w:tabs>
          <w:tab w:val="left" w:pos="1276"/>
        </w:tabs>
        <w:spacing w:after="0" w:line="240" w:lineRule="auto"/>
        <w:ind w:right="53" w:firstLine="540"/>
        <w:jc w:val="both"/>
        <w:rPr>
          <w:rFonts w:ascii="Times New Roman" w:eastAsia="Arial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sz w:val="24"/>
          <w:szCs w:val="24"/>
          <w:lang w:val="ru-RU"/>
        </w:rPr>
        <w:t>3.7.</w:t>
      </w:r>
      <w:r w:rsidR="0015591F">
        <w:rPr>
          <w:rFonts w:ascii="Times New Roman" w:eastAsia="Arial" w:hAnsi="Times New Roman" w:cs="Times New Roman"/>
          <w:sz w:val="24"/>
          <w:szCs w:val="24"/>
          <w:lang w:val="ru-RU"/>
        </w:rPr>
        <w:t>7.</w:t>
      </w:r>
      <w:r w:rsidR="008B5D95" w:rsidRPr="00A8328E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</w:t>
      </w:r>
      <w:r w:rsidR="0015591F">
        <w:rPr>
          <w:rFonts w:ascii="Times New Roman" w:eastAsia="Arial" w:hAnsi="Times New Roman" w:cs="Times New Roman"/>
          <w:sz w:val="24"/>
          <w:szCs w:val="24"/>
          <w:lang w:val="ru-RU"/>
        </w:rPr>
        <w:tab/>
      </w:r>
      <w:proofErr w:type="gramStart"/>
      <w:r w:rsidR="00AF4FE1" w:rsidRPr="00A8328E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На фасадах зданий, выходящих на улицы </w:t>
      </w:r>
      <w:r w:rsidR="009E109F" w:rsidRPr="009E109F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Смидовича, имени В.И. Ленина, имени И.П. </w:t>
      </w:r>
      <w:proofErr w:type="spellStart"/>
      <w:r w:rsidR="009E109F" w:rsidRPr="009E109F">
        <w:rPr>
          <w:rFonts w:ascii="Times New Roman" w:eastAsia="Arial" w:hAnsi="Times New Roman" w:cs="Times New Roman"/>
          <w:sz w:val="24"/>
          <w:szCs w:val="24"/>
          <w:lang w:val="ru-RU"/>
        </w:rPr>
        <w:t>Выучейского</w:t>
      </w:r>
      <w:proofErr w:type="spellEnd"/>
      <w:r w:rsidR="009E109F" w:rsidRPr="009E109F">
        <w:rPr>
          <w:rFonts w:ascii="Times New Roman" w:eastAsia="Arial" w:hAnsi="Times New Roman" w:cs="Times New Roman"/>
          <w:sz w:val="24"/>
          <w:szCs w:val="24"/>
          <w:lang w:val="ru-RU"/>
        </w:rPr>
        <w:t>, Юбилейная, имени 60-летия Октября, Октябрьская, Первомайская, Полярная, Рабочая</w:t>
      </w:r>
      <w:r w:rsidR="008B5D95" w:rsidRPr="00A8328E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использование подложки допускается в крайних случаях и при условии, что она должна быть </w:t>
      </w:r>
      <w:r w:rsidR="00AF4FE1" w:rsidRPr="00A8328E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либо </w:t>
      </w:r>
      <w:r w:rsidR="008B5D95" w:rsidRPr="00A8328E">
        <w:rPr>
          <w:rFonts w:ascii="Times New Roman" w:eastAsia="Arial" w:hAnsi="Times New Roman" w:cs="Times New Roman"/>
          <w:sz w:val="24"/>
          <w:szCs w:val="24"/>
          <w:lang w:val="ru-RU"/>
        </w:rPr>
        <w:t>прозрачной</w:t>
      </w:r>
      <w:r w:rsidR="00AF4FE1" w:rsidRPr="00A8328E">
        <w:rPr>
          <w:rFonts w:ascii="Times New Roman" w:eastAsia="Arial" w:hAnsi="Times New Roman" w:cs="Times New Roman"/>
          <w:sz w:val="24"/>
          <w:szCs w:val="24"/>
          <w:lang w:val="ru-RU"/>
        </w:rPr>
        <w:t>,</w:t>
      </w:r>
      <w:r w:rsidR="008B5D95" w:rsidRPr="00A8328E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либо в цвет фасада</w:t>
      </w:r>
      <w:r w:rsidR="00CE21E4" w:rsidRPr="00A8328E">
        <w:rPr>
          <w:rFonts w:ascii="Times New Roman" w:eastAsia="Arial" w:hAnsi="Times New Roman" w:cs="Times New Roman"/>
          <w:sz w:val="24"/>
          <w:szCs w:val="24"/>
          <w:lang w:val="ru-RU"/>
        </w:rPr>
        <w:t>, либо сочетаться с элементами отделки фасада и/или крыши</w:t>
      </w:r>
      <w:r w:rsidR="008B5D95" w:rsidRPr="00A8328E">
        <w:rPr>
          <w:rFonts w:ascii="Times New Roman" w:eastAsia="Arial" w:hAnsi="Times New Roman" w:cs="Times New Roman"/>
          <w:sz w:val="24"/>
          <w:szCs w:val="24"/>
          <w:lang w:val="ru-RU"/>
        </w:rPr>
        <w:t>.</w:t>
      </w:r>
      <w:proofErr w:type="gramEnd"/>
    </w:p>
    <w:p w:rsidR="00AF4FE1" w:rsidRPr="00A8328E" w:rsidRDefault="0015591F" w:rsidP="00A8328E">
      <w:pPr>
        <w:tabs>
          <w:tab w:val="left" w:pos="1276"/>
        </w:tabs>
        <w:spacing w:after="0" w:line="240" w:lineRule="auto"/>
        <w:ind w:right="53" w:firstLine="540"/>
        <w:jc w:val="both"/>
        <w:rPr>
          <w:rFonts w:ascii="Times New Roman" w:eastAsia="Arial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sz w:val="24"/>
          <w:szCs w:val="24"/>
          <w:lang w:val="ru-RU"/>
        </w:rPr>
        <w:t>3.7.8.</w:t>
      </w:r>
      <w:r w:rsidR="008B5D95" w:rsidRPr="00A8328E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  <w:lang w:val="ru-RU"/>
        </w:rPr>
        <w:tab/>
      </w:r>
      <w:r w:rsidR="008B5D95" w:rsidRPr="00A8328E">
        <w:rPr>
          <w:rFonts w:ascii="Times New Roman" w:eastAsia="Arial" w:hAnsi="Times New Roman" w:cs="Times New Roman"/>
          <w:sz w:val="24"/>
          <w:szCs w:val="24"/>
          <w:lang w:val="ru-RU"/>
        </w:rPr>
        <w:t>Относ при размещении вывески от стены должен быть не более 30 см.</w:t>
      </w:r>
      <w:r w:rsidR="00125226" w:rsidRPr="00A8328E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(Приложение №1, рисунок 3).</w:t>
      </w:r>
    </w:p>
    <w:p w:rsidR="00AF4FE1" w:rsidRPr="00A8328E" w:rsidRDefault="0015591F" w:rsidP="00A8328E">
      <w:pPr>
        <w:tabs>
          <w:tab w:val="left" w:pos="1276"/>
        </w:tabs>
        <w:spacing w:after="0" w:line="240" w:lineRule="auto"/>
        <w:ind w:right="53" w:firstLine="540"/>
        <w:jc w:val="both"/>
        <w:rPr>
          <w:rFonts w:ascii="Times New Roman" w:eastAsia="Arial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sz w:val="24"/>
          <w:szCs w:val="24"/>
          <w:lang w:val="ru-RU"/>
        </w:rPr>
        <w:t>3.7.9.</w:t>
      </w:r>
      <w:r w:rsidR="008B5D95" w:rsidRPr="00A8328E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  <w:lang w:val="ru-RU"/>
        </w:rPr>
        <w:tab/>
      </w:r>
      <w:r w:rsidR="008B5D95" w:rsidRPr="00A8328E">
        <w:rPr>
          <w:rFonts w:ascii="Times New Roman" w:eastAsia="Arial" w:hAnsi="Times New Roman" w:cs="Times New Roman"/>
          <w:sz w:val="24"/>
          <w:szCs w:val="24"/>
          <w:lang w:val="ru-RU"/>
        </w:rPr>
        <w:t>Информация должна быть размещена в одну строку, в редких случаях допускается размещение в две строки, если данное решение является единственно возможным.</w:t>
      </w:r>
    </w:p>
    <w:p w:rsidR="00AF4FE1" w:rsidRPr="00A8328E" w:rsidRDefault="0015591F" w:rsidP="00A8328E">
      <w:pPr>
        <w:tabs>
          <w:tab w:val="left" w:pos="1276"/>
        </w:tabs>
        <w:spacing w:after="0" w:line="240" w:lineRule="auto"/>
        <w:ind w:right="53" w:firstLine="540"/>
        <w:jc w:val="both"/>
        <w:rPr>
          <w:rFonts w:ascii="Times New Roman" w:eastAsia="Arial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sz w:val="24"/>
          <w:szCs w:val="24"/>
          <w:lang w:val="ru-RU"/>
        </w:rPr>
        <w:t>3.7.10.</w:t>
      </w:r>
      <w:r w:rsidR="008B5D95" w:rsidRPr="00A8328E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  <w:lang w:val="ru-RU"/>
        </w:rPr>
        <w:tab/>
      </w:r>
      <w:r w:rsidR="008B5D95" w:rsidRPr="00A8328E">
        <w:rPr>
          <w:rFonts w:ascii="Times New Roman" w:eastAsia="Arial" w:hAnsi="Times New Roman" w:cs="Times New Roman"/>
          <w:sz w:val="24"/>
          <w:szCs w:val="24"/>
          <w:lang w:val="ru-RU"/>
        </w:rPr>
        <w:t>Текст информации должен обязательно содержать профиль деятельности либо название организации на русском языке и при этом быть лаконичным и понятным.</w:t>
      </w:r>
    </w:p>
    <w:p w:rsidR="008B5D95" w:rsidRPr="00A8328E" w:rsidRDefault="0015591F" w:rsidP="00A8328E">
      <w:pPr>
        <w:tabs>
          <w:tab w:val="left" w:pos="1276"/>
        </w:tabs>
        <w:spacing w:after="0" w:line="240" w:lineRule="auto"/>
        <w:ind w:right="53" w:firstLine="540"/>
        <w:jc w:val="both"/>
        <w:rPr>
          <w:rFonts w:ascii="Times New Roman" w:eastAsia="Arial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sz w:val="24"/>
          <w:szCs w:val="24"/>
          <w:lang w:val="ru-RU"/>
        </w:rPr>
        <w:t>3.7.11.</w:t>
      </w:r>
      <w:r w:rsidR="008B5D95" w:rsidRPr="00A8328E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  <w:lang w:val="ru-RU"/>
        </w:rPr>
        <w:tab/>
      </w:r>
      <w:r w:rsidR="008B5D95" w:rsidRPr="00A8328E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Гарнитура шрифта подбирается в соответствии с архитектурным стилем здания. </w:t>
      </w:r>
    </w:p>
    <w:p w:rsidR="00AF4FE1" w:rsidRPr="00A8328E" w:rsidRDefault="0015591F" w:rsidP="00A8328E">
      <w:pPr>
        <w:tabs>
          <w:tab w:val="left" w:pos="1276"/>
        </w:tabs>
        <w:spacing w:after="0" w:line="240" w:lineRule="auto"/>
        <w:ind w:right="53" w:firstLine="540"/>
        <w:jc w:val="both"/>
        <w:rPr>
          <w:rFonts w:ascii="Times New Roman" w:eastAsia="Arial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sz w:val="24"/>
          <w:szCs w:val="24"/>
          <w:lang w:val="ru-RU"/>
        </w:rPr>
        <w:t>3.7.</w:t>
      </w:r>
      <w:r w:rsidR="00AF4FE1" w:rsidRPr="00A8328E">
        <w:rPr>
          <w:rFonts w:ascii="Times New Roman" w:eastAsia="Arial" w:hAnsi="Times New Roman" w:cs="Times New Roman"/>
          <w:sz w:val="24"/>
          <w:szCs w:val="24"/>
          <w:lang w:val="ru-RU"/>
        </w:rPr>
        <w:t>12</w:t>
      </w:r>
      <w:r>
        <w:rPr>
          <w:rFonts w:ascii="Times New Roman" w:eastAsia="Arial" w:hAnsi="Times New Roman" w:cs="Times New Roman"/>
          <w:sz w:val="24"/>
          <w:szCs w:val="24"/>
          <w:lang w:val="ru-RU"/>
        </w:rPr>
        <w:t>.</w:t>
      </w:r>
      <w:r w:rsidR="008B5D95" w:rsidRPr="00A8328E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  <w:lang w:val="ru-RU"/>
        </w:rPr>
        <w:tab/>
      </w:r>
      <w:r w:rsidR="00AF4FE1" w:rsidRPr="00A8328E">
        <w:rPr>
          <w:rFonts w:ascii="Times New Roman" w:eastAsia="Arial" w:hAnsi="Times New Roman" w:cs="Times New Roman"/>
          <w:sz w:val="24"/>
          <w:szCs w:val="24"/>
          <w:lang w:val="ru-RU"/>
        </w:rPr>
        <w:t>Информационная к</w:t>
      </w:r>
      <w:r w:rsidR="008B5D95" w:rsidRPr="00A8328E">
        <w:rPr>
          <w:rFonts w:ascii="Times New Roman" w:eastAsia="Arial" w:hAnsi="Times New Roman" w:cs="Times New Roman"/>
          <w:sz w:val="24"/>
          <w:szCs w:val="24"/>
          <w:lang w:val="ru-RU"/>
        </w:rPr>
        <w:t>онструкция должна быть прочной, устойчивой по отношению к порывам ветра и механическо</w:t>
      </w:r>
      <w:r w:rsidR="00AF4FE1" w:rsidRPr="00A8328E">
        <w:rPr>
          <w:rFonts w:ascii="Times New Roman" w:eastAsia="Arial" w:hAnsi="Times New Roman" w:cs="Times New Roman"/>
          <w:sz w:val="24"/>
          <w:szCs w:val="24"/>
          <w:lang w:val="ru-RU"/>
        </w:rPr>
        <w:t>му воздействию с учётом климата</w:t>
      </w:r>
      <w:r w:rsidR="008B5D95" w:rsidRPr="00A8328E">
        <w:rPr>
          <w:rFonts w:ascii="Times New Roman" w:eastAsia="Arial" w:hAnsi="Times New Roman" w:cs="Times New Roman"/>
          <w:sz w:val="24"/>
          <w:szCs w:val="24"/>
          <w:lang w:val="ru-RU"/>
        </w:rPr>
        <w:t>. Материалы должны соответствовать стандартам качества и обеспечивать длительный срок безопасности и сохранения внешнего вида. При этом ответственность за поддержание чистого и исправного внешнего вида лежит на владельце конструкции.</w:t>
      </w:r>
    </w:p>
    <w:p w:rsidR="00AF4FE1" w:rsidRPr="00A8328E" w:rsidRDefault="0015591F" w:rsidP="00A8328E">
      <w:pPr>
        <w:tabs>
          <w:tab w:val="left" w:pos="1276"/>
        </w:tabs>
        <w:spacing w:after="0" w:line="240" w:lineRule="auto"/>
        <w:ind w:right="53" w:firstLine="540"/>
        <w:jc w:val="both"/>
        <w:rPr>
          <w:rFonts w:ascii="Times New Roman" w:eastAsia="Arial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sz w:val="24"/>
          <w:szCs w:val="24"/>
          <w:lang w:val="ru-RU"/>
        </w:rPr>
        <w:t>3.7.</w:t>
      </w:r>
      <w:r w:rsidR="008B5D95" w:rsidRPr="00A8328E">
        <w:rPr>
          <w:rFonts w:ascii="Times New Roman" w:eastAsia="Arial" w:hAnsi="Times New Roman" w:cs="Times New Roman"/>
          <w:sz w:val="24"/>
          <w:szCs w:val="24"/>
          <w:lang w:val="ru-RU"/>
        </w:rPr>
        <w:t>13</w:t>
      </w:r>
      <w:r>
        <w:rPr>
          <w:rFonts w:ascii="Times New Roman" w:eastAsia="Arial" w:hAnsi="Times New Roman" w:cs="Times New Roman"/>
          <w:sz w:val="24"/>
          <w:szCs w:val="24"/>
          <w:lang w:val="ru-RU"/>
        </w:rPr>
        <w:t>.</w:t>
      </w:r>
      <w:r w:rsidR="008B5D95" w:rsidRPr="00A8328E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  <w:lang w:val="ru-RU"/>
        </w:rPr>
        <w:tab/>
      </w:r>
      <w:r w:rsidR="00AF4FE1" w:rsidRPr="00A8328E">
        <w:rPr>
          <w:rFonts w:ascii="Times New Roman" w:eastAsia="Arial" w:hAnsi="Times New Roman" w:cs="Times New Roman"/>
          <w:sz w:val="24"/>
          <w:szCs w:val="24"/>
          <w:lang w:val="ru-RU"/>
        </w:rPr>
        <w:t>Отдельные о</w:t>
      </w:r>
      <w:r w:rsidR="008B5D95" w:rsidRPr="00A8328E">
        <w:rPr>
          <w:rFonts w:ascii="Times New Roman" w:eastAsia="Arial" w:hAnsi="Times New Roman" w:cs="Times New Roman"/>
          <w:sz w:val="24"/>
          <w:szCs w:val="24"/>
          <w:lang w:val="ru-RU"/>
        </w:rPr>
        <w:t>бъёмные буквы</w:t>
      </w:r>
      <w:r w:rsidR="00AF4FE1" w:rsidRPr="00A8328E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и знаки</w:t>
      </w:r>
      <w:r w:rsidR="008B5D95" w:rsidRPr="00A8328E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крепятся на единой раме, выкрашенной в цвет фасада.</w:t>
      </w:r>
    </w:p>
    <w:p w:rsidR="00AF4FE1" w:rsidRPr="00A8328E" w:rsidRDefault="0015591F" w:rsidP="00A8328E">
      <w:pPr>
        <w:tabs>
          <w:tab w:val="left" w:pos="1276"/>
        </w:tabs>
        <w:spacing w:after="0" w:line="240" w:lineRule="auto"/>
        <w:ind w:right="53" w:firstLine="540"/>
        <w:jc w:val="both"/>
        <w:rPr>
          <w:rFonts w:ascii="Times New Roman" w:eastAsia="Arial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sz w:val="24"/>
          <w:szCs w:val="24"/>
          <w:lang w:val="ru-RU"/>
        </w:rPr>
        <w:t>3.7.</w:t>
      </w:r>
      <w:r w:rsidR="00097E09" w:rsidRPr="00A8328E">
        <w:rPr>
          <w:rFonts w:ascii="Times New Roman" w:eastAsia="Arial" w:hAnsi="Times New Roman" w:cs="Times New Roman"/>
          <w:sz w:val="24"/>
          <w:szCs w:val="24"/>
          <w:lang w:val="ru-RU"/>
        </w:rPr>
        <w:t>14</w:t>
      </w:r>
      <w:r>
        <w:rPr>
          <w:rFonts w:ascii="Times New Roman" w:eastAsia="Arial" w:hAnsi="Times New Roman" w:cs="Times New Roman"/>
          <w:sz w:val="24"/>
          <w:szCs w:val="24"/>
          <w:lang w:val="ru-RU"/>
        </w:rPr>
        <w:t>.</w:t>
      </w:r>
      <w:r w:rsidR="008B5D95" w:rsidRPr="00A8328E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  <w:lang w:val="ru-RU"/>
        </w:rPr>
        <w:tab/>
      </w:r>
      <w:r w:rsidR="008B5D95" w:rsidRPr="00A8328E">
        <w:rPr>
          <w:rFonts w:ascii="Times New Roman" w:eastAsia="Arial" w:hAnsi="Times New Roman" w:cs="Times New Roman"/>
          <w:sz w:val="24"/>
          <w:szCs w:val="24"/>
          <w:lang w:val="ru-RU"/>
        </w:rPr>
        <w:t>Подсветка световых конструкций должна быть внутренней, нельзя использовать открытые светодиоды и стробоскопы.</w:t>
      </w:r>
    </w:p>
    <w:p w:rsidR="00097E09" w:rsidRPr="00A8328E" w:rsidRDefault="0015591F" w:rsidP="00A8328E">
      <w:pPr>
        <w:tabs>
          <w:tab w:val="left" w:pos="1276"/>
        </w:tabs>
        <w:spacing w:after="0" w:line="240" w:lineRule="auto"/>
        <w:ind w:right="53" w:firstLine="540"/>
        <w:jc w:val="both"/>
        <w:rPr>
          <w:rFonts w:ascii="Times New Roman" w:eastAsia="Arial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sz w:val="24"/>
          <w:szCs w:val="24"/>
          <w:lang w:val="ru-RU"/>
        </w:rPr>
        <w:t>3.7.</w:t>
      </w:r>
      <w:r w:rsidR="00097E09" w:rsidRPr="00A8328E">
        <w:rPr>
          <w:rFonts w:ascii="Times New Roman" w:eastAsia="Arial" w:hAnsi="Times New Roman" w:cs="Times New Roman"/>
          <w:sz w:val="24"/>
          <w:szCs w:val="24"/>
          <w:lang w:val="ru-RU"/>
        </w:rPr>
        <w:t>15</w:t>
      </w:r>
      <w:r>
        <w:rPr>
          <w:rFonts w:ascii="Times New Roman" w:eastAsia="Arial" w:hAnsi="Times New Roman" w:cs="Times New Roman"/>
          <w:sz w:val="24"/>
          <w:szCs w:val="24"/>
          <w:lang w:val="ru-RU"/>
        </w:rPr>
        <w:t>.</w:t>
      </w:r>
      <w:r w:rsidR="008B5D95" w:rsidRPr="00A8328E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  <w:lang w:val="ru-RU"/>
        </w:rPr>
        <w:tab/>
      </w:r>
      <w:r w:rsidR="00097E09" w:rsidRPr="00A8328E">
        <w:rPr>
          <w:rFonts w:ascii="Times New Roman" w:eastAsia="Arial" w:hAnsi="Times New Roman" w:cs="Times New Roman"/>
          <w:sz w:val="24"/>
          <w:szCs w:val="24"/>
          <w:lang w:val="ru-RU"/>
        </w:rPr>
        <w:t>Панели-кронштейны должны</w:t>
      </w:r>
      <w:r w:rsidR="008B5D95" w:rsidRPr="00A8328E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располагат</w:t>
      </w:r>
      <w:r w:rsidR="00097E09" w:rsidRPr="00A8328E">
        <w:rPr>
          <w:rFonts w:ascii="Times New Roman" w:eastAsia="Arial" w:hAnsi="Times New Roman" w:cs="Times New Roman"/>
          <w:sz w:val="24"/>
          <w:szCs w:val="24"/>
          <w:lang w:val="ru-RU"/>
        </w:rPr>
        <w:t>ь</w:t>
      </w:r>
      <w:r w:rsidR="008B5D95" w:rsidRPr="00A8328E">
        <w:rPr>
          <w:rFonts w:ascii="Times New Roman" w:eastAsia="Arial" w:hAnsi="Times New Roman" w:cs="Times New Roman"/>
          <w:sz w:val="24"/>
          <w:szCs w:val="24"/>
          <w:lang w:val="ru-RU"/>
        </w:rPr>
        <w:t>ся не ниже 2.5 метр</w:t>
      </w:r>
      <w:r w:rsidR="00097E09" w:rsidRPr="00A8328E">
        <w:rPr>
          <w:rFonts w:ascii="Times New Roman" w:eastAsia="Arial" w:hAnsi="Times New Roman" w:cs="Times New Roman"/>
          <w:sz w:val="24"/>
          <w:szCs w:val="24"/>
          <w:lang w:val="ru-RU"/>
        </w:rPr>
        <w:t>ов</w:t>
      </w:r>
      <w:r w:rsidR="008B5D95" w:rsidRPr="00A8328E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от земли, не дальше 1 метра от фасада у арок, на углах зданий либо в местах членения фасада. При этом </w:t>
      </w:r>
      <w:r w:rsidR="008B5D95" w:rsidRPr="00A8328E">
        <w:rPr>
          <w:rFonts w:ascii="Times New Roman" w:eastAsia="Arial" w:hAnsi="Times New Roman" w:cs="Times New Roman"/>
          <w:sz w:val="24"/>
          <w:szCs w:val="24"/>
          <w:lang w:val="ru-RU"/>
        </w:rPr>
        <w:lastRenderedPageBreak/>
        <w:t xml:space="preserve">если есть место для фасадной вывески, размещение </w:t>
      </w:r>
      <w:r w:rsidR="00097E09" w:rsidRPr="00A8328E">
        <w:rPr>
          <w:rFonts w:ascii="Times New Roman" w:eastAsia="Arial" w:hAnsi="Times New Roman" w:cs="Times New Roman"/>
          <w:sz w:val="24"/>
          <w:szCs w:val="24"/>
          <w:lang w:val="ru-RU"/>
        </w:rPr>
        <w:t>панели-кронштейна</w:t>
      </w:r>
      <w:r w:rsidR="008B5D95" w:rsidRPr="00A8328E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не допускается.</w:t>
      </w:r>
    </w:p>
    <w:p w:rsidR="00125226" w:rsidRPr="00A8328E" w:rsidRDefault="0015591F" w:rsidP="00A8328E">
      <w:pPr>
        <w:tabs>
          <w:tab w:val="left" w:pos="1276"/>
        </w:tabs>
        <w:spacing w:after="0" w:line="240" w:lineRule="auto"/>
        <w:ind w:right="53" w:firstLine="540"/>
        <w:jc w:val="both"/>
        <w:rPr>
          <w:rFonts w:ascii="Times New Roman" w:eastAsia="Arial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sz w:val="24"/>
          <w:szCs w:val="24"/>
          <w:lang w:val="ru-RU"/>
        </w:rPr>
        <w:t>3.7.</w:t>
      </w:r>
      <w:r w:rsidR="00125226" w:rsidRPr="00A8328E">
        <w:rPr>
          <w:rFonts w:ascii="Times New Roman" w:eastAsia="Arial" w:hAnsi="Times New Roman" w:cs="Times New Roman"/>
          <w:sz w:val="24"/>
          <w:szCs w:val="24"/>
          <w:lang w:val="ru-RU"/>
        </w:rPr>
        <w:t>16</w:t>
      </w:r>
      <w:r>
        <w:rPr>
          <w:rFonts w:ascii="Times New Roman" w:eastAsia="Arial" w:hAnsi="Times New Roman" w:cs="Times New Roman"/>
          <w:sz w:val="24"/>
          <w:szCs w:val="24"/>
          <w:lang w:val="ru-RU"/>
        </w:rPr>
        <w:t>.</w:t>
      </w:r>
      <w:r w:rsidR="00125226" w:rsidRPr="00A8328E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  <w:lang w:val="ru-RU"/>
        </w:rPr>
        <w:tab/>
      </w:r>
      <w:r w:rsidR="00125226" w:rsidRPr="00A8328E">
        <w:rPr>
          <w:rFonts w:ascii="Times New Roman" w:eastAsia="Arial" w:hAnsi="Times New Roman" w:cs="Times New Roman"/>
          <w:sz w:val="24"/>
          <w:szCs w:val="24"/>
          <w:lang w:val="ru-RU"/>
        </w:rPr>
        <w:t>Блочные панели-кронштейны для нескольких организаций выполняются в едином стиле и могут содержать в себе профиль деятельности, логотип и адрес. Фон информационного поля преимущественно белый либо бежевый, цвет надписи – чёрный, тёмно-зелёный, тёмно-синий. Типовые блочные панели-кронштейны имеют фиксированные размеры (Приложение №1, рисунок 4).</w:t>
      </w:r>
    </w:p>
    <w:p w:rsidR="00F953D4" w:rsidRPr="00A8328E" w:rsidRDefault="0015591F" w:rsidP="00A8328E">
      <w:pPr>
        <w:tabs>
          <w:tab w:val="left" w:pos="1276"/>
        </w:tabs>
        <w:spacing w:after="0" w:line="240" w:lineRule="auto"/>
        <w:ind w:right="53" w:firstLine="540"/>
        <w:jc w:val="both"/>
        <w:rPr>
          <w:rFonts w:ascii="Times New Roman" w:eastAsia="Arial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sz w:val="24"/>
          <w:szCs w:val="24"/>
          <w:lang w:val="ru-RU"/>
        </w:rPr>
        <w:t>3.7.17.</w:t>
      </w:r>
      <w:r w:rsidR="00125226" w:rsidRPr="00A8328E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  <w:lang w:val="ru-RU"/>
        </w:rPr>
        <w:tab/>
      </w:r>
      <w:r w:rsidR="00125226" w:rsidRPr="00A8328E">
        <w:rPr>
          <w:rFonts w:ascii="Times New Roman" w:eastAsia="Arial" w:hAnsi="Times New Roman" w:cs="Times New Roman"/>
          <w:sz w:val="24"/>
          <w:szCs w:val="24"/>
          <w:lang w:val="ru-RU"/>
        </w:rPr>
        <w:t>Оформление витрин должно происходить комплексно</w:t>
      </w:r>
      <w:r w:rsidR="00F953D4" w:rsidRPr="00A8328E">
        <w:rPr>
          <w:rFonts w:ascii="Times New Roman" w:eastAsia="Arial" w:hAnsi="Times New Roman" w:cs="Times New Roman"/>
          <w:sz w:val="24"/>
          <w:szCs w:val="24"/>
          <w:lang w:val="ru-RU"/>
        </w:rPr>
        <w:t>,</w:t>
      </w:r>
      <w:r w:rsidR="00125226" w:rsidRPr="00A8328E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в едином стиле</w:t>
      </w:r>
      <w:r w:rsidR="00F953D4" w:rsidRPr="00A8328E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и должно обеспечивать ощущение пространства внутри здания.</w:t>
      </w:r>
    </w:p>
    <w:p w:rsidR="00A8189B" w:rsidRPr="00A8328E" w:rsidRDefault="0015591F" w:rsidP="00A8328E">
      <w:pPr>
        <w:tabs>
          <w:tab w:val="left" w:pos="1276"/>
        </w:tabs>
        <w:spacing w:after="0" w:line="240" w:lineRule="auto"/>
        <w:ind w:right="53" w:firstLine="540"/>
        <w:jc w:val="both"/>
        <w:rPr>
          <w:rFonts w:ascii="Times New Roman" w:eastAsia="Arial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sz w:val="24"/>
          <w:szCs w:val="24"/>
          <w:lang w:val="ru-RU"/>
        </w:rPr>
        <w:t>3.7.18.</w:t>
      </w:r>
      <w:r w:rsidR="00125226" w:rsidRPr="00A8328E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  <w:lang w:val="ru-RU"/>
        </w:rPr>
        <w:t>Ф</w:t>
      </w:r>
      <w:r w:rsidR="00125226" w:rsidRPr="00A8328E">
        <w:rPr>
          <w:rFonts w:ascii="Times New Roman" w:eastAsia="Arial" w:hAnsi="Times New Roman" w:cs="Times New Roman"/>
          <w:sz w:val="24"/>
          <w:szCs w:val="24"/>
          <w:lang w:val="ru-RU"/>
        </w:rPr>
        <w:t>асад</w:t>
      </w:r>
      <w:r>
        <w:rPr>
          <w:rFonts w:ascii="Times New Roman" w:eastAsia="Arial" w:hAnsi="Times New Roman" w:cs="Times New Roman"/>
          <w:sz w:val="24"/>
          <w:szCs w:val="24"/>
          <w:lang w:val="ru-RU"/>
        </w:rPr>
        <w:t>ы</w:t>
      </w:r>
      <w:r w:rsidR="00125226" w:rsidRPr="00A8328E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с особенной архитектурной отделкой</w:t>
      </w:r>
      <w:r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(козырьки, выступы, пилястры и другие элементы отделки, расположенные между первым и вторым этажом)</w:t>
      </w:r>
      <w:r w:rsidR="00125226" w:rsidRPr="00A8328E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не </w:t>
      </w:r>
      <w:r>
        <w:rPr>
          <w:rFonts w:ascii="Times New Roman" w:eastAsia="Arial" w:hAnsi="Times New Roman" w:cs="Times New Roman"/>
          <w:sz w:val="24"/>
          <w:szCs w:val="24"/>
          <w:lang w:val="ru-RU"/>
        </w:rPr>
        <w:t>позволяют</w:t>
      </w:r>
      <w:r w:rsidR="00125226" w:rsidRPr="00A8328E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размещение вывесок на стене</w:t>
      </w:r>
      <w:r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здания.</w:t>
      </w:r>
      <w:r w:rsidR="00125226" w:rsidRPr="00A8328E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  <w:lang w:val="ru-RU"/>
        </w:rPr>
        <w:t>В</w:t>
      </w:r>
      <w:r w:rsidR="00125226" w:rsidRPr="00A8328E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таких </w:t>
      </w:r>
      <w:proofErr w:type="gramStart"/>
      <w:r w:rsidR="00125226" w:rsidRPr="00A8328E">
        <w:rPr>
          <w:rFonts w:ascii="Times New Roman" w:eastAsia="Arial" w:hAnsi="Times New Roman" w:cs="Times New Roman"/>
          <w:sz w:val="24"/>
          <w:szCs w:val="24"/>
          <w:lang w:val="ru-RU"/>
        </w:rPr>
        <w:t>случаях</w:t>
      </w:r>
      <w:proofErr w:type="gramEnd"/>
      <w:r w:rsidR="00125226" w:rsidRPr="00A8328E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возможно размещать информацию на козырьках либо маркизах, при этом данные дополнительные элементы должны соответствовать требованиям </w:t>
      </w:r>
      <w:r w:rsidR="00F953D4" w:rsidRPr="00A8328E">
        <w:rPr>
          <w:rFonts w:ascii="Times New Roman" w:eastAsia="Arial" w:hAnsi="Times New Roman" w:cs="Times New Roman"/>
          <w:sz w:val="24"/>
          <w:szCs w:val="24"/>
          <w:lang w:val="ru-RU"/>
        </w:rPr>
        <w:t>настоящих Правил</w:t>
      </w:r>
      <w:r w:rsidR="00125226" w:rsidRPr="00A8328E">
        <w:rPr>
          <w:rFonts w:ascii="Times New Roman" w:eastAsia="Arial" w:hAnsi="Times New Roman" w:cs="Times New Roman"/>
          <w:sz w:val="24"/>
          <w:szCs w:val="24"/>
          <w:lang w:val="ru-RU"/>
        </w:rPr>
        <w:t>.</w:t>
      </w:r>
    </w:p>
    <w:p w:rsidR="00CE21E4" w:rsidRDefault="0015591F" w:rsidP="00A8328E">
      <w:pPr>
        <w:tabs>
          <w:tab w:val="left" w:pos="1276"/>
        </w:tabs>
        <w:spacing w:after="0" w:line="240" w:lineRule="auto"/>
        <w:ind w:right="53" w:firstLine="540"/>
        <w:jc w:val="both"/>
        <w:rPr>
          <w:rFonts w:ascii="Times New Roman" w:eastAsia="Arial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sz w:val="24"/>
          <w:szCs w:val="24"/>
          <w:lang w:val="ru-RU"/>
        </w:rPr>
        <w:t>3.7.19.</w:t>
      </w:r>
      <w:r w:rsidR="00CE21E4" w:rsidRPr="00A8328E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  <w:lang w:val="ru-RU"/>
        </w:rPr>
        <w:tab/>
      </w:r>
      <w:r w:rsidR="00CE21E4" w:rsidRPr="00A8328E">
        <w:rPr>
          <w:rFonts w:ascii="Times New Roman" w:eastAsia="Arial" w:hAnsi="Times New Roman" w:cs="Times New Roman"/>
          <w:sz w:val="24"/>
          <w:szCs w:val="24"/>
          <w:lang w:val="ru-RU"/>
        </w:rPr>
        <w:t>Штандарты размещаются на фасаде между витринами, оконными и дверными проемами. Вдоль  одного фасада штандарты должны быть одной  высоты и ширины (один размер вылета от стены здания).</w:t>
      </w:r>
    </w:p>
    <w:p w:rsidR="004359D6" w:rsidRDefault="004359D6" w:rsidP="00A8328E">
      <w:pPr>
        <w:tabs>
          <w:tab w:val="left" w:pos="1276"/>
        </w:tabs>
        <w:spacing w:after="0" w:line="240" w:lineRule="auto"/>
        <w:ind w:right="53" w:firstLine="540"/>
        <w:jc w:val="both"/>
        <w:rPr>
          <w:rFonts w:ascii="Times New Roman" w:eastAsia="Arial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sz w:val="24"/>
          <w:szCs w:val="24"/>
          <w:lang w:val="ru-RU"/>
        </w:rPr>
        <w:t>3.8. Согласие собственников на размещение информационных конструкций.</w:t>
      </w:r>
    </w:p>
    <w:p w:rsidR="00BE415D" w:rsidRPr="00BE415D" w:rsidRDefault="00BE415D" w:rsidP="00A8328E">
      <w:pPr>
        <w:tabs>
          <w:tab w:val="left" w:pos="1276"/>
        </w:tabs>
        <w:spacing w:after="0" w:line="240" w:lineRule="auto"/>
        <w:ind w:right="53" w:firstLine="540"/>
        <w:jc w:val="both"/>
        <w:rPr>
          <w:rFonts w:ascii="Times New Roman" w:eastAsia="Arial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sz w:val="24"/>
          <w:szCs w:val="24"/>
          <w:lang w:val="ru-RU"/>
        </w:rPr>
        <w:t>3.8.1. Е</w:t>
      </w:r>
      <w:r w:rsidRPr="00BE415D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сли </w:t>
      </w:r>
      <w:r>
        <w:rPr>
          <w:rFonts w:ascii="Times New Roman" w:eastAsia="Arial" w:hAnsi="Times New Roman" w:cs="Times New Roman"/>
          <w:sz w:val="24"/>
          <w:szCs w:val="24"/>
          <w:lang w:val="ru-RU"/>
        </w:rPr>
        <w:t>информационная конструкция</w:t>
      </w:r>
      <w:r w:rsidRPr="00BE415D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будет размещаться на объекте общего имущества собственников помещений в многоквартирном</w:t>
      </w:r>
      <w:r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жилом</w:t>
      </w:r>
      <w:r w:rsidRPr="00BE415D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доме</w:t>
      </w:r>
      <w:r>
        <w:rPr>
          <w:rFonts w:ascii="Times New Roman" w:eastAsia="Arial" w:hAnsi="Times New Roman" w:cs="Times New Roman"/>
          <w:sz w:val="24"/>
          <w:szCs w:val="24"/>
          <w:lang w:val="ru-RU"/>
        </w:rPr>
        <w:t>, необходимо получение согласия собственников помещений на ее установку. Д</w:t>
      </w:r>
      <w:r w:rsidRPr="00BE415D">
        <w:rPr>
          <w:rFonts w:ascii="Times New Roman" w:eastAsia="Arial" w:hAnsi="Times New Roman" w:cs="Times New Roman"/>
          <w:sz w:val="24"/>
          <w:szCs w:val="24"/>
          <w:lang w:val="ru-RU"/>
        </w:rPr>
        <w:t>окументом, подтверждающим согласие этих собственников, является протокол общего собрания собственников помещений в многоквартирном доме.</w:t>
      </w:r>
    </w:p>
    <w:p w:rsidR="00BE415D" w:rsidRPr="00BE415D" w:rsidRDefault="00BE415D" w:rsidP="00BE415D">
      <w:pPr>
        <w:spacing w:after="0" w:line="240" w:lineRule="auto"/>
        <w:ind w:right="53" w:firstLine="540"/>
        <w:jc w:val="both"/>
        <w:rPr>
          <w:rFonts w:ascii="Times New Roman" w:eastAsia="Arial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sz w:val="24"/>
          <w:szCs w:val="24"/>
          <w:lang w:val="ru-RU"/>
        </w:rPr>
        <w:t xml:space="preserve">3.8.2. </w:t>
      </w:r>
      <w:r w:rsidRPr="00BE415D">
        <w:rPr>
          <w:rFonts w:ascii="Times New Roman" w:eastAsia="Arial" w:hAnsi="Times New Roman" w:cs="Times New Roman"/>
          <w:sz w:val="24"/>
          <w:szCs w:val="24"/>
          <w:lang w:val="ru-RU"/>
        </w:rPr>
        <w:t>К общему имуществу относятся помещения, не являющиеся частями квартир и предназначенные для обслуживания более одного помещения в МКД. Состав общего имущества определен в п. 1 ст. 36 ЖК РФ и Правилах содержания общего имущества в многоквартирном доме, утвержденных постановлением Правительства РФ от 13.08.2006 № 491. К объектам общего имущества относятся, в том числе фасад, крыша и подъезды дома.</w:t>
      </w:r>
      <w:r>
        <w:rPr>
          <w:lang w:val="ru-RU"/>
        </w:rPr>
        <w:t xml:space="preserve"> </w:t>
      </w:r>
      <w:r w:rsidRPr="00BE415D">
        <w:rPr>
          <w:rFonts w:ascii="Times New Roman" w:eastAsia="Arial" w:hAnsi="Times New Roman" w:cs="Times New Roman"/>
          <w:sz w:val="24"/>
          <w:szCs w:val="24"/>
          <w:lang w:val="ru-RU"/>
        </w:rPr>
        <w:t>Не является общим имуществом отдельный вход в помещения организаци</w:t>
      </w:r>
      <w:r>
        <w:rPr>
          <w:rFonts w:ascii="Times New Roman" w:eastAsia="Arial" w:hAnsi="Times New Roman" w:cs="Times New Roman"/>
          <w:sz w:val="24"/>
          <w:szCs w:val="24"/>
          <w:lang w:val="ru-RU"/>
        </w:rPr>
        <w:t xml:space="preserve">й и учреждений, </w:t>
      </w:r>
      <w:r w:rsidRPr="00BE415D">
        <w:rPr>
          <w:rFonts w:ascii="Times New Roman" w:eastAsia="Arial" w:hAnsi="Times New Roman" w:cs="Times New Roman"/>
          <w:sz w:val="24"/>
          <w:szCs w:val="24"/>
          <w:lang w:val="ru-RU"/>
        </w:rPr>
        <w:t>который предназначен только для их обслуживания.</w:t>
      </w:r>
    </w:p>
    <w:p w:rsidR="00BE415D" w:rsidRPr="00BE415D" w:rsidRDefault="00BE415D" w:rsidP="00BD3DE4">
      <w:pPr>
        <w:spacing w:after="0" w:line="240" w:lineRule="auto"/>
        <w:ind w:right="53" w:firstLine="540"/>
        <w:jc w:val="both"/>
        <w:rPr>
          <w:rFonts w:ascii="Times New Roman" w:eastAsia="Arial" w:hAnsi="Times New Roman" w:cs="Times New Roman"/>
          <w:sz w:val="24"/>
          <w:szCs w:val="24"/>
          <w:lang w:val="ru-RU"/>
        </w:rPr>
      </w:pPr>
    </w:p>
    <w:p w:rsidR="00A8189B" w:rsidRPr="00BD3DE4" w:rsidRDefault="00F953D4" w:rsidP="00F953D4">
      <w:pPr>
        <w:spacing w:after="0" w:line="240" w:lineRule="auto"/>
        <w:ind w:right="53"/>
        <w:jc w:val="center"/>
        <w:rPr>
          <w:rFonts w:ascii="Times New Roman" w:eastAsia="Arial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sz w:val="24"/>
          <w:szCs w:val="24"/>
          <w:lang w:val="ru-RU"/>
        </w:rPr>
        <w:t>4. Рекламные конструкции</w:t>
      </w:r>
    </w:p>
    <w:p w:rsidR="006F0DCB" w:rsidRDefault="006F0DCB" w:rsidP="00BD3DE4">
      <w:pPr>
        <w:spacing w:after="0" w:line="240" w:lineRule="auto"/>
        <w:ind w:right="53"/>
        <w:rPr>
          <w:rFonts w:ascii="Times New Roman" w:hAnsi="Times New Roman" w:cs="Times New Roman"/>
          <w:sz w:val="24"/>
          <w:szCs w:val="24"/>
          <w:lang w:val="ru-RU"/>
        </w:rPr>
      </w:pPr>
    </w:p>
    <w:p w:rsidR="00A8189B" w:rsidRDefault="00F953D4" w:rsidP="00F953D4">
      <w:pPr>
        <w:spacing w:after="0" w:line="240" w:lineRule="auto"/>
        <w:ind w:right="53"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4.1. </w:t>
      </w:r>
      <w:r w:rsidR="00BB19F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глухих торцах зданий допускается размещение рекламных конструкций</w:t>
      </w:r>
      <w:r w:rsidR="006F43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общим количеством не более четырех</w:t>
      </w:r>
      <w:r w:rsidR="00BB19F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="006F43B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BB19F7" w:rsidRDefault="00BB19F7" w:rsidP="00F953D4">
      <w:pPr>
        <w:spacing w:after="0" w:line="240" w:lineRule="auto"/>
        <w:ind w:right="53"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4.2. Размещение и эксплуатация рекламных конструкций допускается только после получения разрешения.</w:t>
      </w:r>
    </w:p>
    <w:p w:rsidR="00BB19F7" w:rsidRDefault="00BB19F7" w:rsidP="00F953D4">
      <w:pPr>
        <w:spacing w:after="0" w:line="240" w:lineRule="auto"/>
        <w:ind w:right="53"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4.3.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342B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азрешение выдается лишь после оформления согласия в письменном виде от собственника строения. При </w:t>
      </w:r>
      <w:r w:rsidR="006C081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получении разрешения на </w:t>
      </w:r>
      <w:r w:rsidRPr="001342B3">
        <w:rPr>
          <w:rFonts w:ascii="Times New Roman" w:eastAsia="Times New Roman" w:hAnsi="Times New Roman" w:cs="Times New Roman"/>
          <w:sz w:val="24"/>
          <w:szCs w:val="24"/>
          <w:lang w:val="ru-RU"/>
        </w:rPr>
        <w:t>установк</w:t>
      </w:r>
      <w:r w:rsidR="006C081F">
        <w:rPr>
          <w:rFonts w:ascii="Times New Roman" w:eastAsia="Times New Roman" w:hAnsi="Times New Roman" w:cs="Times New Roman"/>
          <w:sz w:val="24"/>
          <w:szCs w:val="24"/>
          <w:lang w:val="ru-RU"/>
        </w:rPr>
        <w:t>у рекламной конструкции</w:t>
      </w:r>
      <w:r w:rsidRPr="001342B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 многоквартирном доме обязательно </w:t>
      </w:r>
      <w:r w:rsidR="006C081F">
        <w:rPr>
          <w:rFonts w:ascii="Times New Roman" w:eastAsia="Times New Roman" w:hAnsi="Times New Roman" w:cs="Times New Roman"/>
          <w:sz w:val="24"/>
          <w:szCs w:val="24"/>
          <w:lang w:val="ru-RU"/>
        </w:rPr>
        <w:t>согласие</w:t>
      </w:r>
      <w:r w:rsidRPr="001342B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полученное на собрании владельцев квартир,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при этом</w:t>
      </w:r>
      <w:r w:rsidRPr="001342B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 положительное решение должно быть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принято</w:t>
      </w:r>
      <w:r w:rsidRPr="001342B3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не менее чем </w:t>
      </w:r>
      <w:r w:rsidRPr="001342B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67% </w:t>
      </w:r>
      <w:r w:rsidR="00AB59EC" w:rsidRPr="00AB59EC">
        <w:rPr>
          <w:rFonts w:ascii="Times New Roman" w:eastAsia="Times New Roman" w:hAnsi="Times New Roman" w:cs="Times New Roman"/>
          <w:sz w:val="24"/>
          <w:szCs w:val="24"/>
          <w:lang w:val="ru-RU"/>
        </w:rPr>
        <w:t>от общего числа голосов собственников помещений в доме и оформл</w:t>
      </w:r>
      <w:r w:rsidR="00AB59EC">
        <w:rPr>
          <w:rFonts w:ascii="Times New Roman" w:eastAsia="Times New Roman" w:hAnsi="Times New Roman" w:cs="Times New Roman"/>
          <w:sz w:val="24"/>
          <w:szCs w:val="24"/>
          <w:lang w:val="ru-RU"/>
        </w:rPr>
        <w:t>ено</w:t>
      </w:r>
      <w:r w:rsidR="00AB59EC" w:rsidRPr="00AB59E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протоколом</w:t>
      </w:r>
      <w:r w:rsidRPr="001342B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Заявление при подаче на рассмотрение должно содержать данные о точных размерных параметрах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конструкции</w:t>
      </w:r>
      <w:r w:rsidRPr="001342B3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6F43B1" w:rsidRPr="00F953D4" w:rsidRDefault="006F43B1" w:rsidP="00F953D4">
      <w:pPr>
        <w:spacing w:after="0" w:line="240" w:lineRule="auto"/>
        <w:ind w:right="53"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Arial" w:hAnsi="Times New Roman" w:cs="Times New Roman"/>
          <w:sz w:val="24"/>
          <w:szCs w:val="24"/>
          <w:lang w:val="ru-RU"/>
        </w:rPr>
        <w:t xml:space="preserve">4.4. </w:t>
      </w:r>
      <w:r w:rsidRPr="008B5D95">
        <w:rPr>
          <w:rFonts w:ascii="Times New Roman" w:eastAsia="Arial" w:hAnsi="Times New Roman" w:cs="Times New Roman"/>
          <w:bCs/>
          <w:sz w:val="24"/>
          <w:szCs w:val="24"/>
          <w:lang w:val="ru-RU"/>
        </w:rPr>
        <w:t>Основные требования и правила размещения</w:t>
      </w:r>
      <w:r>
        <w:rPr>
          <w:rFonts w:ascii="Times New Roman" w:eastAsia="Arial" w:hAnsi="Times New Roman" w:cs="Times New Roman"/>
          <w:bCs/>
          <w:sz w:val="24"/>
          <w:szCs w:val="24"/>
          <w:lang w:val="ru-RU"/>
        </w:rPr>
        <w:t xml:space="preserve"> рекламных конструкций:</w:t>
      </w:r>
    </w:p>
    <w:p w:rsidR="00097E09" w:rsidRPr="00AB59EC" w:rsidRDefault="00AB59EC" w:rsidP="00AB59EC">
      <w:pPr>
        <w:tabs>
          <w:tab w:val="left" w:pos="1276"/>
        </w:tabs>
        <w:spacing w:after="0" w:line="240" w:lineRule="auto"/>
        <w:ind w:right="53" w:firstLine="540"/>
        <w:jc w:val="both"/>
        <w:rPr>
          <w:rFonts w:ascii="Times New Roman" w:eastAsia="Arial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sz w:val="24"/>
          <w:szCs w:val="24"/>
          <w:lang w:val="ru-RU"/>
        </w:rPr>
        <w:t>4.4.1.</w:t>
      </w:r>
      <w:r w:rsidR="006F43B1" w:rsidRPr="00AB59EC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  <w:lang w:val="ru-RU"/>
        </w:rPr>
        <w:tab/>
      </w:r>
      <w:r w:rsidR="006F43B1" w:rsidRPr="00AB59EC">
        <w:rPr>
          <w:rFonts w:ascii="Times New Roman" w:eastAsia="Arial" w:hAnsi="Times New Roman" w:cs="Times New Roman"/>
          <w:sz w:val="24"/>
          <w:szCs w:val="24"/>
          <w:lang w:val="ru-RU"/>
        </w:rPr>
        <w:t>при установке рекламной конструкции не допускается повреждение фасада здания, его отделки, элементов оформления;</w:t>
      </w:r>
    </w:p>
    <w:p w:rsidR="006F43B1" w:rsidRPr="00AB59EC" w:rsidRDefault="00AB59EC" w:rsidP="00AB59EC">
      <w:pPr>
        <w:tabs>
          <w:tab w:val="left" w:pos="1276"/>
        </w:tabs>
        <w:spacing w:after="0" w:line="240" w:lineRule="auto"/>
        <w:ind w:right="53" w:firstLine="540"/>
        <w:jc w:val="both"/>
        <w:rPr>
          <w:rFonts w:ascii="Times New Roman" w:eastAsia="Arial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sz w:val="24"/>
          <w:szCs w:val="24"/>
          <w:lang w:val="ru-RU"/>
        </w:rPr>
        <w:t>4.4.2.</w:t>
      </w:r>
      <w:r w:rsidR="006F43B1" w:rsidRPr="00AB59EC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  <w:lang w:val="ru-RU"/>
        </w:rPr>
        <w:tab/>
      </w:r>
      <w:r w:rsidR="006F43B1" w:rsidRPr="00AB59EC">
        <w:rPr>
          <w:rFonts w:ascii="Times New Roman" w:eastAsia="Arial" w:hAnsi="Times New Roman" w:cs="Times New Roman"/>
          <w:sz w:val="24"/>
          <w:szCs w:val="24"/>
          <w:lang w:val="ru-RU"/>
        </w:rPr>
        <w:t>устанавливаемая рекламная конструкция должна соответствовать по размерным параметрам, оформлению и цветовой гамме ранее размещенным конструкциям;</w:t>
      </w:r>
    </w:p>
    <w:p w:rsidR="006F43B1" w:rsidRPr="00AB59EC" w:rsidRDefault="00AB59EC" w:rsidP="00AB59EC">
      <w:pPr>
        <w:tabs>
          <w:tab w:val="left" w:pos="1276"/>
        </w:tabs>
        <w:spacing w:after="0" w:line="240" w:lineRule="auto"/>
        <w:ind w:right="53" w:firstLine="540"/>
        <w:jc w:val="both"/>
        <w:rPr>
          <w:rFonts w:ascii="Times New Roman" w:eastAsia="Arial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sz w:val="24"/>
          <w:szCs w:val="24"/>
          <w:lang w:val="ru-RU"/>
        </w:rPr>
        <w:t>4.4.3.</w:t>
      </w:r>
      <w:r w:rsidR="006F43B1" w:rsidRPr="00AB59EC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  <w:lang w:val="ru-RU"/>
        </w:rPr>
        <w:tab/>
      </w:r>
      <w:r w:rsidR="006F43B1" w:rsidRPr="00AB59EC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не допускается </w:t>
      </w:r>
      <w:r w:rsidR="003C07BC" w:rsidRPr="00AB59EC">
        <w:rPr>
          <w:rFonts w:ascii="Times New Roman" w:eastAsia="Arial" w:hAnsi="Times New Roman" w:cs="Times New Roman"/>
          <w:sz w:val="24"/>
          <w:szCs w:val="24"/>
          <w:lang w:val="ru-RU"/>
        </w:rPr>
        <w:t>перекрытие</w:t>
      </w:r>
      <w:r w:rsidR="006F43B1" w:rsidRPr="00AB59EC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элементов фасадного декора: рельеф или карниз, колонна, эркер и пилястр;</w:t>
      </w:r>
    </w:p>
    <w:p w:rsidR="003C07BC" w:rsidRPr="00AB59EC" w:rsidRDefault="00AB59EC" w:rsidP="00AB59EC">
      <w:pPr>
        <w:tabs>
          <w:tab w:val="left" w:pos="1276"/>
        </w:tabs>
        <w:spacing w:after="0" w:line="240" w:lineRule="auto"/>
        <w:ind w:right="53" w:firstLine="540"/>
        <w:jc w:val="both"/>
        <w:rPr>
          <w:rFonts w:ascii="Times New Roman" w:eastAsia="Arial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sz w:val="24"/>
          <w:szCs w:val="24"/>
          <w:lang w:val="ru-RU"/>
        </w:rPr>
        <w:t>4.4.4.</w:t>
      </w:r>
      <w:r w:rsidR="003C07BC" w:rsidRPr="00AB59EC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  <w:lang w:val="ru-RU"/>
        </w:rPr>
        <w:tab/>
      </w:r>
      <w:r w:rsidR="003C07BC" w:rsidRPr="00AB59EC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габариты конструкций необходимо центровать по горизонтали по </w:t>
      </w:r>
      <w:r w:rsidR="003C07BC" w:rsidRPr="00AB59EC">
        <w:rPr>
          <w:rFonts w:ascii="Times New Roman" w:eastAsia="Arial" w:hAnsi="Times New Roman" w:cs="Times New Roman"/>
          <w:sz w:val="24"/>
          <w:szCs w:val="24"/>
          <w:lang w:val="ru-RU"/>
        </w:rPr>
        <w:lastRenderedPageBreak/>
        <w:t>архитектурным линиям фасада, должна быть соблюдена единая ось с соседними конструкциями;</w:t>
      </w:r>
    </w:p>
    <w:p w:rsidR="006C081F" w:rsidRPr="00AB59EC" w:rsidRDefault="00AB59EC" w:rsidP="00AB59EC">
      <w:pPr>
        <w:tabs>
          <w:tab w:val="left" w:pos="1276"/>
        </w:tabs>
        <w:spacing w:after="0" w:line="240" w:lineRule="auto"/>
        <w:ind w:right="53" w:firstLine="540"/>
        <w:jc w:val="both"/>
        <w:rPr>
          <w:rFonts w:ascii="Times New Roman" w:eastAsia="Arial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sz w:val="24"/>
          <w:szCs w:val="24"/>
          <w:lang w:val="ru-RU"/>
        </w:rPr>
        <w:t>4.4.5.</w:t>
      </w:r>
      <w:r w:rsidR="003C07BC" w:rsidRPr="00AB59EC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  <w:lang w:val="ru-RU"/>
        </w:rPr>
        <w:tab/>
      </w:r>
      <w:r w:rsidR="003C07BC" w:rsidRPr="00AB59EC">
        <w:rPr>
          <w:rFonts w:ascii="Times New Roman" w:eastAsia="Arial" w:hAnsi="Times New Roman" w:cs="Times New Roman"/>
          <w:sz w:val="24"/>
          <w:szCs w:val="24"/>
          <w:lang w:val="ru-RU"/>
        </w:rPr>
        <w:t>конструкция дол</w:t>
      </w:r>
      <w:r w:rsidR="006C081F" w:rsidRPr="00AB59EC">
        <w:rPr>
          <w:rFonts w:ascii="Times New Roman" w:eastAsia="Arial" w:hAnsi="Times New Roman" w:cs="Times New Roman"/>
          <w:sz w:val="24"/>
          <w:szCs w:val="24"/>
          <w:lang w:val="ru-RU"/>
        </w:rPr>
        <w:t>жна быть окрашена в цвет фасада;</w:t>
      </w:r>
    </w:p>
    <w:p w:rsidR="003C07BC" w:rsidRPr="00AB59EC" w:rsidRDefault="00AB59EC" w:rsidP="00AB59EC">
      <w:pPr>
        <w:tabs>
          <w:tab w:val="left" w:pos="1276"/>
        </w:tabs>
        <w:spacing w:after="0" w:line="240" w:lineRule="auto"/>
        <w:ind w:right="53" w:firstLine="540"/>
        <w:jc w:val="both"/>
        <w:rPr>
          <w:rFonts w:ascii="Times New Roman" w:eastAsia="Arial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sz w:val="24"/>
          <w:szCs w:val="24"/>
          <w:lang w:val="ru-RU"/>
        </w:rPr>
        <w:t>4.4.6.</w:t>
      </w:r>
      <w:r w:rsidR="006C081F" w:rsidRPr="00AB59EC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  <w:lang w:val="ru-RU"/>
        </w:rPr>
        <w:tab/>
      </w:r>
      <w:r w:rsidR="006C081F" w:rsidRPr="00AB59EC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категорически запрещается крепление рекламных баннеров непосредственно к фасаду здания без установки рекламной конструкции; </w:t>
      </w:r>
    </w:p>
    <w:p w:rsidR="006C081F" w:rsidRPr="00AB59EC" w:rsidRDefault="00AB59EC" w:rsidP="00AB59EC">
      <w:pPr>
        <w:tabs>
          <w:tab w:val="left" w:pos="1276"/>
        </w:tabs>
        <w:spacing w:after="0" w:line="240" w:lineRule="auto"/>
        <w:ind w:right="53" w:firstLine="540"/>
        <w:jc w:val="both"/>
        <w:rPr>
          <w:rFonts w:ascii="Times New Roman" w:eastAsia="Arial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sz w:val="24"/>
          <w:szCs w:val="24"/>
          <w:lang w:val="ru-RU"/>
        </w:rPr>
        <w:t>4.4.7.</w:t>
      </w:r>
      <w:r w:rsidR="006C081F" w:rsidRPr="00AB59EC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  <w:lang w:val="ru-RU"/>
        </w:rPr>
        <w:tab/>
      </w:r>
      <w:r w:rsidR="006C081F" w:rsidRPr="00AB59EC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размер рекламного баннера или иного носителя должен строго совпадать с размером рекламного поля конструкции; </w:t>
      </w:r>
    </w:p>
    <w:p w:rsidR="006C081F" w:rsidRPr="00AB59EC" w:rsidRDefault="00AB59EC" w:rsidP="00AB59EC">
      <w:pPr>
        <w:tabs>
          <w:tab w:val="left" w:pos="1276"/>
        </w:tabs>
        <w:spacing w:after="0" w:line="240" w:lineRule="auto"/>
        <w:ind w:right="53" w:firstLine="540"/>
        <w:jc w:val="both"/>
        <w:rPr>
          <w:rFonts w:ascii="Times New Roman" w:eastAsia="Arial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sz w:val="24"/>
          <w:szCs w:val="24"/>
          <w:lang w:val="ru-RU"/>
        </w:rPr>
        <w:t>4.4.8.</w:t>
      </w:r>
      <w:r w:rsidR="006C081F" w:rsidRPr="00AB59EC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  <w:lang w:val="ru-RU"/>
        </w:rPr>
        <w:tab/>
      </w:r>
      <w:r w:rsidR="006C081F" w:rsidRPr="00AB59EC">
        <w:rPr>
          <w:rFonts w:ascii="Times New Roman" w:eastAsia="Arial" w:hAnsi="Times New Roman" w:cs="Times New Roman"/>
          <w:sz w:val="24"/>
          <w:szCs w:val="24"/>
          <w:lang w:val="ru-RU"/>
        </w:rPr>
        <w:t>в темное время суток рекламная конструкция должна иметь подсветку.</w:t>
      </w:r>
      <w:r w:rsidR="00C27F43" w:rsidRPr="00AB59EC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Подсветка  должна  иметь  немерцающий,  приглушенный  свет,  не  создавать прямых направленных лучей в окна жилых помещений.</w:t>
      </w:r>
      <w:r w:rsidR="00876B1D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Отсутствие подсветки допускается в исключительных случаях в случае отсутствия технической возможности для ее обустройства.</w:t>
      </w:r>
    </w:p>
    <w:p w:rsidR="00FD1731" w:rsidRDefault="00FD1731" w:rsidP="003C07BC">
      <w:pPr>
        <w:spacing w:after="0" w:line="240" w:lineRule="auto"/>
        <w:ind w:right="53" w:firstLine="540"/>
        <w:jc w:val="both"/>
        <w:rPr>
          <w:rFonts w:ascii="Times New Roman" w:eastAsia="Arial" w:hAnsi="Times New Roman" w:cs="Times New Roman"/>
          <w:bCs/>
          <w:sz w:val="24"/>
          <w:szCs w:val="24"/>
          <w:lang w:val="ru-RU"/>
        </w:rPr>
      </w:pPr>
    </w:p>
    <w:p w:rsidR="00FD1731" w:rsidRDefault="00FD1731" w:rsidP="00FD1731">
      <w:pPr>
        <w:spacing w:after="0" w:line="240" w:lineRule="auto"/>
        <w:ind w:right="53"/>
        <w:jc w:val="center"/>
        <w:rPr>
          <w:rFonts w:ascii="Times New Roman" w:eastAsia="Arial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bCs/>
          <w:sz w:val="24"/>
          <w:szCs w:val="24"/>
          <w:lang w:val="ru-RU"/>
        </w:rPr>
        <w:t>5. Праздничное оформление</w:t>
      </w:r>
    </w:p>
    <w:p w:rsidR="00FD1731" w:rsidRDefault="00FD1731" w:rsidP="003C07BC">
      <w:pPr>
        <w:spacing w:after="0" w:line="240" w:lineRule="auto"/>
        <w:ind w:right="53" w:firstLine="540"/>
        <w:jc w:val="both"/>
        <w:rPr>
          <w:rFonts w:ascii="Times New Roman" w:eastAsia="Arial" w:hAnsi="Times New Roman" w:cs="Times New Roman"/>
          <w:bCs/>
          <w:sz w:val="24"/>
          <w:szCs w:val="24"/>
          <w:lang w:val="ru-RU"/>
        </w:rPr>
      </w:pPr>
    </w:p>
    <w:p w:rsidR="00097E09" w:rsidRPr="00F953D4" w:rsidRDefault="00FD1731" w:rsidP="00F953D4">
      <w:pPr>
        <w:spacing w:after="0" w:line="240" w:lineRule="auto"/>
        <w:ind w:right="53"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Arial" w:hAnsi="Times New Roman" w:cs="Times New Roman"/>
          <w:sz w:val="24"/>
          <w:szCs w:val="24"/>
          <w:lang w:val="ru-RU"/>
        </w:rPr>
        <w:t xml:space="preserve">5.1. Праздничное оформление зданий </w:t>
      </w:r>
      <w:r w:rsidRPr="00BD3DE4">
        <w:rPr>
          <w:rFonts w:ascii="Times New Roman" w:eastAsia="Arial" w:hAnsi="Times New Roman" w:cs="Times New Roman"/>
          <w:sz w:val="24"/>
          <w:szCs w:val="24"/>
          <w:lang w:val="ru-RU"/>
        </w:rPr>
        <w:t>производи</w:t>
      </w:r>
      <w:r>
        <w:rPr>
          <w:rFonts w:ascii="Times New Roman" w:eastAsia="Arial" w:hAnsi="Times New Roman" w:cs="Times New Roman"/>
          <w:sz w:val="24"/>
          <w:szCs w:val="24"/>
          <w:lang w:val="ru-RU"/>
        </w:rPr>
        <w:t>тся их владельцами, либо уполномоченными организациями, в соответствии с концептуальными решениями,</w:t>
      </w:r>
      <w:r w:rsidRPr="00BD3DE4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план</w:t>
      </w:r>
      <w:r>
        <w:rPr>
          <w:rFonts w:ascii="Times New Roman" w:eastAsia="Arial" w:hAnsi="Times New Roman" w:cs="Times New Roman"/>
          <w:sz w:val="24"/>
          <w:szCs w:val="24"/>
          <w:lang w:val="ru-RU"/>
        </w:rPr>
        <w:t xml:space="preserve">ами и схемами, утвержденных </w:t>
      </w:r>
      <w:r w:rsidRPr="00BD3DE4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правовыми актами </w:t>
      </w:r>
      <w:r>
        <w:rPr>
          <w:rFonts w:ascii="Times New Roman" w:eastAsia="Arial" w:hAnsi="Times New Roman" w:cs="Times New Roman"/>
          <w:sz w:val="24"/>
          <w:szCs w:val="24"/>
          <w:lang w:val="ru-RU"/>
        </w:rPr>
        <w:t>органов власти Ненецкого автономного округа, Г</w:t>
      </w:r>
      <w:r w:rsidRPr="00BD3DE4">
        <w:rPr>
          <w:rFonts w:ascii="Times New Roman" w:eastAsia="Arial" w:hAnsi="Times New Roman" w:cs="Times New Roman"/>
          <w:sz w:val="24"/>
          <w:szCs w:val="24"/>
          <w:lang w:val="ru-RU"/>
        </w:rPr>
        <w:t>орода</w:t>
      </w:r>
      <w:r>
        <w:rPr>
          <w:rFonts w:ascii="Times New Roman" w:eastAsia="Arial" w:hAnsi="Times New Roman" w:cs="Times New Roman"/>
          <w:sz w:val="24"/>
          <w:szCs w:val="24"/>
          <w:lang w:val="ru-RU"/>
        </w:rPr>
        <w:t>, комиссиями, оргкомитетами и иными уполномоченными органами.</w:t>
      </w:r>
    </w:p>
    <w:p w:rsidR="00097E09" w:rsidRDefault="00FD1731" w:rsidP="00F953D4">
      <w:pPr>
        <w:spacing w:after="0" w:line="240" w:lineRule="auto"/>
        <w:ind w:right="53"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5.2. </w:t>
      </w:r>
      <w:r w:rsidRPr="00FD173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При изготовлении и установке элементов праздничного оформления не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допускается</w:t>
      </w:r>
      <w:r w:rsidRPr="00FD173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сн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ятие</w:t>
      </w:r>
      <w:r w:rsidRPr="00FD1731">
        <w:rPr>
          <w:rFonts w:ascii="Times New Roman" w:eastAsia="Times New Roman" w:hAnsi="Times New Roman" w:cs="Times New Roman"/>
          <w:sz w:val="24"/>
          <w:szCs w:val="24"/>
          <w:lang w:val="ru-RU"/>
        </w:rPr>
        <w:t>, поврежд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ение</w:t>
      </w:r>
      <w:r w:rsidRPr="00FD173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ухудш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ение</w:t>
      </w:r>
      <w:r w:rsidRPr="00FD173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видимост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FD173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установленных на здании информационных конструкций</w:t>
      </w:r>
      <w:r w:rsidRPr="00FD1731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125226" w:rsidRPr="00F953D4" w:rsidRDefault="00FD1731" w:rsidP="00F953D4">
      <w:pPr>
        <w:spacing w:after="0" w:line="240" w:lineRule="auto"/>
        <w:ind w:right="53"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5.3. Элементом праздничного оформления могут быть рекламные конструкции, установленные на здании</w:t>
      </w:r>
      <w:r w:rsidR="00C7541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при размещении праздничных баннеров или иных носителей в соответствии со статьей 10 </w:t>
      </w:r>
      <w:r w:rsidR="00C75411" w:rsidRPr="00BD3DE4">
        <w:rPr>
          <w:rFonts w:ascii="Times New Roman" w:eastAsia="Arial" w:hAnsi="Times New Roman" w:cs="Times New Roman"/>
          <w:sz w:val="24"/>
          <w:szCs w:val="24"/>
          <w:lang w:val="ru-RU"/>
        </w:rPr>
        <w:t>Федеральн</w:t>
      </w:r>
      <w:r w:rsidR="00C75411">
        <w:rPr>
          <w:rFonts w:ascii="Times New Roman" w:eastAsia="Arial" w:hAnsi="Times New Roman" w:cs="Times New Roman"/>
          <w:sz w:val="24"/>
          <w:szCs w:val="24"/>
          <w:lang w:val="ru-RU"/>
        </w:rPr>
        <w:t>ого</w:t>
      </w:r>
      <w:r w:rsidR="00C75411" w:rsidRPr="00BD3DE4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закон</w:t>
      </w:r>
      <w:r w:rsidR="00C75411">
        <w:rPr>
          <w:rFonts w:ascii="Times New Roman" w:eastAsia="Arial" w:hAnsi="Times New Roman" w:cs="Times New Roman"/>
          <w:sz w:val="24"/>
          <w:szCs w:val="24"/>
          <w:lang w:val="ru-RU"/>
        </w:rPr>
        <w:t>а</w:t>
      </w:r>
      <w:r w:rsidR="00C75411" w:rsidRPr="00BD3DE4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"О рекламе"</w:t>
      </w:r>
      <w:r w:rsidR="00C75411">
        <w:rPr>
          <w:rFonts w:ascii="Times New Roman" w:eastAsia="Arial" w:hAnsi="Times New Roman" w:cs="Times New Roman"/>
          <w:sz w:val="24"/>
          <w:szCs w:val="24"/>
          <w:lang w:val="ru-RU"/>
        </w:rPr>
        <w:t>.</w:t>
      </w:r>
      <w:r w:rsidR="00125226" w:rsidRPr="00F95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097E09" w:rsidRDefault="00097E09" w:rsidP="00DF50E7">
      <w:pPr>
        <w:spacing w:after="0" w:line="240" w:lineRule="auto"/>
        <w:ind w:left="5245" w:right="53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№1</w:t>
      </w:r>
      <w:r w:rsidR="00125226">
        <w:rPr>
          <w:rFonts w:ascii="Times New Roman" w:hAnsi="Times New Roman" w:cs="Times New Roman"/>
          <w:sz w:val="24"/>
          <w:szCs w:val="24"/>
          <w:lang w:val="ru-RU"/>
        </w:rPr>
        <w:t xml:space="preserve"> к </w:t>
      </w:r>
      <w:r w:rsidR="00125226" w:rsidRPr="00BD3DE4">
        <w:rPr>
          <w:rFonts w:ascii="Times New Roman" w:eastAsia="Arial" w:hAnsi="Times New Roman" w:cs="Times New Roman"/>
          <w:sz w:val="24"/>
          <w:szCs w:val="24"/>
          <w:lang w:val="ru-RU"/>
        </w:rPr>
        <w:t>Правила</w:t>
      </w:r>
      <w:r w:rsidR="00125226">
        <w:rPr>
          <w:rFonts w:ascii="Times New Roman" w:eastAsia="Arial" w:hAnsi="Times New Roman" w:cs="Times New Roman"/>
          <w:sz w:val="24"/>
          <w:szCs w:val="24"/>
          <w:lang w:val="ru-RU"/>
        </w:rPr>
        <w:t>м</w:t>
      </w:r>
      <w:r w:rsidR="00125226" w:rsidRPr="00BD3DE4">
        <w:rPr>
          <w:rFonts w:ascii="Times New Roman" w:eastAsia="Arial" w:hAnsi="Times New Roman" w:cs="Times New Roman"/>
          <w:sz w:val="24"/>
          <w:szCs w:val="24"/>
          <w:lang w:val="ru-RU"/>
        </w:rPr>
        <w:t xml:space="preserve"> архитектурно-художественного оформления зданий, строений, сооружений, фасады которых определяют архитектурный облик сложившейся застройки на территории МО «Городской округ «Город Нарьян-Мар»</w:t>
      </w:r>
    </w:p>
    <w:p w:rsidR="00125226" w:rsidRDefault="00125226" w:rsidP="00BD3DE4">
      <w:pPr>
        <w:spacing w:after="0" w:line="240" w:lineRule="auto"/>
        <w:ind w:right="53"/>
        <w:rPr>
          <w:rFonts w:ascii="Times New Roman" w:hAnsi="Times New Roman" w:cs="Times New Roman"/>
          <w:sz w:val="24"/>
          <w:szCs w:val="24"/>
          <w:lang w:val="ru-RU"/>
        </w:rPr>
      </w:pPr>
    </w:p>
    <w:p w:rsidR="00125226" w:rsidRPr="00125226" w:rsidRDefault="00F953D4" w:rsidP="00125226">
      <w:pPr>
        <w:spacing w:after="0" w:line="240" w:lineRule="auto"/>
        <w:ind w:right="53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Особенности размещения информационных конструкций</w:t>
      </w:r>
      <w:r w:rsidR="00EC129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на зданиях</w:t>
      </w:r>
    </w:p>
    <w:p w:rsidR="00097E09" w:rsidRDefault="00125226" w:rsidP="00BD3DE4">
      <w:pPr>
        <w:spacing w:after="0" w:line="240" w:lineRule="auto"/>
        <w:ind w:right="53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Рисунок 1.</w:t>
      </w:r>
    </w:p>
    <w:p w:rsidR="00097E09" w:rsidRDefault="00097E09" w:rsidP="00BD3DE4">
      <w:pPr>
        <w:spacing w:after="0" w:line="240" w:lineRule="auto"/>
        <w:ind w:right="53"/>
        <w:rPr>
          <w:rFonts w:ascii="Times New Roman" w:hAnsi="Times New Roman" w:cs="Times New Roman"/>
          <w:sz w:val="24"/>
          <w:szCs w:val="24"/>
          <w:lang w:val="ru-RU"/>
        </w:rPr>
      </w:pPr>
      <w:r w:rsidRPr="00097E0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240276" cy="2314575"/>
            <wp:effectExtent l="19050" t="0" r="8124" b="0"/>
            <wp:docPr id="7" name="Рисунок 1" descr="Центровка вывесок по горизонтали">
              <a:hlinkClick xmlns:a="http://schemas.openxmlformats.org/drawingml/2006/main" r:id="rId16" tooltip="&quot;Центровка вывесок по горизонтал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Центровка вывесок по горизонтали">
                      <a:hlinkClick r:id="rId16" tooltip="&quot;Центровка вывесок по горизонтал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434" cy="2320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E09" w:rsidRDefault="00097E09" w:rsidP="00BD3DE4">
      <w:pPr>
        <w:spacing w:after="0" w:line="240" w:lineRule="auto"/>
        <w:ind w:right="53"/>
        <w:rPr>
          <w:rFonts w:ascii="Times New Roman" w:hAnsi="Times New Roman" w:cs="Times New Roman"/>
          <w:sz w:val="24"/>
          <w:szCs w:val="24"/>
          <w:lang w:val="ru-RU"/>
        </w:rPr>
      </w:pPr>
    </w:p>
    <w:p w:rsidR="00125226" w:rsidRDefault="00125226" w:rsidP="00125226">
      <w:pPr>
        <w:spacing w:after="0" w:line="240" w:lineRule="auto"/>
        <w:ind w:right="53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Рисунок 2.</w:t>
      </w:r>
    </w:p>
    <w:p w:rsidR="00097E09" w:rsidRDefault="00097E09" w:rsidP="00BD3DE4">
      <w:pPr>
        <w:spacing w:after="0" w:line="240" w:lineRule="auto"/>
        <w:ind w:right="53"/>
        <w:rPr>
          <w:rFonts w:ascii="Times New Roman" w:hAnsi="Times New Roman" w:cs="Times New Roman"/>
          <w:sz w:val="24"/>
          <w:szCs w:val="24"/>
          <w:lang w:val="ru-RU"/>
        </w:rPr>
      </w:pPr>
      <w:r w:rsidRPr="00097E0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240276" cy="2314575"/>
            <wp:effectExtent l="19050" t="0" r="8124" b="0"/>
            <wp:docPr id="8" name="Рисунок 2" descr="Единая ось с соседними вывесками">
              <a:hlinkClick xmlns:a="http://schemas.openxmlformats.org/drawingml/2006/main" r:id="rId18" tooltip="&quot;Единая ось с соседними вывескам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Единая ось с соседними вывесками">
                      <a:hlinkClick r:id="rId18" tooltip="&quot;Единая ось с соседними вывескам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413" cy="231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89B" w:rsidRDefault="00A8189B" w:rsidP="00BD3DE4">
      <w:pPr>
        <w:spacing w:after="0" w:line="240" w:lineRule="auto"/>
        <w:ind w:right="53"/>
        <w:rPr>
          <w:rFonts w:ascii="Times New Roman" w:hAnsi="Times New Roman" w:cs="Times New Roman"/>
          <w:sz w:val="24"/>
          <w:szCs w:val="24"/>
          <w:lang w:val="ru-RU"/>
        </w:rPr>
      </w:pPr>
    </w:p>
    <w:p w:rsidR="00125226" w:rsidRDefault="00125226" w:rsidP="00125226">
      <w:pPr>
        <w:spacing w:after="0" w:line="240" w:lineRule="auto"/>
        <w:ind w:right="53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Рисунок 3.</w:t>
      </w:r>
    </w:p>
    <w:p w:rsidR="00A8189B" w:rsidRDefault="00097E09" w:rsidP="00BD3DE4">
      <w:pPr>
        <w:spacing w:after="0" w:line="240" w:lineRule="auto"/>
        <w:ind w:right="53"/>
        <w:rPr>
          <w:rFonts w:ascii="Times New Roman" w:hAnsi="Times New Roman" w:cs="Times New Roman"/>
          <w:sz w:val="24"/>
          <w:szCs w:val="24"/>
          <w:lang w:val="ru-RU"/>
        </w:rPr>
      </w:pPr>
      <w:r w:rsidRPr="00097E0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147060" cy="1912620"/>
            <wp:effectExtent l="19050" t="0" r="0" b="0"/>
            <wp:docPr id="9" name="Рисунок 3" descr="Вынос вывески от стены">
              <a:hlinkClick xmlns:a="http://schemas.openxmlformats.org/drawingml/2006/main" r:id="rId20" tooltip="&quot;Вынос вывески от стен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ынос вывески от стены">
                      <a:hlinkClick r:id="rId20" tooltip="&quot;Вынос вывески от стен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191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226" w:rsidRDefault="00125226" w:rsidP="00BD3DE4">
      <w:pPr>
        <w:spacing w:after="0" w:line="240" w:lineRule="auto"/>
        <w:ind w:right="53"/>
        <w:rPr>
          <w:rFonts w:ascii="Times New Roman" w:hAnsi="Times New Roman" w:cs="Times New Roman"/>
          <w:sz w:val="24"/>
          <w:szCs w:val="24"/>
          <w:lang w:val="ru-RU"/>
        </w:rPr>
      </w:pPr>
    </w:p>
    <w:p w:rsidR="00125226" w:rsidRDefault="00125226" w:rsidP="00BD3DE4">
      <w:pPr>
        <w:spacing w:after="0" w:line="240" w:lineRule="auto"/>
        <w:ind w:right="53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Рисунок 4.</w:t>
      </w:r>
    </w:p>
    <w:p w:rsidR="00125226" w:rsidRDefault="00125226" w:rsidP="00BD3DE4">
      <w:pPr>
        <w:spacing w:after="0" w:line="240" w:lineRule="auto"/>
        <w:ind w:right="53"/>
        <w:rPr>
          <w:rFonts w:ascii="Times New Roman" w:hAnsi="Times New Roman" w:cs="Times New Roman"/>
          <w:sz w:val="24"/>
          <w:szCs w:val="24"/>
          <w:lang w:val="ru-RU"/>
        </w:rPr>
      </w:pPr>
      <w:r w:rsidRPr="00125226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286500" cy="2964180"/>
            <wp:effectExtent l="19050" t="0" r="0" b="0"/>
            <wp:docPr id="10" name="Рисунок 4" descr="Блок-консоли">
              <a:hlinkClick xmlns:a="http://schemas.openxmlformats.org/drawingml/2006/main" r:id="rId22" tooltip="&quot;Блок-консол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лок-консоли">
                      <a:hlinkClick r:id="rId22" tooltip="&quot;Блок-консол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96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89B" w:rsidRDefault="00A8189B" w:rsidP="00BD3DE4">
      <w:pPr>
        <w:spacing w:after="0" w:line="240" w:lineRule="auto"/>
        <w:ind w:right="53"/>
        <w:rPr>
          <w:rFonts w:ascii="Times New Roman" w:hAnsi="Times New Roman" w:cs="Times New Roman"/>
          <w:sz w:val="24"/>
          <w:szCs w:val="24"/>
          <w:lang w:val="ru-RU"/>
        </w:rPr>
      </w:pPr>
    </w:p>
    <w:p w:rsidR="003C07BC" w:rsidRDefault="003C07BC" w:rsidP="00BD3DE4">
      <w:pPr>
        <w:spacing w:after="0" w:line="240" w:lineRule="auto"/>
        <w:ind w:right="53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Рисунок 5.</w:t>
      </w:r>
    </w:p>
    <w:p w:rsidR="003C07BC" w:rsidRPr="00BD3DE4" w:rsidRDefault="003C07BC" w:rsidP="00BD3DE4">
      <w:pPr>
        <w:spacing w:after="0" w:line="240" w:lineRule="auto"/>
        <w:ind w:right="53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477000" cy="3867150"/>
            <wp:effectExtent l="19050" t="0" r="0" b="0"/>
            <wp:docPr id="11" name="Рисунок 1" descr="D:\Мои документы\Реклама\Художественное оформление\mka-design-code-00-general-guides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Реклама\Художественное оформление\mka-design-code-00-general-guides-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7BC" w:rsidRDefault="003C07BC" w:rsidP="00EA4653">
      <w:pPr>
        <w:spacing w:after="0" w:line="240" w:lineRule="auto"/>
        <w:ind w:right="53"/>
        <w:jc w:val="center"/>
        <w:rPr>
          <w:rFonts w:ascii="Times New Roman" w:eastAsia="Arial" w:hAnsi="Times New Roman" w:cs="Times New Roman"/>
          <w:sz w:val="24"/>
          <w:szCs w:val="24"/>
          <w:lang w:val="ru-RU"/>
        </w:rPr>
      </w:pPr>
    </w:p>
    <w:p w:rsidR="003C07BC" w:rsidRDefault="003C07BC" w:rsidP="00EA4653">
      <w:pPr>
        <w:spacing w:after="0" w:line="240" w:lineRule="auto"/>
        <w:ind w:right="53"/>
        <w:jc w:val="center"/>
        <w:rPr>
          <w:rFonts w:ascii="Times New Roman" w:eastAsia="Arial" w:hAnsi="Times New Roman" w:cs="Times New Roman"/>
          <w:sz w:val="24"/>
          <w:szCs w:val="24"/>
          <w:lang w:val="ru-RU"/>
        </w:rPr>
      </w:pPr>
    </w:p>
    <w:p w:rsidR="003C07BC" w:rsidRDefault="003C07BC" w:rsidP="00EA4653">
      <w:pPr>
        <w:spacing w:after="0" w:line="240" w:lineRule="auto"/>
        <w:ind w:right="53"/>
        <w:jc w:val="center"/>
        <w:rPr>
          <w:rFonts w:ascii="Times New Roman" w:eastAsia="Arial" w:hAnsi="Times New Roman" w:cs="Times New Roman"/>
          <w:sz w:val="24"/>
          <w:szCs w:val="24"/>
          <w:lang w:val="ru-RU"/>
        </w:rPr>
      </w:pPr>
    </w:p>
    <w:p w:rsidR="003C07BC" w:rsidRDefault="003C07BC" w:rsidP="00EA4653">
      <w:pPr>
        <w:spacing w:after="0" w:line="240" w:lineRule="auto"/>
        <w:ind w:right="53"/>
        <w:jc w:val="center"/>
        <w:rPr>
          <w:rFonts w:ascii="Times New Roman" w:eastAsia="Arial" w:hAnsi="Times New Roman" w:cs="Times New Roman"/>
          <w:sz w:val="24"/>
          <w:szCs w:val="24"/>
          <w:lang w:val="ru-RU"/>
        </w:rPr>
      </w:pPr>
    </w:p>
    <w:p w:rsidR="00C27F43" w:rsidRDefault="00C27F43" w:rsidP="00AB59EC">
      <w:pPr>
        <w:rPr>
          <w:rFonts w:ascii="Times New Roman" w:eastAsia="Arial" w:hAnsi="Times New Roman" w:cs="Times New Roman"/>
          <w:sz w:val="24"/>
          <w:szCs w:val="24"/>
          <w:lang w:val="ru-RU"/>
        </w:rPr>
      </w:pPr>
    </w:p>
    <w:sectPr w:rsidR="00C27F43" w:rsidSect="00DF50E7">
      <w:pgSz w:w="11920" w:h="16840"/>
      <w:pgMar w:top="1134" w:right="863" w:bottom="1418" w:left="1418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7A2D" w:rsidRDefault="00C67A2D" w:rsidP="006F0DCB">
      <w:pPr>
        <w:spacing w:after="0" w:line="240" w:lineRule="auto"/>
      </w:pPr>
      <w:r>
        <w:separator/>
      </w:r>
    </w:p>
  </w:endnote>
  <w:endnote w:type="continuationSeparator" w:id="0">
    <w:p w:rsidR="00C67A2D" w:rsidRDefault="00C67A2D" w:rsidP="006F0D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7A2D" w:rsidRDefault="00C67A2D" w:rsidP="006F0DCB">
      <w:pPr>
        <w:spacing w:after="0" w:line="240" w:lineRule="auto"/>
      </w:pPr>
      <w:r>
        <w:separator/>
      </w:r>
    </w:p>
  </w:footnote>
  <w:footnote w:type="continuationSeparator" w:id="0">
    <w:p w:rsidR="00C67A2D" w:rsidRDefault="00C67A2D" w:rsidP="006F0D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6F0DCB"/>
    <w:rsid w:val="00052349"/>
    <w:rsid w:val="00091F31"/>
    <w:rsid w:val="00097E09"/>
    <w:rsid w:val="00125226"/>
    <w:rsid w:val="0014433F"/>
    <w:rsid w:val="0015591F"/>
    <w:rsid w:val="001E1DB6"/>
    <w:rsid w:val="00205D38"/>
    <w:rsid w:val="00272CA6"/>
    <w:rsid w:val="00344130"/>
    <w:rsid w:val="003562FB"/>
    <w:rsid w:val="003A0489"/>
    <w:rsid w:val="003C07BC"/>
    <w:rsid w:val="004334AD"/>
    <w:rsid w:val="004359D6"/>
    <w:rsid w:val="00471EDE"/>
    <w:rsid w:val="004A4B7B"/>
    <w:rsid w:val="004C0994"/>
    <w:rsid w:val="004D4144"/>
    <w:rsid w:val="00530B61"/>
    <w:rsid w:val="0053450F"/>
    <w:rsid w:val="005463C7"/>
    <w:rsid w:val="0069104F"/>
    <w:rsid w:val="006C081F"/>
    <w:rsid w:val="006F0DCB"/>
    <w:rsid w:val="006F43B1"/>
    <w:rsid w:val="00711EF4"/>
    <w:rsid w:val="00743828"/>
    <w:rsid w:val="007B35B1"/>
    <w:rsid w:val="007C7667"/>
    <w:rsid w:val="00876B1D"/>
    <w:rsid w:val="008B5D95"/>
    <w:rsid w:val="009345A0"/>
    <w:rsid w:val="009E109F"/>
    <w:rsid w:val="009E35A0"/>
    <w:rsid w:val="00A16111"/>
    <w:rsid w:val="00A8189B"/>
    <w:rsid w:val="00A8328E"/>
    <w:rsid w:val="00A964E9"/>
    <w:rsid w:val="00AB59EC"/>
    <w:rsid w:val="00AF4FE1"/>
    <w:rsid w:val="00B0037D"/>
    <w:rsid w:val="00BB19F7"/>
    <w:rsid w:val="00BD3DE4"/>
    <w:rsid w:val="00BE415D"/>
    <w:rsid w:val="00C27F43"/>
    <w:rsid w:val="00C3213D"/>
    <w:rsid w:val="00C67A2D"/>
    <w:rsid w:val="00C731CE"/>
    <w:rsid w:val="00C75411"/>
    <w:rsid w:val="00CE1181"/>
    <w:rsid w:val="00CE21E4"/>
    <w:rsid w:val="00DF50E7"/>
    <w:rsid w:val="00E311D2"/>
    <w:rsid w:val="00EA4653"/>
    <w:rsid w:val="00EC129D"/>
    <w:rsid w:val="00ED6DAE"/>
    <w:rsid w:val="00F47C39"/>
    <w:rsid w:val="00F953D4"/>
    <w:rsid w:val="00FD1731"/>
    <w:rsid w:val="00FE0E40"/>
    <w:rsid w:val="00FE4B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47C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F47C39"/>
  </w:style>
  <w:style w:type="paragraph" w:styleId="a5">
    <w:name w:val="footer"/>
    <w:basedOn w:val="a"/>
    <w:link w:val="a6"/>
    <w:uiPriority w:val="99"/>
    <w:semiHidden/>
    <w:unhideWhenUsed/>
    <w:rsid w:val="00F47C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F47C39"/>
  </w:style>
  <w:style w:type="character" w:styleId="a7">
    <w:name w:val="Hyperlink"/>
    <w:basedOn w:val="a0"/>
    <w:uiPriority w:val="99"/>
    <w:unhideWhenUsed/>
    <w:rsid w:val="00BD3DE4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B5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B5D95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EC129D"/>
    <w:pPr>
      <w:ind w:left="720"/>
      <w:contextualSpacing/>
    </w:pPr>
  </w:style>
  <w:style w:type="paragraph" w:styleId="ab">
    <w:name w:val="Body Text"/>
    <w:basedOn w:val="a"/>
    <w:link w:val="ac"/>
    <w:uiPriority w:val="99"/>
    <w:rsid w:val="004C0994"/>
    <w:pPr>
      <w:widowControl/>
      <w:spacing w:after="0" w:line="240" w:lineRule="auto"/>
      <w:ind w:right="4805"/>
    </w:pPr>
    <w:rPr>
      <w:rFonts w:ascii="Times New Roman" w:eastAsia="Times New Roman" w:hAnsi="Times New Roman" w:cs="Times New Roman"/>
      <w:bCs/>
      <w:sz w:val="26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uiPriority w:val="99"/>
    <w:rsid w:val="004C0994"/>
    <w:rPr>
      <w:rFonts w:ascii="Times New Roman" w:eastAsia="Times New Roman" w:hAnsi="Times New Roman" w:cs="Times New Roman"/>
      <w:bCs/>
      <w:sz w:val="26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%3DD7A6AA645C8AE42E81CC0D32D6243113CB4EA3867228C45F91ED2D9D4Ah2oED" TargetMode="External"/><Relationship Id="rId13" Type="http://schemas.openxmlformats.org/officeDocument/2006/relationships/hyperlink" Target="consultantplus://offline/ref%3DD7A6AA645C8AE42E81CC0D32D6243113CB4CA4847822C45F91ED2D9D4A2EE18E317A1C649DA3BB78h8oED" TargetMode="External"/><Relationship Id="rId18" Type="http://schemas.openxmlformats.org/officeDocument/2006/relationships/hyperlink" Target="http://sogl-spb.ru/wp-content/uploads/2015/02/pravila-razmescheniya-os.png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6.png"/><Relationship Id="rId7" Type="http://schemas.openxmlformats.org/officeDocument/2006/relationships/hyperlink" Target="consultantplus://offline/ref%3DD7A6AA645C8AE42E81CC0D32D6243113CB4EA18D7225C45F91ED2D9D4Ah2oED" TargetMode="External"/><Relationship Id="rId12" Type="http://schemas.openxmlformats.org/officeDocument/2006/relationships/hyperlink" Target="consultantplus://offline/ref%3DD7A6AA645C8AE42E81CC0D32D6243113CB4EA4877F24C45F91ED2D9D4A2EE18E317A1C649DA3BA7Ah8o3D" TargetMode="External"/><Relationship Id="rId17" Type="http://schemas.openxmlformats.org/officeDocument/2006/relationships/image" Target="media/image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sogl-spb.ru/wp-content/uploads/2015/02/pravila-razmescheniya-centrovka.png" TargetMode="External"/><Relationship Id="rId20" Type="http://schemas.openxmlformats.org/officeDocument/2006/relationships/hyperlink" Target="http://sogl-spb.ru/wp-content/uploads/2015/02/vinos-ot-steni.pn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consultantplus://offline/ref%3DD7A6AA645C8AE42E81CC0D32D6243113CB4EA3867228C45F91ED2D9D4Ah2oED" TargetMode="External"/><Relationship Id="rId24" Type="http://schemas.openxmlformats.org/officeDocument/2006/relationships/image" Target="media/image8.jpeg"/><Relationship Id="rId5" Type="http://schemas.openxmlformats.org/officeDocument/2006/relationships/endnotes" Target="endnotes.xml"/><Relationship Id="rId15" Type="http://schemas.openxmlformats.org/officeDocument/2006/relationships/image" Target="media/image3.png"/><Relationship Id="rId23" Type="http://schemas.openxmlformats.org/officeDocument/2006/relationships/image" Target="media/image7.png"/><Relationship Id="rId10" Type="http://schemas.openxmlformats.org/officeDocument/2006/relationships/hyperlink" Target="consultantplus://offline/ref%3DD7A6AA645C8AE42E81CC0D32D6243113CB4EA18D7225C45F91ED2D9D4Ah2oED" TargetMode="External"/><Relationship Id="rId19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hyperlink" Target="consultantplus://offline/ref%3DD7A6AA645C8AE42E81CC0D32D6243113CB4EA4877F24C45F91ED2D9D4A2EE18E317A1C649DA3BA7Ah8o3D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://sogl-spb.ru/wp-content/uploads/2015/02/blok-konsoli.p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4598</TotalTime>
  <Pages>10</Pages>
  <Words>3320</Words>
  <Characters>18925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22201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reding</dc:creator>
  <cp:lastModifiedBy>Efremov</cp:lastModifiedBy>
  <cp:revision>8</cp:revision>
  <dcterms:created xsi:type="dcterms:W3CDTF">2017-10-27T06:59:00Z</dcterms:created>
  <dcterms:modified xsi:type="dcterms:W3CDTF">2017-11-27T09:33:00Z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2016-02-18T00:00:00Z</vt:filetime>
  </property>
  <property fmtid="{D5CDD505-2E9C-101B-9397-08002B2CF9AE}" pid="3" name="LastSaved">
    <vt:filetime>2017-10-12T00:00:00Z</vt:filetime>
  </property>
</Properties>
</file>