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34" w:rsidRDefault="00BB6234" w:rsidP="00BB6234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481A08" w:rsidRDefault="00E61F9A" w:rsidP="00BB6234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МО "Городской округ "Город Нарьян-Мар" </w:t>
      </w:r>
      <w:r w:rsidR="00922A15" w:rsidRPr="00D46723">
        <w:rPr>
          <w:rFonts w:ascii="Times New Roman" w:hAnsi="Times New Roman" w:cs="Times New Roman"/>
          <w:b/>
          <w:sz w:val="26"/>
          <w:szCs w:val="26"/>
        </w:rPr>
        <w:t>"</w:t>
      </w:r>
      <w:r w:rsidR="00D46723" w:rsidRPr="00D4672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</w:t>
      </w:r>
      <w:r w:rsidR="00D46723" w:rsidRPr="00D46723">
        <w:rPr>
          <w:rFonts w:ascii="Times New Roman" w:hAnsi="Times New Roman" w:cs="Times New Roman"/>
          <w:b/>
          <w:color w:val="000000"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№ 1137</w:t>
      </w:r>
      <w:r w:rsidR="00D46723">
        <w:rPr>
          <w:rFonts w:ascii="Times New Roman" w:hAnsi="Times New Roman" w:cs="Times New Roman"/>
          <w:b/>
          <w:color w:val="000000"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1C7DCE">
      <w:pPr>
        <w:widowControl w:val="0"/>
        <w:autoSpaceDE w:val="0"/>
        <w:autoSpaceDN w:val="0"/>
        <w:adjustRightInd w:val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Городской округ "Город Нарьян-Мар" </w:t>
      </w:r>
      <w:r w:rsidR="00643040" w:rsidRPr="008C64AF">
        <w:rPr>
          <w:rFonts w:ascii="Times New Roman" w:hAnsi="Times New Roman" w:cs="Times New Roman"/>
          <w:sz w:val="26"/>
          <w:szCs w:val="26"/>
        </w:rPr>
        <w:t>"</w:t>
      </w:r>
      <w:r w:rsidR="008C64AF" w:rsidRPr="008C64AF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</w:t>
      </w:r>
      <w:r w:rsidR="008C64AF" w:rsidRPr="008C64AF">
        <w:rPr>
          <w:rFonts w:ascii="Times New Roman" w:hAnsi="Times New Roman" w:cs="Times New Roman"/>
          <w:color w:val="000000"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№ 1137</w:t>
      </w:r>
      <w:r w:rsidR="008C64A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922A15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1C7DC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воздействия, в Новостях.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</w:t>
      </w:r>
      <w:r w:rsidR="0047764D">
        <w:rPr>
          <w:rFonts w:ascii="Times New Roman" w:hAnsi="Times New Roman" w:cs="Times New Roman"/>
          <w:sz w:val="26"/>
          <w:szCs w:val="26"/>
        </w:rPr>
        <w:t xml:space="preserve"> и</w:t>
      </w:r>
      <w:r w:rsidR="00F467FC">
        <w:rPr>
          <w:rFonts w:ascii="Times New Roman" w:hAnsi="Times New Roman" w:cs="Times New Roman"/>
          <w:sz w:val="26"/>
          <w:szCs w:val="26"/>
        </w:rPr>
        <w:t xml:space="preserve"> экономики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C33BC">
        <w:rPr>
          <w:rFonts w:ascii="Times New Roman" w:hAnsi="Times New Roman" w:cs="Times New Roman"/>
          <w:sz w:val="26"/>
          <w:szCs w:val="26"/>
        </w:rPr>
        <w:t>,</w:t>
      </w:r>
      <w:r w:rsidR="00FC47F0">
        <w:rPr>
          <w:rFonts w:ascii="Times New Roman" w:hAnsi="Times New Roman" w:cs="Times New Roman"/>
          <w:sz w:val="26"/>
          <w:szCs w:val="26"/>
        </w:rPr>
        <w:t xml:space="preserve"> </w:t>
      </w:r>
      <w:r w:rsidR="009C33BC">
        <w:rPr>
          <w:rFonts w:ascii="Times New Roman" w:hAnsi="Times New Roman" w:cs="Times New Roman"/>
          <w:bCs/>
          <w:sz w:val="26"/>
        </w:rPr>
        <w:t>АО "Центр развития бизнеса НАО", Совет городского округа "Город Нарьян-Мар", членам Координационного совета при Администрации МО "Городской округ "Город Нарьян-Мар" по поддержке малого и среднего предпринимательства</w:t>
      </w:r>
      <w:r w:rsidR="00C530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17" w:type="dxa"/>
        <w:tblInd w:w="108" w:type="dxa"/>
        <w:tblLook w:val="04A0"/>
      </w:tblPr>
      <w:tblGrid>
        <w:gridCol w:w="814"/>
        <w:gridCol w:w="2447"/>
        <w:gridCol w:w="4536"/>
        <w:gridCol w:w="2420"/>
      </w:tblGrid>
      <w:tr w:rsidR="00922A15" w:rsidTr="00E35B90">
        <w:tc>
          <w:tcPr>
            <w:tcW w:w="814" w:type="dxa"/>
          </w:tcPr>
          <w:p w:rsidR="008E6C75" w:rsidRDefault="001C7DCE" w:rsidP="001C7DCE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47" w:type="dxa"/>
          </w:tcPr>
          <w:p w:rsidR="008E6C75" w:rsidRDefault="008E6C75" w:rsidP="001C7DCE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4536" w:type="dxa"/>
          </w:tcPr>
          <w:p w:rsidR="001C7DCE" w:rsidRDefault="008E6C75" w:rsidP="001C7DCE">
            <w:pPr>
              <w:ind w:left="0" w:right="-1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</w:t>
            </w:r>
          </w:p>
          <w:p w:rsidR="008E6C75" w:rsidRDefault="008E6C75" w:rsidP="001C7DCE">
            <w:pPr>
              <w:ind w:left="0" w:right="-1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(замечание и/или предложение</w:t>
            </w:r>
            <w:r w:rsidR="00E35B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20" w:type="dxa"/>
          </w:tcPr>
          <w:p w:rsidR="00E35B90" w:rsidRDefault="008E6C75" w:rsidP="00E35B90">
            <w:pPr>
              <w:ind w:left="0" w:right="-1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</w:t>
            </w:r>
          </w:p>
          <w:p w:rsidR="008E6C75" w:rsidRDefault="008E6C75" w:rsidP="00E35B90">
            <w:pPr>
              <w:ind w:left="0" w:right="-1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115B08" w:rsidTr="00115B08">
        <w:tc>
          <w:tcPr>
            <w:tcW w:w="814" w:type="dxa"/>
          </w:tcPr>
          <w:p w:rsidR="00115B08" w:rsidRDefault="00115B08" w:rsidP="001C7DCE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dxa"/>
          </w:tcPr>
          <w:p w:rsidR="00115B08" w:rsidRDefault="00115B08" w:rsidP="00CC4FD2">
            <w:pPr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4536" w:type="dxa"/>
          </w:tcPr>
          <w:p w:rsidR="00115B08" w:rsidRPr="00EA7DB3" w:rsidRDefault="00115B08" w:rsidP="00A11A29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7DB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соискателю гранта установлены пунктами 1.3 и 2.1 Положения, а именно: юридические лица и индивидуальные предприниматели, относящиеся к субъектам малого и среднего предпринимательства в соответствии с законодательством Российской Федерации, с момента регистрации которых в качестве юридического лица или индивидуального предпринимателя прошло не более одного календарного года и не </w:t>
            </w:r>
            <w:r w:rsidRPr="00EA7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находящимся в стадии реорганизации, ликвидации или банкротства.</w:t>
            </w:r>
            <w:proofErr w:type="gramEnd"/>
          </w:p>
          <w:p w:rsidR="00115B08" w:rsidRDefault="00115B08" w:rsidP="00BB6234">
            <w:pPr>
              <w:autoSpaceDE w:val="0"/>
              <w:autoSpaceDN w:val="0"/>
              <w:adjustRightInd w:val="0"/>
              <w:ind w:left="33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этом </w:t>
            </w:r>
            <w:r w:rsidR="00BB623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соискателю гранта об отсутствии просроченной задолженности по налогам и сборам и иным обязательным платежам в бюджеты всех уровней, об отсутствии возбужденных исполнительных производств, а также требований</w:t>
            </w:r>
            <w:r w:rsidR="00BB6234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отсутствии процедуры реорганизации, ликвидации и банкротства Положение не содержит.</w:t>
            </w:r>
          </w:p>
          <w:p w:rsidR="00115B08" w:rsidRDefault="00115B08" w:rsidP="00BB6234">
            <w:pPr>
              <w:pStyle w:val="a4"/>
              <w:autoSpaceDE w:val="0"/>
              <w:autoSpaceDN w:val="0"/>
              <w:adjustRightInd w:val="0"/>
              <w:ind w:left="33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Пунктом 4.9 Положения определены основания для отказа в допуске к участию в конкурсе. Одним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 оснований для отказа в допуске к участию в конкурсе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несоответствие требованиям к участникам конкурса, установленным Положением (абзац 2 п. 4.9).</w:t>
            </w:r>
          </w:p>
          <w:p w:rsidR="00115B08" w:rsidRDefault="00115B08" w:rsidP="00BB6234">
            <w:pPr>
              <w:pStyle w:val="a4"/>
              <w:autoSpaceDE w:val="0"/>
              <w:autoSpaceDN w:val="0"/>
              <w:adjustRightInd w:val="0"/>
              <w:ind w:left="33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предлагается дополнить пункт 2.6 Положения, предусматривающего основания для отказа в представлении гранта п.1.2. проекта. В свою очередь п. 4.9 Положения дополняется абзацем 1.3 проекта. Таким образом, основанием для отказа в предоставлении гранта может являться несоответствие соискателя гранта требованиям, которые не установлены Положением.</w:t>
            </w:r>
          </w:p>
          <w:p w:rsidR="00115B08" w:rsidRDefault="00BB6234" w:rsidP="00BB6234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15B08">
              <w:rPr>
                <w:rFonts w:ascii="Times New Roman" w:hAnsi="Times New Roman" w:cs="Times New Roman"/>
                <w:sz w:val="26"/>
                <w:szCs w:val="26"/>
              </w:rPr>
              <w:t xml:space="preserve">е определен срок, к наступлению которого соискатель гранта должен соответствовать установленным требованиям. </w:t>
            </w:r>
          </w:p>
          <w:p w:rsidR="00115B08" w:rsidRPr="00EA7DB3" w:rsidRDefault="00BB6234" w:rsidP="00A11A29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5B08">
              <w:rPr>
                <w:rFonts w:ascii="Times New Roman" w:hAnsi="Times New Roman" w:cs="Times New Roman"/>
                <w:sz w:val="26"/>
                <w:szCs w:val="26"/>
              </w:rPr>
              <w:t xml:space="preserve">роектом постановления предлагается дополнить </w:t>
            </w:r>
            <w:proofErr w:type="spellStart"/>
            <w:r w:rsidR="00115B0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115B08">
              <w:rPr>
                <w:rFonts w:ascii="Times New Roman" w:hAnsi="Times New Roman" w:cs="Times New Roman"/>
                <w:sz w:val="26"/>
                <w:szCs w:val="26"/>
              </w:rPr>
              <w:t>. 7.2.2 Положения установив, что получатель гранта представляет организатору конкурса не позднее 30 марта года следующего за годом, в котором предоставляется грант, копии платежных документов по оплате налоговых платежей по коду 11851000 за истекший период текущего года. Вместе с тем, в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15B08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о предоставлении гранта (Приложение 7 к Положению) указанные изменения не вносятся. Проектом не учтены положения закона НАО от 13.03.2015 № 55-ОЗ, </w:t>
            </w:r>
            <w:r w:rsidR="00115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которому налогоплательщики, указанные в </w:t>
            </w:r>
            <w:proofErr w:type="gramStart"/>
            <w:r w:rsidR="00115B0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115B08">
              <w:rPr>
                <w:rFonts w:ascii="Times New Roman" w:hAnsi="Times New Roman" w:cs="Times New Roman"/>
                <w:sz w:val="26"/>
                <w:szCs w:val="26"/>
              </w:rPr>
              <w:t>.1ст.1 закона, вправе применять ставку в размере 0 (ноль) процентов. Предлагается уточнить случаи, при которых предлагается предоставлять копии платежных документов по оплате налоговых платежей.</w:t>
            </w:r>
          </w:p>
        </w:tc>
        <w:tc>
          <w:tcPr>
            <w:tcW w:w="2420" w:type="dxa"/>
          </w:tcPr>
          <w:p w:rsidR="00115B08" w:rsidRDefault="00115B08" w:rsidP="003F2D6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right="-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Замечание будет учтено при доработке проекта постановления.</w:t>
            </w: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Pr="00E801A5" w:rsidRDefault="00115B08" w:rsidP="003F2D63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44" w:right="-1" w:firstLine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Замечание будет учтено при доработке проекта.</w:t>
            </w:r>
          </w:p>
          <w:p w:rsidR="00115B08" w:rsidRDefault="00115B08" w:rsidP="003F2D6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5B08" w:rsidRPr="00E801A5" w:rsidRDefault="00115B08" w:rsidP="003F2D63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44" w:right="-1" w:firstLine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Замечание будет учтено при доработке проекта.</w:t>
            </w:r>
          </w:p>
          <w:p w:rsidR="00115B08" w:rsidRPr="00E801A5" w:rsidRDefault="00115B08" w:rsidP="003F2D63">
            <w:pPr>
              <w:pStyle w:val="a4"/>
              <w:ind w:left="1069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B08" w:rsidTr="00E35B90">
        <w:tc>
          <w:tcPr>
            <w:tcW w:w="814" w:type="dxa"/>
          </w:tcPr>
          <w:p w:rsidR="00115B08" w:rsidRDefault="00115B08" w:rsidP="00791D7D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47" w:type="dxa"/>
          </w:tcPr>
          <w:p w:rsidR="00115B08" w:rsidRDefault="00115B08" w:rsidP="00FB5D0C">
            <w:pPr>
              <w:ind w:left="0" w:right="-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 НАО</w:t>
            </w:r>
          </w:p>
        </w:tc>
        <w:tc>
          <w:tcPr>
            <w:tcW w:w="4536" w:type="dxa"/>
          </w:tcPr>
          <w:p w:rsidR="00115B08" w:rsidRPr="00791D7D" w:rsidRDefault="00115B08" w:rsidP="00FB5D0C">
            <w:pPr>
              <w:pStyle w:val="a4"/>
              <w:autoSpaceDE w:val="0"/>
              <w:autoSpaceDN w:val="0"/>
              <w:adjustRightInd w:val="0"/>
              <w:ind w:left="84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Положения проекта, вводящие избыточные запреты, требования и ограничения для субъектов предпринимательской деятельности, не выявлены.</w:t>
            </w:r>
          </w:p>
        </w:tc>
        <w:tc>
          <w:tcPr>
            <w:tcW w:w="2420" w:type="dxa"/>
          </w:tcPr>
          <w:p w:rsidR="00115B08" w:rsidRPr="00C33B3A" w:rsidRDefault="00115B08" w:rsidP="00C33B3A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4776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BEA"/>
    <w:multiLevelType w:val="hybridMultilevel"/>
    <w:tmpl w:val="58CE33E4"/>
    <w:lvl w:ilvl="0" w:tplc="B6D8F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9E6"/>
    <w:multiLevelType w:val="hybridMultilevel"/>
    <w:tmpl w:val="B0F8C180"/>
    <w:lvl w:ilvl="0" w:tplc="1A581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3375"/>
    <w:multiLevelType w:val="hybridMultilevel"/>
    <w:tmpl w:val="6D7CABB8"/>
    <w:lvl w:ilvl="0" w:tplc="0EA08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7452A"/>
    <w:rsid w:val="000B1075"/>
    <w:rsid w:val="000B6412"/>
    <w:rsid w:val="000C46A8"/>
    <w:rsid w:val="000C6F9F"/>
    <w:rsid w:val="00115B08"/>
    <w:rsid w:val="00144AA7"/>
    <w:rsid w:val="001C7DCE"/>
    <w:rsid w:val="002C1E00"/>
    <w:rsid w:val="002E053A"/>
    <w:rsid w:val="002E1133"/>
    <w:rsid w:val="003025D9"/>
    <w:rsid w:val="00364A25"/>
    <w:rsid w:val="00366F8D"/>
    <w:rsid w:val="003F0EA7"/>
    <w:rsid w:val="003F3A5C"/>
    <w:rsid w:val="004538EA"/>
    <w:rsid w:val="0047764D"/>
    <w:rsid w:val="00481A08"/>
    <w:rsid w:val="00494A35"/>
    <w:rsid w:val="004E0C2F"/>
    <w:rsid w:val="00625753"/>
    <w:rsid w:val="00643040"/>
    <w:rsid w:val="006803E6"/>
    <w:rsid w:val="006A0A8C"/>
    <w:rsid w:val="006B0DCD"/>
    <w:rsid w:val="00701E9A"/>
    <w:rsid w:val="00750CD7"/>
    <w:rsid w:val="007637D5"/>
    <w:rsid w:val="00791D7D"/>
    <w:rsid w:val="007E10BE"/>
    <w:rsid w:val="007E5AA5"/>
    <w:rsid w:val="007F2496"/>
    <w:rsid w:val="00814765"/>
    <w:rsid w:val="008C64AF"/>
    <w:rsid w:val="008D21D0"/>
    <w:rsid w:val="008E6C75"/>
    <w:rsid w:val="00922A15"/>
    <w:rsid w:val="009A4174"/>
    <w:rsid w:val="009B75B7"/>
    <w:rsid w:val="009C33BC"/>
    <w:rsid w:val="009D6DE7"/>
    <w:rsid w:val="009F1745"/>
    <w:rsid w:val="00A11A29"/>
    <w:rsid w:val="00A15868"/>
    <w:rsid w:val="00A4484A"/>
    <w:rsid w:val="00A748E0"/>
    <w:rsid w:val="00B734DA"/>
    <w:rsid w:val="00B73EB4"/>
    <w:rsid w:val="00BA2368"/>
    <w:rsid w:val="00BA368D"/>
    <w:rsid w:val="00BB0F2D"/>
    <w:rsid w:val="00BB6234"/>
    <w:rsid w:val="00BC65E7"/>
    <w:rsid w:val="00BC662A"/>
    <w:rsid w:val="00C06ECF"/>
    <w:rsid w:val="00C33B3A"/>
    <w:rsid w:val="00C468D2"/>
    <w:rsid w:val="00C53086"/>
    <w:rsid w:val="00CC1E19"/>
    <w:rsid w:val="00CF6141"/>
    <w:rsid w:val="00D23BE1"/>
    <w:rsid w:val="00D46723"/>
    <w:rsid w:val="00D71D66"/>
    <w:rsid w:val="00D832C0"/>
    <w:rsid w:val="00DE78B6"/>
    <w:rsid w:val="00E118AB"/>
    <w:rsid w:val="00E35B90"/>
    <w:rsid w:val="00E544A5"/>
    <w:rsid w:val="00E61F9A"/>
    <w:rsid w:val="00E75DAB"/>
    <w:rsid w:val="00E77C8E"/>
    <w:rsid w:val="00E801A5"/>
    <w:rsid w:val="00EA7DB3"/>
    <w:rsid w:val="00ED5A03"/>
    <w:rsid w:val="00F467FC"/>
    <w:rsid w:val="00F75620"/>
    <w:rsid w:val="00FB5D0C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44</cp:revision>
  <cp:lastPrinted>2017-08-02T08:33:00Z</cp:lastPrinted>
  <dcterms:created xsi:type="dcterms:W3CDTF">2015-06-09T05:23:00Z</dcterms:created>
  <dcterms:modified xsi:type="dcterms:W3CDTF">2017-08-02T10:50:00Z</dcterms:modified>
</cp:coreProperties>
</file>