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3B" w:rsidRDefault="00B47D3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47D3B" w:rsidRDefault="00B47D3B">
      <w:pPr>
        <w:pStyle w:val="ConsPlusNormal"/>
      </w:pPr>
    </w:p>
    <w:p w:rsidR="00B47D3B" w:rsidRDefault="00B47D3B">
      <w:pPr>
        <w:pStyle w:val="ConsPlusTitle"/>
        <w:jc w:val="center"/>
      </w:pPr>
      <w:r>
        <w:t>АДМИНИСТРАЦИЯ МО "ГОРОДСКОЙ ОКРУГ "ГОРОД НАРЬЯН-МАР"</w:t>
      </w:r>
    </w:p>
    <w:p w:rsidR="00B47D3B" w:rsidRDefault="00B47D3B">
      <w:pPr>
        <w:pStyle w:val="ConsPlusTitle"/>
        <w:jc w:val="center"/>
      </w:pPr>
    </w:p>
    <w:p w:rsidR="00B47D3B" w:rsidRDefault="00B47D3B">
      <w:pPr>
        <w:pStyle w:val="ConsPlusTitle"/>
        <w:jc w:val="center"/>
      </w:pPr>
      <w:r>
        <w:t>ПОСТАНОВЛЕНИЕ</w:t>
      </w:r>
    </w:p>
    <w:p w:rsidR="00B47D3B" w:rsidRDefault="00B47D3B">
      <w:pPr>
        <w:pStyle w:val="ConsPlusTitle"/>
        <w:jc w:val="center"/>
      </w:pPr>
      <w:r>
        <w:t>от 22 июня 2016 г. N 723</w:t>
      </w:r>
    </w:p>
    <w:p w:rsidR="00B47D3B" w:rsidRDefault="00B47D3B">
      <w:pPr>
        <w:pStyle w:val="ConsPlusTitle"/>
        <w:jc w:val="center"/>
      </w:pPr>
    </w:p>
    <w:p w:rsidR="00B47D3B" w:rsidRDefault="00B47D3B">
      <w:pPr>
        <w:pStyle w:val="ConsPlusTitle"/>
        <w:jc w:val="center"/>
      </w:pPr>
      <w:r>
        <w:t>О ВНЕСЕНИИ ИЗМЕНЕНИЙ В ПОРЯДОК ПРЕДОСТАВЛЕНИЯ СУБСИДИИ</w:t>
      </w:r>
    </w:p>
    <w:p w:rsidR="00B47D3B" w:rsidRDefault="00B47D3B">
      <w:pPr>
        <w:pStyle w:val="ConsPlusTitle"/>
        <w:jc w:val="center"/>
      </w:pPr>
      <w:r>
        <w:t>НА КОМПЕНСАЦИЮ РАСХОДОВ, СВЯЗАННЫХ С ОРГАНИЗАЦИЕЙ ВЫВОЗА</w:t>
      </w:r>
    </w:p>
    <w:p w:rsidR="00B47D3B" w:rsidRDefault="00B47D3B">
      <w:pPr>
        <w:pStyle w:val="ConsPlusTitle"/>
        <w:jc w:val="center"/>
      </w:pPr>
      <w:r>
        <w:t>СТОКОВ ИЗ СЕПТИКОВ И ВЫГРЕБНЫХ ЯМ ЖИЛЫХ ДОМОВ НА ТЕРРИТОРИИ</w:t>
      </w:r>
    </w:p>
    <w:p w:rsidR="00B47D3B" w:rsidRDefault="00B47D3B">
      <w:pPr>
        <w:pStyle w:val="ConsPlusTitle"/>
        <w:jc w:val="center"/>
      </w:pPr>
      <w:r>
        <w:t>МО "ГОРОДСКОЙ ОКРУГ "ГОРОД НАРЬЯН-МАР", УТВЕРЖДЕННЫЙ</w:t>
      </w:r>
    </w:p>
    <w:p w:rsidR="00B47D3B" w:rsidRDefault="00B47D3B">
      <w:pPr>
        <w:pStyle w:val="ConsPlusTitle"/>
        <w:jc w:val="center"/>
      </w:pPr>
      <w:r>
        <w:t>ПОСТАНОВЛЕНИЕМ АДМИНИСТРАЦИИ МО "ГОРОДСКОЙ ОКРУГ</w:t>
      </w:r>
    </w:p>
    <w:p w:rsidR="00B47D3B" w:rsidRDefault="00B47D3B">
      <w:pPr>
        <w:pStyle w:val="ConsPlusTitle"/>
        <w:jc w:val="center"/>
      </w:pPr>
      <w:r>
        <w:t>"ГОРОД НАРЬЯН-МАР" ОТ 25.03.2014 N 766</w:t>
      </w:r>
    </w:p>
    <w:p w:rsidR="00B47D3B" w:rsidRDefault="00B47D3B">
      <w:pPr>
        <w:pStyle w:val="ConsPlusNormal"/>
        <w:jc w:val="both"/>
      </w:pPr>
    </w:p>
    <w:p w:rsidR="00B47D3B" w:rsidRDefault="00B47D3B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Российской Федерации от 04.05.2011 N 99-ФЗ "О лицензировании отдельных видов деятельности",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Российской Федерации от 24.06.1998 N 89-ФЗ "Об отходах производства и потребления",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03.10.2015 N 1062 "О лицензировании</w:t>
      </w:r>
      <w:proofErr w:type="gramEnd"/>
      <w:r>
        <w:t xml:space="preserve"> </w:t>
      </w:r>
      <w:proofErr w:type="gramStart"/>
      <w:r>
        <w:t>деятельности по сбору, транспортированию, обработке, утилизации, обезвреживанию, размещению отходов I - IV классов опасности" Администрация МО "Городской округ "Город Нарьян-Мар" постановляет:</w:t>
      </w:r>
      <w:proofErr w:type="gramEnd"/>
    </w:p>
    <w:p w:rsidR="00B47D3B" w:rsidRDefault="00B47D3B">
      <w:pPr>
        <w:pStyle w:val="ConsPlusNormal"/>
        <w:ind w:firstLine="540"/>
        <w:jc w:val="both"/>
      </w:pPr>
      <w:r>
        <w:t xml:space="preserve">1. Внести в </w:t>
      </w:r>
      <w:hyperlink r:id="rId10" w:history="1">
        <w:r>
          <w:rPr>
            <w:color w:val="0000FF"/>
          </w:rPr>
          <w:t>Порядок</w:t>
        </w:r>
      </w:hyperlink>
      <w:r>
        <w:t xml:space="preserve"> предоставления субсидии на компенсацию расходов, связанных с организацией вывоза стоков из септиков и выгребных ям жилых домов на территории МО "Городской округ "Город Нарьян-Мар", утвержденный постановлением Администрации МО "Городской округ "Город Нарьян-Мар" от 25.03.2014 N 766 (в ред. от 25.01.2016 N 60), следующие изменения:</w:t>
      </w:r>
    </w:p>
    <w:p w:rsidR="00B47D3B" w:rsidRDefault="00B47D3B">
      <w:pPr>
        <w:pStyle w:val="ConsPlusNormal"/>
        <w:ind w:firstLine="540"/>
        <w:jc w:val="both"/>
      </w:pPr>
      <w:r>
        <w:t xml:space="preserve">1.1. </w:t>
      </w:r>
      <w:hyperlink r:id="rId11" w:history="1">
        <w:r>
          <w:rPr>
            <w:color w:val="0000FF"/>
          </w:rPr>
          <w:t>Пункт 3</w:t>
        </w:r>
      </w:hyperlink>
      <w:r>
        <w:t xml:space="preserve"> изложить в новой редакции:</w:t>
      </w:r>
    </w:p>
    <w:p w:rsidR="00B47D3B" w:rsidRDefault="00B47D3B">
      <w:pPr>
        <w:pStyle w:val="ConsPlusNormal"/>
        <w:ind w:firstLine="540"/>
        <w:jc w:val="both"/>
      </w:pPr>
      <w:r>
        <w:t xml:space="preserve">"3. </w:t>
      </w:r>
      <w:proofErr w:type="gramStart"/>
      <w:r>
        <w:t>Получателями субсидии являются юридические лица (за исключением государственных (муниципальных) учреждений), индивидуальные предприниматели - производители работ, услуг, осуществляющие вывоз сточных вод из септиков и выгребных ям жилых домов, расположенных на территории муниципального образования "Городской округ "Город Нарьян-Мар", имеющие лицензию на осуществление деятельности по сбору, транспортированию, обработке, утилизации отходов I - IV классов опасности (далее - Получатель субсидии), по следующим тарифам:</w:t>
      </w:r>
      <w:proofErr w:type="gramEnd"/>
    </w:p>
    <w:p w:rsidR="00B47D3B" w:rsidRDefault="00B47D3B">
      <w:pPr>
        <w:pStyle w:val="ConsPlusNormal"/>
        <w:ind w:firstLine="540"/>
        <w:jc w:val="both"/>
      </w:pPr>
      <w:r>
        <w:t>с 01.01.2014 - 50 рублей за 1 м3;</w:t>
      </w:r>
    </w:p>
    <w:p w:rsidR="00B47D3B" w:rsidRDefault="00B47D3B">
      <w:pPr>
        <w:pStyle w:val="ConsPlusNormal"/>
        <w:ind w:firstLine="540"/>
        <w:jc w:val="both"/>
      </w:pPr>
      <w:r>
        <w:t>с 01.07.2014 - 53 рубля за 1 м3;</w:t>
      </w:r>
    </w:p>
    <w:p w:rsidR="00B47D3B" w:rsidRDefault="00B47D3B">
      <w:pPr>
        <w:pStyle w:val="ConsPlusNormal"/>
        <w:ind w:firstLine="540"/>
        <w:jc w:val="both"/>
      </w:pPr>
      <w:r>
        <w:t>с 01.07.2015 - 42,72 рублей за 1 м3;</w:t>
      </w:r>
    </w:p>
    <w:p w:rsidR="00B47D3B" w:rsidRDefault="00B47D3B">
      <w:pPr>
        <w:pStyle w:val="ConsPlusNormal"/>
        <w:ind w:firstLine="540"/>
        <w:jc w:val="both"/>
      </w:pPr>
      <w:r>
        <w:t>с 01.07.2016 - 56,90 рублей за 1 м3.".</w:t>
      </w:r>
    </w:p>
    <w:p w:rsidR="00B47D3B" w:rsidRDefault="00B47D3B">
      <w:pPr>
        <w:pStyle w:val="ConsPlusNormal"/>
        <w:ind w:firstLine="540"/>
        <w:jc w:val="both"/>
      </w:pPr>
      <w:r>
        <w:t xml:space="preserve">1.2. </w:t>
      </w:r>
      <w:hyperlink r:id="rId12" w:history="1">
        <w:r>
          <w:rPr>
            <w:color w:val="0000FF"/>
          </w:rPr>
          <w:t>Пункт 4.3</w:t>
        </w:r>
      </w:hyperlink>
      <w:r>
        <w:t xml:space="preserve"> изложить в новой редакции:</w:t>
      </w:r>
    </w:p>
    <w:p w:rsidR="00B47D3B" w:rsidRDefault="00B47D3B">
      <w:pPr>
        <w:pStyle w:val="ConsPlusNormal"/>
        <w:ind w:firstLine="540"/>
        <w:jc w:val="both"/>
      </w:pPr>
      <w:r>
        <w:t>"4.3. Размер субсидии определяется как произведение объема вывезенных получателем стоков из септиков и выгребных ям жилых домов, расположенных на территории муниципального образования, на ставку субсидии, утвержденной настоящим Порядком:</w:t>
      </w:r>
    </w:p>
    <w:p w:rsidR="00B47D3B" w:rsidRDefault="00B47D3B">
      <w:pPr>
        <w:pStyle w:val="ConsPlusNormal"/>
        <w:ind w:firstLine="540"/>
        <w:jc w:val="both"/>
      </w:pPr>
      <w:r>
        <w:t>с 01.01.2014 - 60 рублей за 1 м3;</w:t>
      </w:r>
    </w:p>
    <w:p w:rsidR="00B47D3B" w:rsidRDefault="00B47D3B">
      <w:pPr>
        <w:pStyle w:val="ConsPlusNormal"/>
        <w:ind w:firstLine="540"/>
        <w:jc w:val="both"/>
      </w:pPr>
      <w:r>
        <w:t>с 01.07.2014 - 57 рублей за 1 м3;</w:t>
      </w:r>
    </w:p>
    <w:p w:rsidR="00B47D3B" w:rsidRDefault="00B47D3B">
      <w:pPr>
        <w:pStyle w:val="ConsPlusNormal"/>
        <w:ind w:firstLine="540"/>
        <w:jc w:val="both"/>
      </w:pPr>
      <w:r>
        <w:t>с 01.01.2015 - 87,00 рублей за 1 м3;</w:t>
      </w:r>
    </w:p>
    <w:p w:rsidR="00B47D3B" w:rsidRDefault="00B47D3B">
      <w:pPr>
        <w:pStyle w:val="ConsPlusNormal"/>
        <w:ind w:firstLine="540"/>
        <w:jc w:val="both"/>
      </w:pPr>
      <w:r>
        <w:t>с 01.07.2015 - 97,28 рублей за 1 м3;</w:t>
      </w:r>
    </w:p>
    <w:p w:rsidR="00B47D3B" w:rsidRDefault="00B47D3B">
      <w:pPr>
        <w:pStyle w:val="ConsPlusNormal"/>
        <w:ind w:firstLine="540"/>
        <w:jc w:val="both"/>
      </w:pPr>
      <w:r>
        <w:t>с 01.07.2016 - 63,10 рублей за 1 м3.".</w:t>
      </w:r>
    </w:p>
    <w:p w:rsidR="00B47D3B" w:rsidRDefault="00B47D3B">
      <w:pPr>
        <w:pStyle w:val="ConsPlusNormal"/>
        <w:ind w:firstLine="540"/>
        <w:jc w:val="both"/>
      </w:pPr>
      <w:r>
        <w:t xml:space="preserve">1.3. </w:t>
      </w:r>
      <w:hyperlink r:id="rId13" w:history="1">
        <w:r>
          <w:rPr>
            <w:color w:val="0000FF"/>
          </w:rPr>
          <w:t>Пункт 4.5</w:t>
        </w:r>
      </w:hyperlink>
      <w:r>
        <w:t xml:space="preserve"> изложить в новой редакции:</w:t>
      </w:r>
    </w:p>
    <w:p w:rsidR="00B47D3B" w:rsidRDefault="00B47D3B">
      <w:pPr>
        <w:pStyle w:val="ConsPlusNormal"/>
        <w:ind w:firstLine="540"/>
        <w:jc w:val="both"/>
      </w:pPr>
      <w:r>
        <w:t>"4.5. Для заключения соглашения о предоставлении субсидии заявители представляют Главному распорядителю:</w:t>
      </w:r>
    </w:p>
    <w:p w:rsidR="00B47D3B" w:rsidRDefault="00B47D3B">
      <w:pPr>
        <w:pStyle w:val="ConsPlusNormal"/>
        <w:ind w:firstLine="540"/>
        <w:jc w:val="both"/>
      </w:pPr>
      <w:r>
        <w:t>а) копии учредительных документов, заверенные печатью и подписью руководителя;</w:t>
      </w:r>
    </w:p>
    <w:p w:rsidR="00B47D3B" w:rsidRDefault="00B47D3B">
      <w:pPr>
        <w:pStyle w:val="ConsPlusNormal"/>
        <w:ind w:firstLine="540"/>
        <w:jc w:val="both"/>
      </w:pPr>
      <w:r>
        <w:t>б) номер свидетельства о государственной регистрации юридического лица;</w:t>
      </w:r>
    </w:p>
    <w:p w:rsidR="00B47D3B" w:rsidRDefault="00B47D3B">
      <w:pPr>
        <w:pStyle w:val="ConsPlusNormal"/>
        <w:ind w:firstLine="540"/>
        <w:jc w:val="both"/>
      </w:pPr>
      <w:r>
        <w:t>в) номер свидетельства о постановке на учет в налоговом органе;</w:t>
      </w:r>
    </w:p>
    <w:p w:rsidR="00B47D3B" w:rsidRDefault="00B47D3B">
      <w:pPr>
        <w:pStyle w:val="ConsPlusNormal"/>
        <w:ind w:firstLine="540"/>
        <w:jc w:val="both"/>
      </w:pPr>
      <w:r>
        <w:lastRenderedPageBreak/>
        <w:t>г) регистрационный номер лицензии на осуществление деятельности по сбору, транспортированию, обработке, утилизации отходов I - IV классов опасности;</w:t>
      </w:r>
    </w:p>
    <w:p w:rsidR="00B47D3B" w:rsidRDefault="00B47D3B">
      <w:pPr>
        <w:pStyle w:val="ConsPlusNormal"/>
        <w:ind w:firstLine="540"/>
        <w:jc w:val="both"/>
      </w:pPr>
      <w:r>
        <w:t>д) копии договоров с управляющими организациями, товариществами собственников жилья (далее - ТСЖ), собственниками жилых помещений, непосредственно осуществляющими управление, другими организациями и индивидуальными предпринимателями, собственниками индивидуальных жилых домов на вывоз сточных вод из септиков и выгребных ям жилых домов по ценам, установленным п. 3 настоящего Порядка, заверенные печатью и подписью руководителя;</w:t>
      </w:r>
    </w:p>
    <w:p w:rsidR="00B47D3B" w:rsidRDefault="00B47D3B">
      <w:pPr>
        <w:pStyle w:val="ConsPlusNormal"/>
        <w:ind w:firstLine="540"/>
        <w:jc w:val="both"/>
      </w:pPr>
      <w:r>
        <w:t>е) в случае если заявитель является управляющей организацией - договоры управления жилыми домами;</w:t>
      </w:r>
    </w:p>
    <w:p w:rsidR="00B47D3B" w:rsidRDefault="00B47D3B">
      <w:pPr>
        <w:pStyle w:val="ConsPlusNormal"/>
        <w:ind w:firstLine="540"/>
        <w:jc w:val="both"/>
      </w:pPr>
      <w:r>
        <w:t>ж) расчеты, необходимые для определения годового объема субсидии с разбивкой по месяцам.</w:t>
      </w:r>
    </w:p>
    <w:p w:rsidR="00B47D3B" w:rsidRDefault="00B47D3B">
      <w:pPr>
        <w:pStyle w:val="ConsPlusNormal"/>
        <w:ind w:firstLine="540"/>
        <w:jc w:val="both"/>
      </w:pPr>
      <w:r>
        <w:t>В случае возможности получения Главным распорядителем указанных документов по системе межведомственного взаимодействия, заявитель вправе их не предоставлять, Главный распорядитель запрашивает указанные документы в уполномоченном органе самостоятельно</w:t>
      </w:r>
      <w:proofErr w:type="gramStart"/>
      <w:r>
        <w:t>.".</w:t>
      </w:r>
      <w:proofErr w:type="gramEnd"/>
    </w:p>
    <w:p w:rsidR="00B47D3B" w:rsidRDefault="00B47D3B">
      <w:pPr>
        <w:pStyle w:val="ConsPlusNormal"/>
        <w:ind w:firstLine="540"/>
        <w:jc w:val="both"/>
      </w:pPr>
      <w:r>
        <w:t xml:space="preserve">1.4. Пункт 4.7 после </w:t>
      </w:r>
      <w:hyperlink r:id="rId14" w:history="1">
        <w:r>
          <w:rPr>
            <w:color w:val="0000FF"/>
          </w:rPr>
          <w:t>абзаца четвертого</w:t>
        </w:r>
      </w:hyperlink>
      <w:r>
        <w:t xml:space="preserve"> дополнить подпунктом:</w:t>
      </w:r>
    </w:p>
    <w:p w:rsidR="00B47D3B" w:rsidRDefault="00B47D3B">
      <w:pPr>
        <w:pStyle w:val="ConsPlusNormal"/>
        <w:ind w:firstLine="540"/>
        <w:jc w:val="both"/>
      </w:pPr>
      <w:r>
        <w:t>"- справку "Об объемах ранее неучтенного вывоза сточных вод, в целях корректировки расчета на предоставление субсидии" по форме согласно Приложению 3." (</w:t>
      </w:r>
      <w:hyperlink w:anchor="P64" w:history="1">
        <w:r>
          <w:rPr>
            <w:color w:val="0000FF"/>
          </w:rPr>
          <w:t>Приложение</w:t>
        </w:r>
      </w:hyperlink>
      <w:r>
        <w:t>).</w:t>
      </w:r>
    </w:p>
    <w:p w:rsidR="00B47D3B" w:rsidRDefault="00B47D3B">
      <w:pPr>
        <w:pStyle w:val="ConsPlusNormal"/>
        <w:ind w:firstLine="540"/>
        <w:jc w:val="both"/>
      </w:pPr>
      <w:r>
        <w:t xml:space="preserve">2. </w:t>
      </w:r>
      <w:proofErr w:type="gramStart"/>
      <w:r>
        <w:t>Получатели субсидии, осуществляющие деятельность по сбору, транспортированию, обработке, утилизации отходов I - IV классов опасности, с которыми на 2016 год заключены соглашения о предоставлении субсидии, обязаны получить лицензию на ее осуществление в срок до 1 июля 2016 года и представить информацию о ее регистрационном номере Главному распорядителю в срок до 15 июля 2016 года.</w:t>
      </w:r>
      <w:proofErr w:type="gramEnd"/>
    </w:p>
    <w:p w:rsidR="00B47D3B" w:rsidRDefault="00B47D3B">
      <w:pPr>
        <w:pStyle w:val="ConsPlusNormal"/>
        <w:ind w:firstLine="540"/>
        <w:jc w:val="both"/>
      </w:pPr>
      <w:r>
        <w:t>3. Настоящее постановление вступает в силу с 1 июля 2016 года и подлежит официальному опубликованию.</w:t>
      </w:r>
    </w:p>
    <w:p w:rsidR="00B47D3B" w:rsidRDefault="00B47D3B">
      <w:pPr>
        <w:pStyle w:val="ConsPlusNormal"/>
        <w:jc w:val="both"/>
      </w:pPr>
    </w:p>
    <w:p w:rsidR="00B47D3B" w:rsidRDefault="00B47D3B">
      <w:pPr>
        <w:pStyle w:val="ConsPlusNormal"/>
        <w:jc w:val="right"/>
      </w:pPr>
      <w:r>
        <w:t>И.о. главы МО "Городской округ</w:t>
      </w:r>
    </w:p>
    <w:p w:rsidR="00B47D3B" w:rsidRDefault="00B47D3B">
      <w:pPr>
        <w:pStyle w:val="ConsPlusNormal"/>
        <w:jc w:val="right"/>
      </w:pPr>
      <w:r>
        <w:t>"Город Нарьян-Мар"</w:t>
      </w:r>
    </w:p>
    <w:p w:rsidR="00B47D3B" w:rsidRDefault="00B47D3B">
      <w:pPr>
        <w:pStyle w:val="ConsPlusNormal"/>
        <w:jc w:val="right"/>
      </w:pPr>
      <w:r>
        <w:t>А.Б.БЕБЕНИН</w:t>
      </w:r>
    </w:p>
    <w:p w:rsidR="00B47D3B" w:rsidRDefault="00B47D3B">
      <w:pPr>
        <w:pStyle w:val="ConsPlusNormal"/>
        <w:jc w:val="both"/>
      </w:pPr>
    </w:p>
    <w:p w:rsidR="00B47D3B" w:rsidRDefault="00B47D3B">
      <w:pPr>
        <w:pStyle w:val="ConsPlusNormal"/>
        <w:jc w:val="both"/>
      </w:pPr>
    </w:p>
    <w:p w:rsidR="00B47D3B" w:rsidRDefault="00B47D3B">
      <w:pPr>
        <w:pStyle w:val="ConsPlusNormal"/>
        <w:jc w:val="both"/>
      </w:pPr>
    </w:p>
    <w:p w:rsidR="00B47D3B" w:rsidRDefault="00B47D3B">
      <w:pPr>
        <w:pStyle w:val="ConsPlusNormal"/>
        <w:jc w:val="both"/>
      </w:pPr>
    </w:p>
    <w:p w:rsidR="00B47D3B" w:rsidRDefault="00B47D3B">
      <w:pPr>
        <w:pStyle w:val="ConsPlusNormal"/>
        <w:jc w:val="both"/>
      </w:pPr>
    </w:p>
    <w:p w:rsidR="00B47D3B" w:rsidRDefault="00B47D3B">
      <w:pPr>
        <w:pStyle w:val="ConsPlusNormal"/>
        <w:jc w:val="right"/>
      </w:pPr>
      <w:r>
        <w:t>Приложение</w:t>
      </w:r>
    </w:p>
    <w:p w:rsidR="00B47D3B" w:rsidRDefault="00B47D3B">
      <w:pPr>
        <w:pStyle w:val="ConsPlusNormal"/>
        <w:jc w:val="right"/>
      </w:pPr>
      <w:r>
        <w:t>к постановлению Администрации МО</w:t>
      </w:r>
    </w:p>
    <w:p w:rsidR="00B47D3B" w:rsidRDefault="00B47D3B">
      <w:pPr>
        <w:pStyle w:val="ConsPlusNormal"/>
        <w:jc w:val="right"/>
      </w:pPr>
      <w:r>
        <w:t>"Городской округ "Город Нарьян-Мар"</w:t>
      </w:r>
    </w:p>
    <w:p w:rsidR="00B47D3B" w:rsidRDefault="00B47D3B">
      <w:pPr>
        <w:pStyle w:val="ConsPlusNormal"/>
        <w:jc w:val="right"/>
      </w:pPr>
      <w:r>
        <w:t>от 22.06.2016 N 723</w:t>
      </w:r>
    </w:p>
    <w:p w:rsidR="00B47D3B" w:rsidRDefault="00B47D3B">
      <w:pPr>
        <w:pStyle w:val="ConsPlusNormal"/>
        <w:jc w:val="both"/>
      </w:pPr>
    </w:p>
    <w:p w:rsidR="00B47D3B" w:rsidRDefault="00B47D3B">
      <w:pPr>
        <w:pStyle w:val="ConsPlusNormal"/>
        <w:jc w:val="right"/>
      </w:pPr>
      <w:r>
        <w:t>Приложение N 3</w:t>
      </w:r>
    </w:p>
    <w:p w:rsidR="00B47D3B" w:rsidRDefault="00B47D3B">
      <w:pPr>
        <w:pStyle w:val="ConsPlusNormal"/>
        <w:jc w:val="right"/>
      </w:pPr>
      <w:r>
        <w:t>к порядку предоставления субсидии</w:t>
      </w:r>
    </w:p>
    <w:p w:rsidR="00B47D3B" w:rsidRDefault="00B47D3B">
      <w:pPr>
        <w:pStyle w:val="ConsPlusNormal"/>
        <w:jc w:val="right"/>
      </w:pPr>
      <w:r>
        <w:t>на компенсацию расходов, связанных</w:t>
      </w:r>
    </w:p>
    <w:p w:rsidR="00B47D3B" w:rsidRDefault="00B47D3B">
      <w:pPr>
        <w:pStyle w:val="ConsPlusNormal"/>
        <w:jc w:val="right"/>
      </w:pPr>
      <w:r>
        <w:t>с водоотведением в части вывоза</w:t>
      </w:r>
    </w:p>
    <w:p w:rsidR="00B47D3B" w:rsidRDefault="00B47D3B">
      <w:pPr>
        <w:pStyle w:val="ConsPlusNormal"/>
        <w:jc w:val="right"/>
      </w:pPr>
      <w:r>
        <w:t>сточных вод из септиков и выгребных</w:t>
      </w:r>
    </w:p>
    <w:p w:rsidR="00B47D3B" w:rsidRDefault="00B47D3B">
      <w:pPr>
        <w:pStyle w:val="ConsPlusNormal"/>
        <w:jc w:val="right"/>
      </w:pPr>
      <w:r>
        <w:t>ям жилых домов на территории</w:t>
      </w:r>
    </w:p>
    <w:p w:rsidR="00B47D3B" w:rsidRDefault="00B47D3B">
      <w:pPr>
        <w:pStyle w:val="ConsPlusNormal"/>
        <w:jc w:val="right"/>
      </w:pPr>
      <w:r>
        <w:t>МО "Городской округ "Город Нарьян-Мар"</w:t>
      </w:r>
    </w:p>
    <w:p w:rsidR="00B47D3B" w:rsidRDefault="00B47D3B">
      <w:pPr>
        <w:pStyle w:val="ConsPlusNormal"/>
        <w:jc w:val="both"/>
      </w:pPr>
    </w:p>
    <w:p w:rsidR="00B47D3B" w:rsidRDefault="00B47D3B">
      <w:pPr>
        <w:pStyle w:val="ConsPlusNonformat"/>
        <w:jc w:val="both"/>
      </w:pPr>
      <w:bookmarkStart w:id="0" w:name="P64"/>
      <w:bookmarkEnd w:id="0"/>
      <w:r>
        <w:t xml:space="preserve">                                  Справка</w:t>
      </w:r>
    </w:p>
    <w:p w:rsidR="00B47D3B" w:rsidRDefault="00B47D3B">
      <w:pPr>
        <w:pStyle w:val="ConsPlusNonformat"/>
        <w:jc w:val="both"/>
      </w:pPr>
      <w:r>
        <w:t xml:space="preserve">         "Об объемах ранее неучтенного вывоза сточных вод, в целях</w:t>
      </w:r>
    </w:p>
    <w:p w:rsidR="00B47D3B" w:rsidRDefault="00B47D3B">
      <w:pPr>
        <w:pStyle w:val="ConsPlusNonformat"/>
        <w:jc w:val="both"/>
      </w:pPr>
      <w:r>
        <w:t xml:space="preserve">            корректировки расчета на предоставление субсидии",</w:t>
      </w:r>
    </w:p>
    <w:p w:rsidR="00B47D3B" w:rsidRDefault="00B47D3B">
      <w:pPr>
        <w:pStyle w:val="ConsPlusNonformat"/>
        <w:jc w:val="both"/>
      </w:pPr>
      <w:r>
        <w:t xml:space="preserve">        к расчету о размере компенсации, начисленной в соответствии</w:t>
      </w:r>
    </w:p>
    <w:p w:rsidR="00B47D3B" w:rsidRDefault="00B47D3B">
      <w:pPr>
        <w:pStyle w:val="ConsPlusNonformat"/>
        <w:jc w:val="both"/>
      </w:pPr>
      <w:r>
        <w:t xml:space="preserve">        с Порядком предоставления субсидии на компенсацию расходов,</w:t>
      </w:r>
    </w:p>
    <w:p w:rsidR="00B47D3B" w:rsidRDefault="00B47D3B">
      <w:pPr>
        <w:pStyle w:val="ConsPlusNonformat"/>
        <w:jc w:val="both"/>
      </w:pPr>
      <w:r>
        <w:t xml:space="preserve">         связанных с водоотведением в части вывоза сточных вод </w:t>
      </w:r>
      <w:proofErr w:type="gramStart"/>
      <w:r>
        <w:t>из</w:t>
      </w:r>
      <w:proofErr w:type="gramEnd"/>
    </w:p>
    <w:p w:rsidR="00B47D3B" w:rsidRDefault="00B47D3B">
      <w:pPr>
        <w:pStyle w:val="ConsPlusNonformat"/>
        <w:jc w:val="both"/>
      </w:pPr>
      <w:r>
        <w:t xml:space="preserve">             септиков и выгребных ям жилых домов на территории</w:t>
      </w:r>
    </w:p>
    <w:p w:rsidR="00B47D3B" w:rsidRDefault="00B47D3B">
      <w:pPr>
        <w:pStyle w:val="ConsPlusNonformat"/>
        <w:jc w:val="both"/>
      </w:pPr>
      <w:r>
        <w:t xml:space="preserve">                  МО "Городской округ "Город Нарьян-Мар"</w:t>
      </w:r>
    </w:p>
    <w:p w:rsidR="00B47D3B" w:rsidRDefault="00B47D3B">
      <w:pPr>
        <w:pStyle w:val="ConsPlusNonformat"/>
        <w:jc w:val="both"/>
      </w:pPr>
      <w:r>
        <w:t xml:space="preserve">                         за ______________ 20__ г.</w:t>
      </w:r>
    </w:p>
    <w:p w:rsidR="00B47D3B" w:rsidRDefault="00B47D3B">
      <w:pPr>
        <w:pStyle w:val="ConsPlusNonformat"/>
        <w:jc w:val="both"/>
      </w:pPr>
      <w:r>
        <w:lastRenderedPageBreak/>
        <w:t xml:space="preserve">       ____________________________________________________________</w:t>
      </w:r>
    </w:p>
    <w:p w:rsidR="00B47D3B" w:rsidRDefault="00B47D3B">
      <w:pPr>
        <w:pStyle w:val="ConsPlusNonformat"/>
        <w:jc w:val="both"/>
      </w:pPr>
      <w:r>
        <w:t xml:space="preserve">                           (получатель субсидии)</w:t>
      </w:r>
    </w:p>
    <w:p w:rsidR="00B47D3B" w:rsidRDefault="00B47D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6"/>
        <w:gridCol w:w="3855"/>
        <w:gridCol w:w="4301"/>
      </w:tblGrid>
      <w:tr w:rsidR="00B47D3B">
        <w:tc>
          <w:tcPr>
            <w:tcW w:w="656" w:type="dxa"/>
          </w:tcPr>
          <w:p w:rsidR="00B47D3B" w:rsidRDefault="00B47D3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55" w:type="dxa"/>
          </w:tcPr>
          <w:p w:rsidR="00B47D3B" w:rsidRDefault="00B47D3B">
            <w:pPr>
              <w:pStyle w:val="ConsPlusNormal"/>
              <w:jc w:val="center"/>
            </w:pPr>
            <w:r>
              <w:t>Адрес жилого дома</w:t>
            </w:r>
          </w:p>
        </w:tc>
        <w:tc>
          <w:tcPr>
            <w:tcW w:w="4301" w:type="dxa"/>
          </w:tcPr>
          <w:p w:rsidR="00B47D3B" w:rsidRDefault="00B47D3B">
            <w:pPr>
              <w:pStyle w:val="ConsPlusNormal"/>
              <w:jc w:val="center"/>
            </w:pPr>
            <w:r>
              <w:t>Объем ранее неучтенного вывоза стоков (м3)</w:t>
            </w:r>
          </w:p>
        </w:tc>
      </w:tr>
      <w:tr w:rsidR="00B47D3B">
        <w:tc>
          <w:tcPr>
            <w:tcW w:w="656" w:type="dxa"/>
          </w:tcPr>
          <w:p w:rsidR="00B47D3B" w:rsidRDefault="00B47D3B">
            <w:pPr>
              <w:pStyle w:val="ConsPlusNormal"/>
            </w:pPr>
          </w:p>
        </w:tc>
        <w:tc>
          <w:tcPr>
            <w:tcW w:w="3855" w:type="dxa"/>
          </w:tcPr>
          <w:p w:rsidR="00B47D3B" w:rsidRDefault="00B47D3B">
            <w:pPr>
              <w:pStyle w:val="ConsPlusNormal"/>
            </w:pPr>
          </w:p>
        </w:tc>
        <w:tc>
          <w:tcPr>
            <w:tcW w:w="4301" w:type="dxa"/>
          </w:tcPr>
          <w:p w:rsidR="00B47D3B" w:rsidRDefault="00B47D3B">
            <w:pPr>
              <w:pStyle w:val="ConsPlusNormal"/>
            </w:pPr>
          </w:p>
        </w:tc>
      </w:tr>
      <w:tr w:rsidR="00B47D3B">
        <w:tc>
          <w:tcPr>
            <w:tcW w:w="656" w:type="dxa"/>
          </w:tcPr>
          <w:p w:rsidR="00B47D3B" w:rsidRDefault="00B47D3B">
            <w:pPr>
              <w:pStyle w:val="ConsPlusNormal"/>
            </w:pPr>
          </w:p>
        </w:tc>
        <w:tc>
          <w:tcPr>
            <w:tcW w:w="3855" w:type="dxa"/>
          </w:tcPr>
          <w:p w:rsidR="00B47D3B" w:rsidRDefault="00B47D3B">
            <w:pPr>
              <w:pStyle w:val="ConsPlusNormal"/>
            </w:pPr>
          </w:p>
        </w:tc>
        <w:tc>
          <w:tcPr>
            <w:tcW w:w="4301" w:type="dxa"/>
          </w:tcPr>
          <w:p w:rsidR="00B47D3B" w:rsidRDefault="00B47D3B">
            <w:pPr>
              <w:pStyle w:val="ConsPlusNormal"/>
            </w:pPr>
          </w:p>
        </w:tc>
      </w:tr>
      <w:tr w:rsidR="00B47D3B">
        <w:tc>
          <w:tcPr>
            <w:tcW w:w="656" w:type="dxa"/>
          </w:tcPr>
          <w:p w:rsidR="00B47D3B" w:rsidRDefault="00B47D3B">
            <w:pPr>
              <w:pStyle w:val="ConsPlusNormal"/>
            </w:pPr>
          </w:p>
        </w:tc>
        <w:tc>
          <w:tcPr>
            <w:tcW w:w="3855" w:type="dxa"/>
          </w:tcPr>
          <w:p w:rsidR="00B47D3B" w:rsidRDefault="00B47D3B">
            <w:pPr>
              <w:pStyle w:val="ConsPlusNormal"/>
            </w:pPr>
          </w:p>
        </w:tc>
        <w:tc>
          <w:tcPr>
            <w:tcW w:w="4301" w:type="dxa"/>
          </w:tcPr>
          <w:p w:rsidR="00B47D3B" w:rsidRDefault="00B47D3B">
            <w:pPr>
              <w:pStyle w:val="ConsPlusNormal"/>
            </w:pPr>
          </w:p>
        </w:tc>
      </w:tr>
    </w:tbl>
    <w:p w:rsidR="00B47D3B" w:rsidRDefault="00B47D3B">
      <w:pPr>
        <w:pStyle w:val="ConsPlusNormal"/>
        <w:jc w:val="both"/>
      </w:pPr>
    </w:p>
    <w:p w:rsidR="00B47D3B" w:rsidRDefault="00B47D3B">
      <w:pPr>
        <w:pStyle w:val="ConsPlusNonformat"/>
        <w:jc w:val="both"/>
      </w:pPr>
      <w:r>
        <w:t>Директор</w:t>
      </w:r>
      <w:proofErr w:type="gramStart"/>
      <w:r>
        <w:t xml:space="preserve"> ___________________________       (______________________________)</w:t>
      </w:r>
      <w:proofErr w:type="gramEnd"/>
    </w:p>
    <w:p w:rsidR="00B47D3B" w:rsidRDefault="00B47D3B">
      <w:pPr>
        <w:pStyle w:val="ConsPlusNonformat"/>
        <w:jc w:val="both"/>
      </w:pPr>
      <w:r>
        <w:t xml:space="preserve">                (подпись)                                  (ФИО)</w:t>
      </w:r>
    </w:p>
    <w:p w:rsidR="00B47D3B" w:rsidRDefault="00B47D3B">
      <w:pPr>
        <w:pStyle w:val="ConsPlusNonformat"/>
        <w:jc w:val="both"/>
      </w:pPr>
      <w:r>
        <w:t>Главный бухгалтер</w:t>
      </w:r>
      <w:proofErr w:type="gramStart"/>
      <w:r>
        <w:t xml:space="preserve"> ______________________   (______________________________)</w:t>
      </w:r>
      <w:proofErr w:type="gramEnd"/>
    </w:p>
    <w:p w:rsidR="00B47D3B" w:rsidRDefault="00B47D3B">
      <w:pPr>
        <w:pStyle w:val="ConsPlusNonformat"/>
        <w:jc w:val="both"/>
      </w:pPr>
      <w:r>
        <w:t xml:space="preserve">                         (подпись)                          (ФИО)</w:t>
      </w:r>
    </w:p>
    <w:p w:rsidR="00B47D3B" w:rsidRDefault="00B47D3B">
      <w:pPr>
        <w:pStyle w:val="ConsPlusNonformat"/>
        <w:jc w:val="both"/>
      </w:pPr>
    </w:p>
    <w:p w:rsidR="00B47D3B" w:rsidRDefault="00B47D3B">
      <w:pPr>
        <w:pStyle w:val="ConsPlusNonformat"/>
        <w:jc w:val="both"/>
      </w:pPr>
      <w:r>
        <w:t>МП "_____" ______________ г.</w:t>
      </w:r>
    </w:p>
    <w:p w:rsidR="00B47D3B" w:rsidRDefault="00B47D3B">
      <w:pPr>
        <w:pStyle w:val="ConsPlusNormal"/>
        <w:jc w:val="both"/>
      </w:pPr>
    </w:p>
    <w:p w:rsidR="00B47D3B" w:rsidRDefault="00B47D3B">
      <w:pPr>
        <w:pStyle w:val="ConsPlusNormal"/>
        <w:jc w:val="both"/>
      </w:pPr>
    </w:p>
    <w:p w:rsidR="00B47D3B" w:rsidRDefault="00B47D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5868" w:rsidRDefault="00A15868"/>
    <w:sectPr w:rsidR="00A15868" w:rsidSect="001F5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B47D3B"/>
    <w:rsid w:val="004D42B6"/>
    <w:rsid w:val="00750CD7"/>
    <w:rsid w:val="009A4174"/>
    <w:rsid w:val="00A15868"/>
    <w:rsid w:val="00A41380"/>
    <w:rsid w:val="00B47D3B"/>
    <w:rsid w:val="00BD56B5"/>
    <w:rsid w:val="00D0024B"/>
    <w:rsid w:val="00D23BE1"/>
    <w:rsid w:val="00E75DAB"/>
    <w:rsid w:val="00EB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D3B"/>
    <w:pPr>
      <w:widowControl w:val="0"/>
      <w:autoSpaceDE w:val="0"/>
      <w:autoSpaceDN w:val="0"/>
      <w:spacing w:before="0"/>
      <w:ind w:left="0"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7D3B"/>
    <w:pPr>
      <w:widowControl w:val="0"/>
      <w:autoSpaceDE w:val="0"/>
      <w:autoSpaceDN w:val="0"/>
      <w:spacing w:before="0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7D3B"/>
    <w:pPr>
      <w:widowControl w:val="0"/>
      <w:autoSpaceDE w:val="0"/>
      <w:autoSpaceDN w:val="0"/>
      <w:spacing w:before="0"/>
      <w:ind w:left="0" w:righ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7D3B"/>
    <w:pPr>
      <w:widowControl w:val="0"/>
      <w:autoSpaceDE w:val="0"/>
      <w:autoSpaceDN w:val="0"/>
      <w:spacing w:before="0"/>
      <w:ind w:left="0" w:right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1621941A1D9FF7307DB5B06976F37D5B2A3A935B7496C986EDF42366m9HFN" TargetMode="External"/><Relationship Id="rId13" Type="http://schemas.openxmlformats.org/officeDocument/2006/relationships/hyperlink" Target="consultantplus://offline/ref=B11621941A1D9FF7307DABBD7F1AA4715A216498597B9B9BD9B2AF7E319600B28B3087FE673E873C65DDD5m1H7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1621941A1D9FF7307DB5B06976F37D58233B925D7596C986EDF42366m9HFN" TargetMode="External"/><Relationship Id="rId12" Type="http://schemas.openxmlformats.org/officeDocument/2006/relationships/hyperlink" Target="consultantplus://offline/ref=B11621941A1D9FF7307DABBD7F1AA4715A216498597B9B9BD9B2AF7E319600B28B3087FE673E873C65DDD4m1H2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1621941A1D9FF7307DB5B06976F37D5B2A3A945B7596C986EDF42366m9HFN" TargetMode="External"/><Relationship Id="rId11" Type="http://schemas.openxmlformats.org/officeDocument/2006/relationships/hyperlink" Target="consultantplus://offline/ref=B11621941A1D9FF7307DABBD7F1AA4715A216498597B9B9BD9B2AF7E319600B28B3087FE673E873C65DDD7m1HFN" TargetMode="External"/><Relationship Id="rId5" Type="http://schemas.openxmlformats.org/officeDocument/2006/relationships/hyperlink" Target="consultantplus://offline/ref=B11621941A1D9FF7307DB5B06976F37D5B2A3A9D5F7B96C986EDF423669F0AE5CC7FDEBC23308535m6H0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11621941A1D9FF7307DABBD7F1AA4715A216498597B9B9BD9B2AF7E319600B28B3087FE673E873C65DDD7m1H7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11621941A1D9FF7307DB5B06976F37D58223D955B7496C986EDF42366m9HFN" TargetMode="External"/><Relationship Id="rId14" Type="http://schemas.openxmlformats.org/officeDocument/2006/relationships/hyperlink" Target="consultantplus://offline/ref=B11621941A1D9FF7307DABBD7F1AA4715A216498597B9B9BD9B2AF7E319600B28B3087FE673E873C65DDDEm1H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1118</Words>
  <Characters>6379</Characters>
  <Application>Microsoft Office Word</Application>
  <DocSecurity>0</DocSecurity>
  <Lines>53</Lines>
  <Paragraphs>14</Paragraphs>
  <ScaleCrop>false</ScaleCrop>
  <Company>Адм</Company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Ekonom3</cp:lastModifiedBy>
  <cp:revision>1</cp:revision>
  <dcterms:created xsi:type="dcterms:W3CDTF">2016-08-29T13:07:00Z</dcterms:created>
  <dcterms:modified xsi:type="dcterms:W3CDTF">2016-08-29T13:07:00Z</dcterms:modified>
</cp:coreProperties>
</file>