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A56" w:rsidRPr="00E629C3" w:rsidRDefault="009E15A3" w:rsidP="00CA2D02">
      <w:pPr>
        <w:autoSpaceDE w:val="0"/>
        <w:autoSpaceDN w:val="0"/>
        <w:adjustRightInd w:val="0"/>
        <w:jc w:val="center"/>
        <w:rPr>
          <w:b/>
          <w:sz w:val="26"/>
          <w:szCs w:val="26"/>
        </w:rPr>
      </w:pPr>
      <w:r w:rsidRPr="00E629C3">
        <w:rPr>
          <w:b/>
          <w:sz w:val="26"/>
          <w:szCs w:val="26"/>
        </w:rPr>
        <w:t>Заключение</w:t>
      </w:r>
    </w:p>
    <w:p w:rsidR="00652458" w:rsidRPr="00E629C3" w:rsidRDefault="009E15A3" w:rsidP="001C2E76">
      <w:pPr>
        <w:pStyle w:val="ConsPlusNonformat"/>
        <w:ind w:firstLine="284"/>
        <w:jc w:val="center"/>
        <w:rPr>
          <w:rFonts w:ascii="Times New Roman" w:hAnsi="Times New Roman" w:cs="Times New Roman"/>
          <w:b/>
          <w:sz w:val="26"/>
          <w:szCs w:val="26"/>
        </w:rPr>
      </w:pPr>
      <w:r w:rsidRPr="00E629C3">
        <w:rPr>
          <w:rFonts w:ascii="Times New Roman" w:hAnsi="Times New Roman" w:cs="Times New Roman"/>
          <w:b/>
          <w:sz w:val="26"/>
          <w:szCs w:val="26"/>
        </w:rPr>
        <w:t xml:space="preserve">об оценке регулирующего воздействия проекта </w:t>
      </w:r>
      <w:r w:rsidR="00652458" w:rsidRPr="00E629C3">
        <w:rPr>
          <w:rFonts w:ascii="Times New Roman" w:hAnsi="Times New Roman" w:cs="Times New Roman"/>
          <w:b/>
          <w:sz w:val="26"/>
          <w:szCs w:val="26"/>
        </w:rPr>
        <w:t>постановления</w:t>
      </w:r>
    </w:p>
    <w:p w:rsidR="00652458" w:rsidRPr="00E629C3" w:rsidRDefault="001C2E76" w:rsidP="001C2E76">
      <w:pPr>
        <w:pStyle w:val="ConsPlusNonformat"/>
        <w:ind w:firstLine="284"/>
        <w:jc w:val="center"/>
        <w:rPr>
          <w:rFonts w:ascii="Times New Roman" w:hAnsi="Times New Roman" w:cs="Times New Roman"/>
          <w:b/>
          <w:sz w:val="26"/>
          <w:szCs w:val="26"/>
        </w:rPr>
      </w:pPr>
      <w:r w:rsidRPr="00E629C3">
        <w:rPr>
          <w:rFonts w:ascii="Times New Roman" w:hAnsi="Times New Roman" w:cs="Times New Roman"/>
          <w:b/>
          <w:sz w:val="26"/>
          <w:szCs w:val="26"/>
        </w:rPr>
        <w:t>Администрации МО</w:t>
      </w:r>
      <w:r w:rsidR="0067412F" w:rsidRPr="00E629C3">
        <w:rPr>
          <w:rFonts w:ascii="Times New Roman" w:hAnsi="Times New Roman" w:cs="Times New Roman"/>
          <w:b/>
          <w:sz w:val="26"/>
          <w:szCs w:val="26"/>
        </w:rPr>
        <w:t xml:space="preserve"> </w:t>
      </w:r>
      <w:r w:rsidR="0036141D" w:rsidRPr="00E629C3">
        <w:rPr>
          <w:rFonts w:ascii="Times New Roman" w:hAnsi="Times New Roman" w:cs="Times New Roman"/>
          <w:b/>
          <w:sz w:val="26"/>
          <w:szCs w:val="26"/>
        </w:rPr>
        <w:t>"</w:t>
      </w:r>
      <w:r w:rsidRPr="00E629C3">
        <w:rPr>
          <w:rFonts w:ascii="Times New Roman" w:hAnsi="Times New Roman" w:cs="Times New Roman"/>
          <w:b/>
          <w:sz w:val="26"/>
          <w:szCs w:val="26"/>
        </w:rPr>
        <w:t>Гор</w:t>
      </w:r>
      <w:r w:rsidR="00652458" w:rsidRPr="00E629C3">
        <w:rPr>
          <w:rFonts w:ascii="Times New Roman" w:hAnsi="Times New Roman" w:cs="Times New Roman"/>
          <w:b/>
          <w:sz w:val="26"/>
          <w:szCs w:val="26"/>
        </w:rPr>
        <w:t>одской округ "Город Нарьян-Мар"</w:t>
      </w:r>
    </w:p>
    <w:p w:rsidR="001C2E76" w:rsidRPr="00B94D92" w:rsidRDefault="0067412F" w:rsidP="001C2E76">
      <w:pPr>
        <w:pStyle w:val="ConsPlusNonformat"/>
        <w:ind w:firstLine="284"/>
        <w:jc w:val="center"/>
        <w:rPr>
          <w:rFonts w:ascii="Times New Roman" w:hAnsi="Times New Roman" w:cs="Times New Roman"/>
          <w:b/>
          <w:sz w:val="26"/>
          <w:szCs w:val="26"/>
        </w:rPr>
      </w:pPr>
      <w:proofErr w:type="gramStart"/>
      <w:r w:rsidRPr="00B94D92">
        <w:rPr>
          <w:rFonts w:ascii="Times New Roman" w:hAnsi="Times New Roman" w:cs="Times New Roman"/>
          <w:b/>
          <w:sz w:val="26"/>
          <w:szCs w:val="26"/>
        </w:rPr>
        <w:t>"</w:t>
      </w:r>
      <w:r w:rsidR="004E51E3" w:rsidRPr="00B94D92">
        <w:rPr>
          <w:rFonts w:ascii="Times New Roman" w:hAnsi="Times New Roman" w:cs="Times New Roman"/>
          <w:b/>
          <w:sz w:val="26"/>
          <w:szCs w:val="26"/>
        </w:rPr>
        <w:t>О внесении изменений в положение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утвержденное постановлением Администрации МО "Городской округ "Город Нарьян-Мар" от 13.10.2015 № 1170</w:t>
      </w:r>
      <w:r w:rsidRPr="00B94D92">
        <w:rPr>
          <w:rFonts w:ascii="Times New Roman" w:hAnsi="Times New Roman" w:cs="Times New Roman"/>
          <w:b/>
          <w:sz w:val="26"/>
          <w:szCs w:val="26"/>
        </w:rPr>
        <w:t>"</w:t>
      </w:r>
      <w:proofErr w:type="gramEnd"/>
    </w:p>
    <w:p w:rsidR="00CA2D02" w:rsidRPr="00E629C3" w:rsidRDefault="00CA2D02" w:rsidP="006B240C">
      <w:pPr>
        <w:autoSpaceDE w:val="0"/>
        <w:autoSpaceDN w:val="0"/>
        <w:adjustRightInd w:val="0"/>
        <w:jc w:val="both"/>
        <w:rPr>
          <w:sz w:val="26"/>
          <w:szCs w:val="26"/>
        </w:rPr>
      </w:pPr>
    </w:p>
    <w:p w:rsidR="00967D51" w:rsidRPr="00E629C3" w:rsidRDefault="00B14B5D" w:rsidP="00EF35DA">
      <w:pPr>
        <w:pStyle w:val="ConsPlusNonformat"/>
        <w:ind w:firstLine="709"/>
        <w:jc w:val="both"/>
        <w:rPr>
          <w:rFonts w:ascii="Times New Roman" w:hAnsi="Times New Roman" w:cs="Times New Roman"/>
          <w:sz w:val="26"/>
          <w:szCs w:val="26"/>
        </w:rPr>
      </w:pPr>
      <w:proofErr w:type="gramStart"/>
      <w:r w:rsidRPr="00E629C3">
        <w:rPr>
          <w:rFonts w:ascii="Times New Roman" w:hAnsi="Times New Roman" w:cs="Times New Roman"/>
          <w:sz w:val="26"/>
          <w:szCs w:val="26"/>
        </w:rPr>
        <w:t>Управление экономического и инвестиционного развития Администрации муниципального образования "Горо</w:t>
      </w:r>
      <w:r w:rsidR="003C632A" w:rsidRPr="00E629C3">
        <w:rPr>
          <w:rFonts w:ascii="Times New Roman" w:hAnsi="Times New Roman" w:cs="Times New Roman"/>
          <w:sz w:val="26"/>
          <w:szCs w:val="26"/>
        </w:rPr>
        <w:t>дской округ "Город Нарьян-Мар" –</w:t>
      </w:r>
      <w:r w:rsidRPr="00E629C3">
        <w:rPr>
          <w:rFonts w:ascii="Times New Roman" w:hAnsi="Times New Roman" w:cs="Times New Roman"/>
          <w:sz w:val="26"/>
          <w:szCs w:val="26"/>
        </w:rPr>
        <w:t xml:space="preserve"> уполномоченный орган по внедрению процедуры оценки регулирующего воздействия проектов нормативных правовых актов муниципального образования "Городской округ "Город Нарьян-Мар" в сфере регулирования предпринимательской</w:t>
      </w:r>
      <w:r w:rsidR="003C632A" w:rsidRPr="00E629C3">
        <w:rPr>
          <w:rFonts w:ascii="Times New Roman" w:hAnsi="Times New Roman" w:cs="Times New Roman"/>
          <w:sz w:val="26"/>
          <w:szCs w:val="26"/>
        </w:rPr>
        <w:t xml:space="preserve"> и инвестиционной деятельности –</w:t>
      </w:r>
      <w:r w:rsidRPr="00E629C3">
        <w:rPr>
          <w:rFonts w:ascii="Times New Roman" w:hAnsi="Times New Roman" w:cs="Times New Roman"/>
          <w:sz w:val="26"/>
          <w:szCs w:val="26"/>
        </w:rPr>
        <w:t xml:space="preserve"> в соответствии </w:t>
      </w:r>
      <w:r w:rsidR="00FA459A" w:rsidRPr="00E629C3">
        <w:rPr>
          <w:rFonts w:ascii="Times New Roman" w:hAnsi="Times New Roman" w:cs="Times New Roman"/>
          <w:sz w:val="26"/>
          <w:szCs w:val="26"/>
        </w:rPr>
        <w:br/>
      </w:r>
      <w:r w:rsidRPr="00E629C3">
        <w:rPr>
          <w:rFonts w:ascii="Times New Roman" w:hAnsi="Times New Roman" w:cs="Times New Roman"/>
          <w:sz w:val="26"/>
          <w:szCs w:val="26"/>
        </w:rPr>
        <w:t xml:space="preserve">с Положением </w:t>
      </w:r>
      <w:r w:rsidR="00DC0003" w:rsidRPr="00E629C3">
        <w:rPr>
          <w:rFonts w:ascii="Times New Roman" w:hAnsi="Times New Roman" w:cs="Times New Roman"/>
          <w:sz w:val="26"/>
          <w:szCs w:val="26"/>
        </w:rPr>
        <w:t>о</w:t>
      </w:r>
      <w:r w:rsidRPr="00E629C3">
        <w:rPr>
          <w:rFonts w:ascii="Times New Roman" w:hAnsi="Times New Roman" w:cs="Times New Roman"/>
          <w:sz w:val="26"/>
          <w:szCs w:val="26"/>
        </w:rPr>
        <w:t xml:space="preserve"> порядке проведения оценки регулирующего воздействия проектов нормативных правовых актов муниципального образования "Городской округ "Город Нарьян-Мар" и экспертизы действующих</w:t>
      </w:r>
      <w:proofErr w:type="gramEnd"/>
      <w:r w:rsidRPr="00E629C3">
        <w:rPr>
          <w:rFonts w:ascii="Times New Roman" w:hAnsi="Times New Roman" w:cs="Times New Roman"/>
          <w:sz w:val="26"/>
          <w:szCs w:val="26"/>
        </w:rPr>
        <w:t xml:space="preserve"> </w:t>
      </w:r>
      <w:proofErr w:type="gramStart"/>
      <w:r w:rsidRPr="00E629C3">
        <w:rPr>
          <w:rFonts w:ascii="Times New Roman" w:hAnsi="Times New Roman" w:cs="Times New Roman"/>
          <w:sz w:val="26"/>
          <w:szCs w:val="26"/>
        </w:rPr>
        <w:t>нормативных правовых актов муниципального образования "Городской округ "Город Нарьян-Мар" рассмотрело проект</w:t>
      </w:r>
      <w:r w:rsidR="00646245" w:rsidRPr="00E629C3">
        <w:rPr>
          <w:rFonts w:ascii="Times New Roman" w:hAnsi="Times New Roman" w:cs="Times New Roman"/>
          <w:b/>
          <w:i/>
          <w:sz w:val="26"/>
          <w:szCs w:val="26"/>
        </w:rPr>
        <w:t xml:space="preserve"> </w:t>
      </w:r>
      <w:r w:rsidR="00646245" w:rsidRPr="00E629C3">
        <w:rPr>
          <w:rFonts w:ascii="Times New Roman" w:hAnsi="Times New Roman" w:cs="Times New Roman"/>
          <w:sz w:val="26"/>
          <w:szCs w:val="26"/>
        </w:rPr>
        <w:t xml:space="preserve">постановления Администрации МО Городской округ "Город Нарьян-Мар" </w:t>
      </w:r>
      <w:r w:rsidR="00DC0003" w:rsidRPr="00E629C3">
        <w:rPr>
          <w:rFonts w:ascii="Times New Roman" w:hAnsi="Times New Roman" w:cs="Times New Roman"/>
          <w:sz w:val="26"/>
          <w:szCs w:val="26"/>
        </w:rPr>
        <w:t>"</w:t>
      </w:r>
      <w:r w:rsidR="004E51E3" w:rsidRPr="00E629C3">
        <w:rPr>
          <w:rFonts w:ascii="Times New Roman" w:hAnsi="Times New Roman" w:cs="Times New Roman"/>
          <w:sz w:val="26"/>
          <w:szCs w:val="26"/>
        </w:rPr>
        <w:t>О внесении изменений в положение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004E51E3" w:rsidRPr="00E629C3">
        <w:rPr>
          <w:rFonts w:ascii="Times New Roman" w:hAnsi="Times New Roman" w:cs="Times New Roman"/>
          <w:sz w:val="26"/>
          <w:szCs w:val="26"/>
        </w:rPr>
        <w:t xml:space="preserve"> предпринимательства", утвержденное постановлением Администрации МО "Городской округ "Город Нарьян-Мар"                         от 13.10.2015 № 1170</w:t>
      </w:r>
      <w:r w:rsidR="00DC0003" w:rsidRPr="00E629C3">
        <w:rPr>
          <w:rFonts w:ascii="Times New Roman" w:hAnsi="Times New Roman" w:cs="Times New Roman"/>
          <w:sz w:val="26"/>
          <w:szCs w:val="26"/>
        </w:rPr>
        <w:t>"</w:t>
      </w:r>
      <w:r w:rsidR="00670B6E" w:rsidRPr="00E629C3">
        <w:rPr>
          <w:rFonts w:ascii="Times New Roman" w:hAnsi="Times New Roman" w:cs="Times New Roman"/>
          <w:sz w:val="26"/>
          <w:szCs w:val="26"/>
        </w:rPr>
        <w:t xml:space="preserve"> (далее –</w:t>
      </w:r>
      <w:r w:rsidR="00F152CE" w:rsidRPr="00E629C3">
        <w:rPr>
          <w:rFonts w:ascii="Times New Roman" w:hAnsi="Times New Roman" w:cs="Times New Roman"/>
          <w:sz w:val="26"/>
          <w:szCs w:val="26"/>
        </w:rPr>
        <w:t xml:space="preserve"> проект акта)</w:t>
      </w:r>
      <w:r w:rsidR="00C313A1" w:rsidRPr="00E629C3">
        <w:rPr>
          <w:rFonts w:ascii="Times New Roman" w:hAnsi="Times New Roman" w:cs="Times New Roman"/>
          <w:sz w:val="26"/>
          <w:szCs w:val="26"/>
        </w:rPr>
        <w:t xml:space="preserve">, </w:t>
      </w:r>
      <w:r w:rsidR="00370CCF" w:rsidRPr="00E629C3">
        <w:rPr>
          <w:rFonts w:ascii="Times New Roman" w:hAnsi="Times New Roman" w:cs="Times New Roman"/>
          <w:sz w:val="26"/>
          <w:szCs w:val="26"/>
        </w:rPr>
        <w:t xml:space="preserve">в результате </w:t>
      </w:r>
      <w:r w:rsidR="00720CAC" w:rsidRPr="00E629C3">
        <w:rPr>
          <w:rFonts w:ascii="Times New Roman" w:hAnsi="Times New Roman" w:cs="Times New Roman"/>
          <w:sz w:val="26"/>
          <w:szCs w:val="26"/>
        </w:rPr>
        <w:t>чего</w:t>
      </w:r>
      <w:r w:rsidR="00FE15A8" w:rsidRPr="00E629C3">
        <w:rPr>
          <w:rFonts w:ascii="Times New Roman" w:hAnsi="Times New Roman" w:cs="Times New Roman"/>
          <w:sz w:val="26"/>
          <w:szCs w:val="26"/>
        </w:rPr>
        <w:t xml:space="preserve"> </w:t>
      </w:r>
      <w:r w:rsidR="00C313A1" w:rsidRPr="00E629C3">
        <w:rPr>
          <w:rFonts w:ascii="Times New Roman" w:hAnsi="Times New Roman" w:cs="Times New Roman"/>
          <w:sz w:val="26"/>
          <w:szCs w:val="26"/>
        </w:rPr>
        <w:t>установлено следующее</w:t>
      </w:r>
      <w:r w:rsidR="00F152CE" w:rsidRPr="00E629C3">
        <w:rPr>
          <w:rFonts w:ascii="Times New Roman" w:hAnsi="Times New Roman" w:cs="Times New Roman"/>
          <w:sz w:val="26"/>
          <w:szCs w:val="26"/>
        </w:rPr>
        <w:t>.</w:t>
      </w:r>
    </w:p>
    <w:p w:rsidR="00F152CE" w:rsidRPr="00E629C3" w:rsidRDefault="00CE66AA" w:rsidP="0036141D">
      <w:pPr>
        <w:pStyle w:val="ConsPlusNonformat"/>
        <w:numPr>
          <w:ilvl w:val="0"/>
          <w:numId w:val="14"/>
        </w:numPr>
        <w:tabs>
          <w:tab w:val="left" w:pos="993"/>
        </w:tabs>
        <w:ind w:left="0" w:firstLine="709"/>
        <w:jc w:val="both"/>
        <w:rPr>
          <w:rFonts w:ascii="Times New Roman" w:hAnsi="Times New Roman" w:cs="Times New Roman"/>
          <w:sz w:val="26"/>
          <w:szCs w:val="26"/>
        </w:rPr>
      </w:pPr>
      <w:r w:rsidRPr="00E629C3">
        <w:rPr>
          <w:rFonts w:ascii="Times New Roman" w:hAnsi="Times New Roman" w:cs="Times New Roman"/>
          <w:sz w:val="26"/>
          <w:szCs w:val="26"/>
        </w:rPr>
        <w:t>П</w:t>
      </w:r>
      <w:r w:rsidR="00F152CE" w:rsidRPr="00E629C3">
        <w:rPr>
          <w:rFonts w:ascii="Times New Roman" w:hAnsi="Times New Roman" w:cs="Times New Roman"/>
          <w:sz w:val="26"/>
          <w:szCs w:val="26"/>
        </w:rPr>
        <w:t>ри подготовке проекта</w:t>
      </w:r>
      <w:r w:rsidR="00C4430B" w:rsidRPr="00E629C3">
        <w:rPr>
          <w:sz w:val="26"/>
          <w:szCs w:val="26"/>
        </w:rPr>
        <w:t xml:space="preserve"> </w:t>
      </w:r>
      <w:r w:rsidR="00F152CE" w:rsidRPr="00E629C3">
        <w:rPr>
          <w:rFonts w:ascii="Times New Roman" w:hAnsi="Times New Roman" w:cs="Times New Roman"/>
          <w:sz w:val="26"/>
          <w:szCs w:val="26"/>
        </w:rPr>
        <w:t>акта процедуры, предусмотренные Положением</w:t>
      </w:r>
      <w:r w:rsidR="00370CCF" w:rsidRPr="00E629C3">
        <w:rPr>
          <w:rFonts w:ascii="Times New Roman" w:hAnsi="Times New Roman" w:cs="Times New Roman"/>
          <w:sz w:val="26"/>
          <w:szCs w:val="26"/>
        </w:rPr>
        <w:t xml:space="preserve"> о </w:t>
      </w:r>
      <w:r w:rsidR="00F152CE" w:rsidRPr="00E629C3">
        <w:rPr>
          <w:rFonts w:ascii="Times New Roman" w:hAnsi="Times New Roman" w:cs="Times New Roman"/>
          <w:sz w:val="26"/>
          <w:szCs w:val="26"/>
        </w:rPr>
        <w:t xml:space="preserve">порядке </w:t>
      </w:r>
      <w:proofErr w:type="gramStart"/>
      <w:r w:rsidR="00F152CE" w:rsidRPr="00E629C3">
        <w:rPr>
          <w:rFonts w:ascii="Times New Roman" w:hAnsi="Times New Roman" w:cs="Times New Roman"/>
          <w:sz w:val="26"/>
          <w:szCs w:val="26"/>
        </w:rPr>
        <w:t>проведения оценки</w:t>
      </w:r>
      <w:r w:rsidR="00F152CE" w:rsidRPr="00E629C3">
        <w:rPr>
          <w:sz w:val="26"/>
          <w:szCs w:val="26"/>
        </w:rPr>
        <w:t xml:space="preserve"> </w:t>
      </w:r>
      <w:r w:rsidR="00F152CE" w:rsidRPr="00E629C3">
        <w:rPr>
          <w:rFonts w:ascii="Times New Roman" w:hAnsi="Times New Roman" w:cs="Times New Roman"/>
          <w:sz w:val="26"/>
          <w:szCs w:val="26"/>
        </w:rPr>
        <w:t>регулирующего воздействия проектов нормативных правовых актов</w:t>
      </w:r>
      <w:r w:rsidR="00F152CE" w:rsidRPr="00E629C3">
        <w:rPr>
          <w:sz w:val="26"/>
          <w:szCs w:val="26"/>
        </w:rPr>
        <w:t xml:space="preserve"> </w:t>
      </w:r>
      <w:r w:rsidR="00F152CE" w:rsidRPr="00E629C3">
        <w:rPr>
          <w:rFonts w:ascii="Times New Roman" w:hAnsi="Times New Roman" w:cs="Times New Roman"/>
          <w:sz w:val="26"/>
          <w:szCs w:val="26"/>
        </w:rPr>
        <w:t>муниципального</w:t>
      </w:r>
      <w:proofErr w:type="gramEnd"/>
      <w:r w:rsidR="00F152CE" w:rsidRPr="00E629C3">
        <w:rPr>
          <w:rFonts w:ascii="Times New Roman" w:hAnsi="Times New Roman" w:cs="Times New Roman"/>
          <w:sz w:val="26"/>
          <w:szCs w:val="26"/>
        </w:rPr>
        <w:t xml:space="preserve"> образования "Городской округ "Город Нарьян-Мар" и экспертизы</w:t>
      </w:r>
      <w:r w:rsidR="00F152CE" w:rsidRPr="00E629C3">
        <w:rPr>
          <w:sz w:val="26"/>
          <w:szCs w:val="26"/>
        </w:rPr>
        <w:t xml:space="preserve"> </w:t>
      </w:r>
      <w:r w:rsidR="00F152CE" w:rsidRPr="00E629C3">
        <w:rPr>
          <w:rFonts w:ascii="Times New Roman" w:hAnsi="Times New Roman" w:cs="Times New Roman"/>
          <w:sz w:val="26"/>
          <w:szCs w:val="26"/>
        </w:rPr>
        <w:t>действующих нормативных правовых актов муниципального образования</w:t>
      </w:r>
      <w:r w:rsidR="00F152CE" w:rsidRPr="00E629C3">
        <w:rPr>
          <w:sz w:val="26"/>
          <w:szCs w:val="26"/>
        </w:rPr>
        <w:t xml:space="preserve"> </w:t>
      </w:r>
      <w:r w:rsidR="00F152CE" w:rsidRPr="00E629C3">
        <w:rPr>
          <w:rFonts w:ascii="Times New Roman" w:hAnsi="Times New Roman" w:cs="Times New Roman"/>
          <w:sz w:val="26"/>
          <w:szCs w:val="26"/>
        </w:rPr>
        <w:t>"Городской округ "Города Нарьян-Мара"</w:t>
      </w:r>
      <w:r w:rsidR="00370CCF" w:rsidRPr="00E629C3">
        <w:rPr>
          <w:rFonts w:ascii="Times New Roman" w:hAnsi="Times New Roman" w:cs="Times New Roman"/>
          <w:sz w:val="26"/>
          <w:szCs w:val="26"/>
        </w:rPr>
        <w:t>,</w:t>
      </w:r>
      <w:r w:rsidR="00F152CE" w:rsidRPr="00E629C3">
        <w:rPr>
          <w:rFonts w:ascii="Times New Roman" w:hAnsi="Times New Roman" w:cs="Times New Roman"/>
          <w:sz w:val="26"/>
          <w:szCs w:val="26"/>
        </w:rPr>
        <w:t xml:space="preserve"> разработчиком соблюдены. Сводный отчет</w:t>
      </w:r>
      <w:r w:rsidR="005B2B9C" w:rsidRPr="00E629C3">
        <w:rPr>
          <w:rFonts w:ascii="Times New Roman" w:hAnsi="Times New Roman" w:cs="Times New Roman"/>
          <w:sz w:val="26"/>
          <w:szCs w:val="26"/>
        </w:rPr>
        <w:t xml:space="preserve"> </w:t>
      </w:r>
      <w:r w:rsidR="009B6915" w:rsidRPr="00E629C3">
        <w:rPr>
          <w:rFonts w:ascii="Times New Roman" w:hAnsi="Times New Roman" w:cs="Times New Roman"/>
          <w:sz w:val="26"/>
          <w:szCs w:val="26"/>
        </w:rPr>
        <w:t xml:space="preserve">о результатах проведения оценки регулирующего воздействия проекта муниципального нормативного правового акта </w:t>
      </w:r>
      <w:r w:rsidR="009A7CA7" w:rsidRPr="00E629C3">
        <w:rPr>
          <w:rFonts w:ascii="Times New Roman" w:hAnsi="Times New Roman" w:cs="Times New Roman"/>
          <w:sz w:val="26"/>
          <w:szCs w:val="26"/>
        </w:rPr>
        <w:t xml:space="preserve">(далее – сводный отчет) </w:t>
      </w:r>
      <w:r w:rsidR="00F152CE" w:rsidRPr="00E629C3">
        <w:rPr>
          <w:rFonts w:ascii="Times New Roman" w:hAnsi="Times New Roman" w:cs="Times New Roman"/>
          <w:sz w:val="26"/>
          <w:szCs w:val="26"/>
        </w:rPr>
        <w:t>соответствует установленным требованиям.</w:t>
      </w:r>
    </w:p>
    <w:p w:rsidR="000B1DA0" w:rsidRPr="00E629C3" w:rsidRDefault="00FC5BB3" w:rsidP="002514B9">
      <w:pPr>
        <w:numPr>
          <w:ilvl w:val="0"/>
          <w:numId w:val="14"/>
        </w:numPr>
        <w:tabs>
          <w:tab w:val="left" w:pos="993"/>
        </w:tabs>
        <w:autoSpaceDE w:val="0"/>
        <w:autoSpaceDN w:val="0"/>
        <w:adjustRightInd w:val="0"/>
        <w:ind w:left="0" w:firstLine="709"/>
        <w:jc w:val="both"/>
        <w:rPr>
          <w:sz w:val="26"/>
          <w:szCs w:val="26"/>
        </w:rPr>
      </w:pPr>
      <w:r w:rsidRPr="00E629C3">
        <w:rPr>
          <w:sz w:val="26"/>
          <w:szCs w:val="26"/>
        </w:rPr>
        <w:t xml:space="preserve">Информация об оценке регулирующего воздействия проекта акта размещена </w:t>
      </w:r>
      <w:r w:rsidR="007A00EB" w:rsidRPr="00E629C3">
        <w:rPr>
          <w:sz w:val="26"/>
          <w:szCs w:val="26"/>
        </w:rPr>
        <w:t>15.03</w:t>
      </w:r>
      <w:r w:rsidR="00720CAC" w:rsidRPr="00E629C3">
        <w:rPr>
          <w:sz w:val="26"/>
          <w:szCs w:val="26"/>
        </w:rPr>
        <w:t xml:space="preserve">.2019 </w:t>
      </w:r>
      <w:r w:rsidRPr="00E629C3">
        <w:rPr>
          <w:sz w:val="26"/>
          <w:szCs w:val="26"/>
        </w:rPr>
        <w:t>на официальном сайте Администрации МО "Городской округ "Город Нарьян-Мар" в раздел</w:t>
      </w:r>
      <w:r w:rsidR="00D93DDE" w:rsidRPr="00E629C3">
        <w:rPr>
          <w:sz w:val="26"/>
          <w:szCs w:val="26"/>
        </w:rPr>
        <w:t>е</w:t>
      </w:r>
      <w:r w:rsidRPr="00E629C3">
        <w:rPr>
          <w:sz w:val="26"/>
          <w:szCs w:val="26"/>
        </w:rPr>
        <w:t xml:space="preserve"> Деятельность/Экономика/Оценк</w:t>
      </w:r>
      <w:r w:rsidR="002D0392" w:rsidRPr="00E629C3">
        <w:rPr>
          <w:sz w:val="26"/>
          <w:szCs w:val="26"/>
        </w:rPr>
        <w:t>а регулирующего воздействия</w:t>
      </w:r>
      <w:r w:rsidR="00D93DDE" w:rsidRPr="00E629C3">
        <w:rPr>
          <w:sz w:val="26"/>
          <w:szCs w:val="26"/>
        </w:rPr>
        <w:t xml:space="preserve"> и </w:t>
      </w:r>
      <w:r w:rsidR="002D0392" w:rsidRPr="00E629C3">
        <w:rPr>
          <w:sz w:val="26"/>
          <w:szCs w:val="26"/>
        </w:rPr>
        <w:t>в н</w:t>
      </w:r>
      <w:r w:rsidRPr="00E629C3">
        <w:rPr>
          <w:sz w:val="26"/>
          <w:szCs w:val="26"/>
        </w:rPr>
        <w:t>овост</w:t>
      </w:r>
      <w:r w:rsidR="002D0392" w:rsidRPr="00E629C3">
        <w:rPr>
          <w:sz w:val="26"/>
          <w:szCs w:val="26"/>
        </w:rPr>
        <w:t>ной ленте</w:t>
      </w:r>
      <w:r w:rsidRPr="00E629C3">
        <w:rPr>
          <w:sz w:val="26"/>
          <w:szCs w:val="26"/>
        </w:rPr>
        <w:t xml:space="preserve">. </w:t>
      </w:r>
      <w:r w:rsidR="000B1DA0" w:rsidRPr="00E629C3">
        <w:rPr>
          <w:sz w:val="26"/>
          <w:szCs w:val="26"/>
        </w:rPr>
        <w:t xml:space="preserve">Также уведомления о проведении публичных консультаций были направлены в: Департамент финансов и экономики Ненецкого автономного округа, Прокуратуру НАО, </w:t>
      </w:r>
      <w:r w:rsidR="000B1DA0" w:rsidRPr="00E629C3">
        <w:rPr>
          <w:rFonts w:eastAsia="Calibri"/>
          <w:bCs/>
          <w:sz w:val="26"/>
          <w:szCs w:val="26"/>
        </w:rPr>
        <w:t xml:space="preserve">Совет городского округа "Город Нарьян-Мар", </w:t>
      </w:r>
      <w:r w:rsidR="000B1DA0" w:rsidRPr="00E629C3">
        <w:rPr>
          <w:sz w:val="26"/>
          <w:szCs w:val="26"/>
        </w:rPr>
        <w:t xml:space="preserve">Уполномоченному по защите предпринимателей в Ненецком автономном округе, </w:t>
      </w:r>
      <w:r w:rsidR="000B1DA0" w:rsidRPr="00E629C3">
        <w:rPr>
          <w:bCs/>
          <w:sz w:val="26"/>
          <w:szCs w:val="26"/>
        </w:rPr>
        <w:t>АО "Центр развития бизнеса</w:t>
      </w:r>
      <w:r w:rsidR="007A00EB" w:rsidRPr="00E629C3">
        <w:rPr>
          <w:bCs/>
          <w:sz w:val="26"/>
          <w:szCs w:val="26"/>
        </w:rPr>
        <w:t xml:space="preserve"> НАО", НРО ООО "Деловая Россия"</w:t>
      </w:r>
      <w:r w:rsidR="00720CAC" w:rsidRPr="00E629C3">
        <w:rPr>
          <w:bCs/>
          <w:sz w:val="26"/>
          <w:szCs w:val="26"/>
        </w:rPr>
        <w:t>.</w:t>
      </w:r>
    </w:p>
    <w:p w:rsidR="006E75C0" w:rsidRPr="00E629C3" w:rsidRDefault="00F7773E" w:rsidP="002514B9">
      <w:pPr>
        <w:numPr>
          <w:ilvl w:val="0"/>
          <w:numId w:val="14"/>
        </w:numPr>
        <w:tabs>
          <w:tab w:val="left" w:pos="993"/>
        </w:tabs>
        <w:autoSpaceDE w:val="0"/>
        <w:autoSpaceDN w:val="0"/>
        <w:adjustRightInd w:val="0"/>
        <w:ind w:left="0" w:firstLine="709"/>
        <w:jc w:val="both"/>
        <w:rPr>
          <w:sz w:val="26"/>
          <w:szCs w:val="26"/>
        </w:rPr>
      </w:pPr>
      <w:r w:rsidRPr="00E629C3">
        <w:rPr>
          <w:sz w:val="26"/>
          <w:szCs w:val="26"/>
        </w:rPr>
        <w:t xml:space="preserve">В ходе подготовки настоящего заключения были проведены публичные консультации в сроки с </w:t>
      </w:r>
      <w:r w:rsidR="00FE2908" w:rsidRPr="00E629C3">
        <w:rPr>
          <w:sz w:val="26"/>
          <w:szCs w:val="26"/>
        </w:rPr>
        <w:t>20.03</w:t>
      </w:r>
      <w:r w:rsidRPr="00E629C3">
        <w:rPr>
          <w:sz w:val="26"/>
          <w:szCs w:val="26"/>
        </w:rPr>
        <w:t>.201</w:t>
      </w:r>
      <w:r w:rsidR="005359F1" w:rsidRPr="00E629C3">
        <w:rPr>
          <w:sz w:val="26"/>
          <w:szCs w:val="26"/>
        </w:rPr>
        <w:t>9</w:t>
      </w:r>
      <w:r w:rsidRPr="00E629C3">
        <w:rPr>
          <w:sz w:val="26"/>
          <w:szCs w:val="26"/>
        </w:rPr>
        <w:t xml:space="preserve"> по </w:t>
      </w:r>
      <w:r w:rsidR="00FE2908" w:rsidRPr="00E629C3">
        <w:rPr>
          <w:sz w:val="26"/>
          <w:szCs w:val="26"/>
        </w:rPr>
        <w:t>19</w:t>
      </w:r>
      <w:r w:rsidRPr="00E629C3">
        <w:rPr>
          <w:sz w:val="26"/>
          <w:szCs w:val="26"/>
        </w:rPr>
        <w:t>.0</w:t>
      </w:r>
      <w:r w:rsidR="00FE2908" w:rsidRPr="00E629C3">
        <w:rPr>
          <w:sz w:val="26"/>
          <w:szCs w:val="26"/>
        </w:rPr>
        <w:t>4</w:t>
      </w:r>
      <w:r w:rsidRPr="00E629C3">
        <w:rPr>
          <w:sz w:val="26"/>
          <w:szCs w:val="26"/>
        </w:rPr>
        <w:t>.201</w:t>
      </w:r>
      <w:r w:rsidR="005359F1" w:rsidRPr="00E629C3">
        <w:rPr>
          <w:sz w:val="26"/>
          <w:szCs w:val="26"/>
        </w:rPr>
        <w:t>9</w:t>
      </w:r>
      <w:r w:rsidRPr="00E629C3">
        <w:rPr>
          <w:sz w:val="26"/>
          <w:szCs w:val="26"/>
        </w:rPr>
        <w:t>.</w:t>
      </w:r>
    </w:p>
    <w:p w:rsidR="001040C8" w:rsidRPr="00E629C3" w:rsidRDefault="00BF7B22" w:rsidP="001040C8">
      <w:pPr>
        <w:numPr>
          <w:ilvl w:val="0"/>
          <w:numId w:val="14"/>
        </w:numPr>
        <w:tabs>
          <w:tab w:val="left" w:pos="993"/>
        </w:tabs>
        <w:ind w:left="0" w:firstLine="709"/>
        <w:jc w:val="both"/>
        <w:rPr>
          <w:sz w:val="26"/>
          <w:szCs w:val="26"/>
        </w:rPr>
      </w:pPr>
      <w:r w:rsidRPr="00E629C3">
        <w:rPr>
          <w:sz w:val="26"/>
          <w:szCs w:val="26"/>
        </w:rPr>
        <w:lastRenderedPageBreak/>
        <w:t xml:space="preserve">Целью </w:t>
      </w:r>
      <w:r w:rsidR="00F80324" w:rsidRPr="00E629C3">
        <w:rPr>
          <w:sz w:val="26"/>
          <w:szCs w:val="26"/>
        </w:rPr>
        <w:t>предоставляемого</w:t>
      </w:r>
      <w:r w:rsidR="004B3515" w:rsidRPr="00E629C3">
        <w:rPr>
          <w:sz w:val="26"/>
          <w:szCs w:val="26"/>
        </w:rPr>
        <w:t xml:space="preserve"> проекта акта </w:t>
      </w:r>
      <w:r w:rsidR="00015A71" w:rsidRPr="00E629C3">
        <w:rPr>
          <w:sz w:val="26"/>
          <w:szCs w:val="26"/>
        </w:rPr>
        <w:t xml:space="preserve">является </w:t>
      </w:r>
      <w:r w:rsidR="001040C8" w:rsidRPr="00E629C3">
        <w:rPr>
          <w:sz w:val="26"/>
          <w:szCs w:val="26"/>
        </w:rPr>
        <w:t xml:space="preserve">определение порядка </w:t>
      </w:r>
      <w:proofErr w:type="gramStart"/>
      <w:r w:rsidR="001040C8" w:rsidRPr="00E629C3">
        <w:rPr>
          <w:sz w:val="26"/>
          <w:szCs w:val="26"/>
        </w:rPr>
        <w:t>предоставления</w:t>
      </w:r>
      <w:proofErr w:type="gramEnd"/>
      <w:r w:rsidR="001040C8" w:rsidRPr="00E629C3">
        <w:rPr>
          <w:sz w:val="26"/>
          <w:szCs w:val="26"/>
        </w:rPr>
        <w:t xml:space="preserve"> в аренду включенного в Перечень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w:t>
      </w:r>
    </w:p>
    <w:p w:rsidR="00BD3A1C" w:rsidRPr="00E629C3" w:rsidRDefault="00BD3A1C" w:rsidP="004275D9">
      <w:pPr>
        <w:numPr>
          <w:ilvl w:val="0"/>
          <w:numId w:val="14"/>
        </w:numPr>
        <w:tabs>
          <w:tab w:val="left" w:pos="993"/>
        </w:tabs>
        <w:ind w:left="0" w:firstLine="709"/>
        <w:jc w:val="both"/>
        <w:rPr>
          <w:sz w:val="26"/>
          <w:szCs w:val="26"/>
        </w:rPr>
      </w:pPr>
      <w:r w:rsidRPr="00E629C3">
        <w:rPr>
          <w:sz w:val="26"/>
          <w:szCs w:val="26"/>
        </w:rPr>
        <w:t>Краткое описание содержания предлагаемого правового регулирования:</w:t>
      </w:r>
    </w:p>
    <w:p w:rsidR="001040C8" w:rsidRPr="00E629C3" w:rsidRDefault="001040C8" w:rsidP="001040C8">
      <w:pPr>
        <w:pStyle w:val="ConsPlusNonformat"/>
        <w:ind w:firstLine="709"/>
        <w:jc w:val="both"/>
        <w:rPr>
          <w:rFonts w:ascii="Times New Roman" w:hAnsi="Times New Roman" w:cs="Times New Roman"/>
          <w:sz w:val="26"/>
          <w:szCs w:val="26"/>
        </w:rPr>
      </w:pPr>
      <w:proofErr w:type="gramStart"/>
      <w:r w:rsidRPr="00E629C3">
        <w:rPr>
          <w:rFonts w:ascii="Times New Roman" w:hAnsi="Times New Roman" w:cs="Times New Roman"/>
          <w:sz w:val="26"/>
          <w:szCs w:val="26"/>
        </w:rPr>
        <w:t>Проектом акта установлено, что Арендодателями и Организаторами торгов (конкурсов, аукционов) на право заключения договоров аренды включенного в Перечень 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выступают обладатели права хозяйственного ведения или оперативного управления (муниципальные предприятия или муниципальные учреждения).</w:t>
      </w:r>
      <w:proofErr w:type="gramEnd"/>
    </w:p>
    <w:p w:rsidR="00A977F4" w:rsidRPr="00E629C3" w:rsidRDefault="00A977F4" w:rsidP="0006458C">
      <w:pPr>
        <w:numPr>
          <w:ilvl w:val="0"/>
          <w:numId w:val="14"/>
        </w:numPr>
        <w:tabs>
          <w:tab w:val="left" w:pos="1134"/>
        </w:tabs>
        <w:ind w:left="0" w:firstLine="709"/>
        <w:jc w:val="both"/>
        <w:rPr>
          <w:sz w:val="26"/>
          <w:szCs w:val="26"/>
        </w:rPr>
      </w:pPr>
      <w:r w:rsidRPr="00E629C3">
        <w:rPr>
          <w:sz w:val="26"/>
          <w:szCs w:val="26"/>
        </w:rPr>
        <w:t>Социальные группы, заинтересованные в устранении проблемы, их количественная оценка:</w:t>
      </w:r>
    </w:p>
    <w:p w:rsidR="00A977F4" w:rsidRPr="00E629C3" w:rsidRDefault="001040C8" w:rsidP="0006458C">
      <w:pPr>
        <w:pStyle w:val="ae"/>
        <w:spacing w:before="0"/>
        <w:ind w:left="0" w:right="0" w:firstLine="709"/>
        <w:jc w:val="both"/>
        <w:rPr>
          <w:rFonts w:ascii="Times New Roman" w:hAnsi="Times New Roman"/>
          <w:sz w:val="26"/>
          <w:szCs w:val="26"/>
        </w:rPr>
      </w:pPr>
      <w:r w:rsidRPr="00E629C3">
        <w:rPr>
          <w:rFonts w:ascii="Times New Roman" w:hAnsi="Times New Roman"/>
          <w:sz w:val="26"/>
          <w:szCs w:val="26"/>
        </w:rPr>
        <w:t>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rsidR="006F6FA6" w:rsidRPr="00E629C3" w:rsidRDefault="006F6FA6" w:rsidP="0006458C">
      <w:pPr>
        <w:numPr>
          <w:ilvl w:val="0"/>
          <w:numId w:val="14"/>
        </w:numPr>
        <w:tabs>
          <w:tab w:val="left" w:pos="993"/>
        </w:tabs>
        <w:ind w:left="0" w:firstLine="709"/>
        <w:jc w:val="both"/>
        <w:rPr>
          <w:sz w:val="26"/>
          <w:szCs w:val="26"/>
        </w:rPr>
      </w:pPr>
      <w:r w:rsidRPr="00E629C3">
        <w:rPr>
          <w:sz w:val="26"/>
          <w:szCs w:val="26"/>
        </w:rPr>
        <w:t xml:space="preserve">Причины невозможности решения проблемы участниками соответствующих отношений самостоятельно, без вмешательства </w:t>
      </w:r>
      <w:r w:rsidR="00E359B7" w:rsidRPr="00E629C3">
        <w:rPr>
          <w:sz w:val="26"/>
          <w:szCs w:val="26"/>
        </w:rPr>
        <w:t>органа местного самоуправления</w:t>
      </w:r>
      <w:r w:rsidRPr="00E629C3">
        <w:rPr>
          <w:sz w:val="26"/>
          <w:szCs w:val="26"/>
        </w:rPr>
        <w:t>:</w:t>
      </w:r>
    </w:p>
    <w:p w:rsidR="00ED3B34" w:rsidRPr="00E629C3" w:rsidRDefault="00B542F2" w:rsidP="0006458C">
      <w:pPr>
        <w:ind w:firstLine="709"/>
        <w:jc w:val="both"/>
        <w:rPr>
          <w:sz w:val="26"/>
          <w:szCs w:val="26"/>
        </w:rPr>
      </w:pPr>
      <w:r w:rsidRPr="00E629C3">
        <w:rPr>
          <w:sz w:val="26"/>
          <w:szCs w:val="26"/>
        </w:rPr>
        <w:t>Решение указанных проблем относится к компетенции органов местного самоуправления.</w:t>
      </w:r>
    </w:p>
    <w:p w:rsidR="00491C33" w:rsidRPr="00E629C3" w:rsidRDefault="0051116E" w:rsidP="007F02CB">
      <w:pPr>
        <w:numPr>
          <w:ilvl w:val="0"/>
          <w:numId w:val="14"/>
        </w:numPr>
        <w:shd w:val="clear" w:color="auto" w:fill="FFFFFF"/>
        <w:tabs>
          <w:tab w:val="left" w:pos="1134"/>
        </w:tabs>
        <w:ind w:left="0" w:firstLine="709"/>
        <w:jc w:val="both"/>
        <w:rPr>
          <w:sz w:val="26"/>
          <w:szCs w:val="26"/>
        </w:rPr>
      </w:pPr>
      <w:r w:rsidRPr="00E629C3">
        <w:rPr>
          <w:sz w:val="26"/>
          <w:szCs w:val="26"/>
        </w:rPr>
        <w:t>В период проведения публичных консультаций в адрес Администрации МО "Городской округ "Город Нарьян-Мар" поступил</w:t>
      </w:r>
      <w:r w:rsidR="0042557F" w:rsidRPr="00E629C3">
        <w:rPr>
          <w:sz w:val="26"/>
          <w:szCs w:val="26"/>
        </w:rPr>
        <w:t>о</w:t>
      </w:r>
      <w:r w:rsidRPr="00E629C3">
        <w:rPr>
          <w:sz w:val="26"/>
          <w:szCs w:val="26"/>
        </w:rPr>
        <w:t xml:space="preserve"> </w:t>
      </w:r>
      <w:r w:rsidR="00D25078" w:rsidRPr="00E629C3">
        <w:rPr>
          <w:sz w:val="26"/>
          <w:szCs w:val="26"/>
        </w:rPr>
        <w:t>один</w:t>
      </w:r>
      <w:r w:rsidR="00E81C5D" w:rsidRPr="00E629C3">
        <w:rPr>
          <w:sz w:val="26"/>
          <w:szCs w:val="26"/>
        </w:rPr>
        <w:t xml:space="preserve"> </w:t>
      </w:r>
      <w:r w:rsidR="004818A0" w:rsidRPr="00E629C3">
        <w:rPr>
          <w:sz w:val="26"/>
          <w:szCs w:val="26"/>
        </w:rPr>
        <w:t>отзыв</w:t>
      </w:r>
      <w:r w:rsidRPr="00E629C3">
        <w:rPr>
          <w:sz w:val="26"/>
          <w:szCs w:val="26"/>
        </w:rPr>
        <w:t xml:space="preserve"> по проекту </w:t>
      </w:r>
      <w:r w:rsidR="009A0C51" w:rsidRPr="00E629C3">
        <w:rPr>
          <w:sz w:val="26"/>
          <w:szCs w:val="26"/>
        </w:rPr>
        <w:t>акта</w:t>
      </w:r>
      <w:r w:rsidR="005A7CCB" w:rsidRPr="00E629C3">
        <w:rPr>
          <w:sz w:val="26"/>
          <w:szCs w:val="26"/>
        </w:rPr>
        <w:t xml:space="preserve">: </w:t>
      </w:r>
      <w:r w:rsidR="00FA459A" w:rsidRPr="00E629C3">
        <w:rPr>
          <w:sz w:val="26"/>
          <w:szCs w:val="26"/>
        </w:rPr>
        <w:br/>
      </w:r>
      <w:r w:rsidR="005A7CCB" w:rsidRPr="00E629C3">
        <w:rPr>
          <w:bCs/>
          <w:sz w:val="26"/>
          <w:szCs w:val="26"/>
        </w:rPr>
        <w:t>от Департамента финансов и экономики Ненецкого автономного округа</w:t>
      </w:r>
      <w:r w:rsidR="00D25078" w:rsidRPr="00E629C3">
        <w:rPr>
          <w:sz w:val="26"/>
          <w:szCs w:val="26"/>
        </w:rPr>
        <w:t xml:space="preserve"> об отсутствии замечаний и предложений</w:t>
      </w:r>
      <w:r w:rsidR="00F00D35" w:rsidRPr="00E629C3">
        <w:rPr>
          <w:sz w:val="26"/>
          <w:szCs w:val="26"/>
        </w:rPr>
        <w:t>.</w:t>
      </w:r>
    </w:p>
    <w:p w:rsidR="007F02CB" w:rsidRPr="00E629C3" w:rsidRDefault="007F02CB" w:rsidP="007F02CB">
      <w:pPr>
        <w:pStyle w:val="ae"/>
        <w:numPr>
          <w:ilvl w:val="0"/>
          <w:numId w:val="14"/>
        </w:numPr>
        <w:autoSpaceDE w:val="0"/>
        <w:autoSpaceDN w:val="0"/>
        <w:adjustRightInd w:val="0"/>
        <w:spacing w:before="0"/>
        <w:ind w:left="0" w:firstLine="709"/>
        <w:jc w:val="both"/>
        <w:rPr>
          <w:rFonts w:ascii="Times New Roman" w:hAnsi="Times New Roman"/>
          <w:sz w:val="26"/>
          <w:szCs w:val="26"/>
        </w:rPr>
      </w:pPr>
      <w:proofErr w:type="gramStart"/>
      <w:r w:rsidRPr="00E629C3">
        <w:rPr>
          <w:rFonts w:ascii="Times New Roman" w:hAnsi="Times New Roman"/>
          <w:sz w:val="26"/>
          <w:szCs w:val="26"/>
        </w:rPr>
        <w:t>На основании проведенной оценки регулирующего воздействия проекта нормативного правового акта с учетом информации, представленной в пояснительной записке к проекту, и сводного отчета о результатах проведения оценки регулирующего воздействия проекта муниципального нормативного правового акта, сделаны следующие выводы:</w:t>
      </w:r>
      <w:proofErr w:type="gramEnd"/>
    </w:p>
    <w:p w:rsidR="007F02CB" w:rsidRPr="00E629C3" w:rsidRDefault="007F02CB" w:rsidP="007F02CB">
      <w:pPr>
        <w:autoSpaceDE w:val="0"/>
        <w:autoSpaceDN w:val="0"/>
        <w:adjustRightInd w:val="0"/>
        <w:ind w:firstLine="708"/>
        <w:jc w:val="both"/>
        <w:rPr>
          <w:sz w:val="26"/>
          <w:szCs w:val="26"/>
        </w:rPr>
      </w:pPr>
      <w:r w:rsidRPr="00E629C3">
        <w:rPr>
          <w:sz w:val="26"/>
          <w:szCs w:val="26"/>
        </w:rPr>
        <w:t xml:space="preserve">- проект постановления подготовлен в </w:t>
      </w:r>
      <w:r w:rsidRPr="00E629C3">
        <w:rPr>
          <w:color w:val="000000"/>
          <w:sz w:val="26"/>
          <w:szCs w:val="26"/>
        </w:rPr>
        <w:t xml:space="preserve">целях </w:t>
      </w:r>
      <w:r w:rsidRPr="00E629C3">
        <w:rPr>
          <w:sz w:val="26"/>
          <w:szCs w:val="26"/>
        </w:rPr>
        <w:t xml:space="preserve">определения порядка </w:t>
      </w:r>
      <w:proofErr w:type="gramStart"/>
      <w:r w:rsidRPr="00E629C3">
        <w:rPr>
          <w:sz w:val="26"/>
          <w:szCs w:val="26"/>
        </w:rPr>
        <w:t>предоставления</w:t>
      </w:r>
      <w:proofErr w:type="gramEnd"/>
      <w:r w:rsidRPr="00E629C3">
        <w:rPr>
          <w:sz w:val="26"/>
          <w:szCs w:val="26"/>
        </w:rPr>
        <w:t xml:space="preserve"> в аренду включенного в Перечень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w:t>
      </w:r>
    </w:p>
    <w:p w:rsidR="00E27CF3" w:rsidRPr="00E629C3" w:rsidRDefault="007F02CB" w:rsidP="007F02CB">
      <w:pPr>
        <w:shd w:val="clear" w:color="auto" w:fill="FFFFFF"/>
        <w:ind w:firstLine="709"/>
        <w:jc w:val="both"/>
        <w:rPr>
          <w:sz w:val="26"/>
          <w:szCs w:val="26"/>
        </w:rPr>
      </w:pPr>
      <w:r w:rsidRPr="00E629C3">
        <w:rPr>
          <w:sz w:val="26"/>
          <w:szCs w:val="26"/>
        </w:rPr>
        <w:t xml:space="preserve">- положения, вводящие избыточные обязанности, запреты и ограничения для субъектов малого и среднего предпринимательства или способствующие их введению, а также положения, приводящие к возникновению необоснованных расходов субъектов малого и среднего предпринимательства, отсутствуют. </w:t>
      </w:r>
    </w:p>
    <w:p w:rsidR="00CA2D02" w:rsidRPr="00E629C3" w:rsidRDefault="00CA2D02" w:rsidP="006B240C">
      <w:pPr>
        <w:autoSpaceDE w:val="0"/>
        <w:autoSpaceDN w:val="0"/>
        <w:adjustRightInd w:val="0"/>
        <w:jc w:val="both"/>
        <w:rPr>
          <w:sz w:val="26"/>
          <w:szCs w:val="26"/>
        </w:rPr>
      </w:pPr>
    </w:p>
    <w:p w:rsidR="007F02CB" w:rsidRPr="00E629C3" w:rsidRDefault="007F02CB" w:rsidP="006B240C">
      <w:pPr>
        <w:autoSpaceDE w:val="0"/>
        <w:autoSpaceDN w:val="0"/>
        <w:adjustRightInd w:val="0"/>
        <w:jc w:val="both"/>
        <w:rPr>
          <w:sz w:val="26"/>
          <w:szCs w:val="26"/>
        </w:rPr>
      </w:pPr>
    </w:p>
    <w:p w:rsidR="007F02CB" w:rsidRPr="00E629C3" w:rsidRDefault="007F02CB" w:rsidP="006B240C">
      <w:pPr>
        <w:autoSpaceDE w:val="0"/>
        <w:autoSpaceDN w:val="0"/>
        <w:adjustRightInd w:val="0"/>
        <w:jc w:val="both"/>
        <w:rPr>
          <w:sz w:val="26"/>
          <w:szCs w:val="26"/>
        </w:rPr>
      </w:pPr>
    </w:p>
    <w:p w:rsidR="00E27CF3" w:rsidRPr="00E629C3" w:rsidRDefault="00E27CF3" w:rsidP="006B240C">
      <w:pPr>
        <w:autoSpaceDE w:val="0"/>
        <w:autoSpaceDN w:val="0"/>
        <w:adjustRightInd w:val="0"/>
        <w:jc w:val="both"/>
        <w:rPr>
          <w:sz w:val="26"/>
          <w:szCs w:val="26"/>
        </w:rPr>
      </w:pPr>
    </w:p>
    <w:tbl>
      <w:tblPr>
        <w:tblW w:w="10215" w:type="dxa"/>
        <w:tblLook w:val="0000"/>
      </w:tblPr>
      <w:tblGrid>
        <w:gridCol w:w="5211"/>
        <w:gridCol w:w="5004"/>
      </w:tblGrid>
      <w:tr w:rsidR="000B7F09" w:rsidRPr="00E629C3" w:rsidTr="005C2702">
        <w:tc>
          <w:tcPr>
            <w:tcW w:w="5211" w:type="dxa"/>
          </w:tcPr>
          <w:p w:rsidR="000B7F09" w:rsidRPr="00E629C3" w:rsidRDefault="007F02CB" w:rsidP="00E629C3">
            <w:pPr>
              <w:autoSpaceDE w:val="0"/>
              <w:autoSpaceDN w:val="0"/>
              <w:adjustRightInd w:val="0"/>
              <w:jc w:val="both"/>
              <w:rPr>
                <w:sz w:val="26"/>
                <w:szCs w:val="26"/>
              </w:rPr>
            </w:pPr>
            <w:r w:rsidRPr="00E629C3">
              <w:rPr>
                <w:sz w:val="26"/>
                <w:szCs w:val="26"/>
              </w:rPr>
              <w:t xml:space="preserve">Начальник отдела инвестиционной политики и предпринимательства </w:t>
            </w:r>
            <w:r w:rsidR="000B7F09" w:rsidRPr="00E629C3">
              <w:rPr>
                <w:sz w:val="26"/>
                <w:szCs w:val="26"/>
              </w:rPr>
              <w:t>управления экономического и инвестиционного развития</w:t>
            </w:r>
            <w:r w:rsidR="00612D64" w:rsidRPr="00E629C3">
              <w:rPr>
                <w:sz w:val="26"/>
                <w:szCs w:val="26"/>
              </w:rPr>
              <w:t xml:space="preserve"> Администрации МО "Городской округ </w:t>
            </w:r>
            <w:r w:rsidR="00062CEC" w:rsidRPr="00E629C3">
              <w:rPr>
                <w:sz w:val="26"/>
                <w:szCs w:val="26"/>
              </w:rPr>
              <w:t>"Город Нарьян-М</w:t>
            </w:r>
            <w:r w:rsidR="00612D64" w:rsidRPr="00E629C3">
              <w:rPr>
                <w:sz w:val="26"/>
                <w:szCs w:val="26"/>
              </w:rPr>
              <w:t>ар"</w:t>
            </w:r>
          </w:p>
        </w:tc>
        <w:tc>
          <w:tcPr>
            <w:tcW w:w="5004" w:type="dxa"/>
            <w:vAlign w:val="bottom"/>
          </w:tcPr>
          <w:p w:rsidR="00EF25C8" w:rsidRPr="00E629C3" w:rsidRDefault="00EF25C8" w:rsidP="00CB1046">
            <w:pPr>
              <w:autoSpaceDE w:val="0"/>
              <w:autoSpaceDN w:val="0"/>
              <w:adjustRightInd w:val="0"/>
              <w:jc w:val="right"/>
              <w:rPr>
                <w:sz w:val="26"/>
                <w:szCs w:val="26"/>
              </w:rPr>
            </w:pPr>
          </w:p>
          <w:p w:rsidR="00EF25C8" w:rsidRPr="00E629C3" w:rsidRDefault="00EF25C8" w:rsidP="00CB1046">
            <w:pPr>
              <w:autoSpaceDE w:val="0"/>
              <w:autoSpaceDN w:val="0"/>
              <w:adjustRightInd w:val="0"/>
              <w:jc w:val="right"/>
              <w:rPr>
                <w:sz w:val="26"/>
                <w:szCs w:val="26"/>
              </w:rPr>
            </w:pPr>
          </w:p>
          <w:p w:rsidR="00EF25C8" w:rsidRPr="00E629C3" w:rsidRDefault="007F02CB" w:rsidP="00FE0F09">
            <w:pPr>
              <w:autoSpaceDE w:val="0"/>
              <w:autoSpaceDN w:val="0"/>
              <w:adjustRightInd w:val="0"/>
              <w:jc w:val="right"/>
              <w:rPr>
                <w:sz w:val="26"/>
                <w:szCs w:val="26"/>
              </w:rPr>
            </w:pPr>
            <w:proofErr w:type="spellStart"/>
            <w:r w:rsidRPr="00E629C3">
              <w:rPr>
                <w:sz w:val="26"/>
                <w:szCs w:val="26"/>
              </w:rPr>
              <w:t>В.С.Оленицкая</w:t>
            </w:r>
            <w:proofErr w:type="spellEnd"/>
          </w:p>
        </w:tc>
      </w:tr>
    </w:tbl>
    <w:p w:rsidR="004511CA" w:rsidRPr="00E629C3" w:rsidRDefault="004511CA" w:rsidP="00C613DA">
      <w:pPr>
        <w:pStyle w:val="ConsPlusNonformat"/>
        <w:widowControl/>
        <w:rPr>
          <w:rFonts w:ascii="Times New Roman" w:hAnsi="Times New Roman" w:cs="Times New Roman"/>
          <w:sz w:val="26"/>
          <w:szCs w:val="26"/>
        </w:rPr>
      </w:pPr>
    </w:p>
    <w:sectPr w:rsidR="004511CA" w:rsidRPr="00E629C3" w:rsidSect="006B2F6D">
      <w:headerReference w:type="even" r:id="rId8"/>
      <w:headerReference w:type="default" r:id="rId9"/>
      <w:headerReference w:type="first" r:id="rId10"/>
      <w:type w:val="continuous"/>
      <w:pgSz w:w="11906" w:h="16838"/>
      <w:pgMar w:top="567" w:right="567" w:bottom="567" w:left="1134" w:header="53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078" w:rsidRDefault="00D25078">
      <w:r>
        <w:separator/>
      </w:r>
    </w:p>
  </w:endnote>
  <w:endnote w:type="continuationSeparator" w:id="0">
    <w:p w:rsidR="00D25078" w:rsidRDefault="00D25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078" w:rsidRDefault="00D25078">
      <w:r>
        <w:separator/>
      </w:r>
    </w:p>
  </w:footnote>
  <w:footnote w:type="continuationSeparator" w:id="0">
    <w:p w:rsidR="00D25078" w:rsidRDefault="00D250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078" w:rsidRDefault="00D2507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25078" w:rsidRDefault="00D2507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078" w:rsidRDefault="00D2507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94D92">
      <w:rPr>
        <w:rStyle w:val="a5"/>
        <w:noProof/>
      </w:rPr>
      <w:t>2</w:t>
    </w:r>
    <w:r>
      <w:rPr>
        <w:rStyle w:val="a5"/>
      </w:rPr>
      <w:fldChar w:fldCharType="end"/>
    </w:r>
  </w:p>
  <w:p w:rsidR="00D25078" w:rsidRDefault="00D2507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078" w:rsidRDefault="00D25078">
    <w:pPr>
      <w:pStyle w:val="1"/>
      <w:ind w:left="4680" w:firstLine="720"/>
      <w:rPr>
        <w:color w:val="333333"/>
      </w:rPr>
    </w:pPr>
    <w:r>
      <w:rPr>
        <w:noProof/>
        <w:color w:val="333333"/>
      </w:rPr>
      <w:drawing>
        <wp:anchor distT="0" distB="0" distL="114300" distR="114300" simplePos="0" relativeHeight="251658240" behindDoc="1" locked="0" layoutInCell="1" allowOverlap="1">
          <wp:simplePos x="0" y="0"/>
          <wp:positionH relativeFrom="column">
            <wp:align>left</wp:align>
          </wp:positionH>
          <wp:positionV relativeFrom="paragraph">
            <wp:posOffset>0</wp:posOffset>
          </wp:positionV>
          <wp:extent cx="461645" cy="571500"/>
          <wp:effectExtent l="19050" t="0" r="0" b="0"/>
          <wp:wrapTight wrapText="bothSides">
            <wp:wrapPolygon edited="0">
              <wp:start x="-891" y="0"/>
              <wp:lineTo x="-891" y="20880"/>
              <wp:lineTo x="21392" y="20880"/>
              <wp:lineTo x="21392" y="0"/>
              <wp:lineTo x="-891"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61645" cy="571500"/>
                  </a:xfrm>
                  <a:prstGeom prst="rect">
                    <a:avLst/>
                  </a:prstGeom>
                  <a:noFill/>
                </pic:spPr>
              </pic:pic>
            </a:graphicData>
          </a:graphic>
        </wp:anchor>
      </w:drawing>
    </w:r>
  </w:p>
  <w:p w:rsidR="00D25078" w:rsidRDefault="00D25078">
    <w:pPr>
      <w:pStyle w:val="1"/>
      <w:tabs>
        <w:tab w:val="center" w:pos="5314"/>
      </w:tabs>
      <w:rPr>
        <w:color w:val="333333"/>
        <w:sz w:val="24"/>
        <w:szCs w:val="24"/>
      </w:rPr>
    </w:pPr>
    <w:r>
      <w:rPr>
        <w:color w:val="333333"/>
        <w:sz w:val="24"/>
        <w:szCs w:val="24"/>
      </w:rPr>
      <w:t xml:space="preserve">   </w:t>
    </w:r>
    <w:r>
      <w:rPr>
        <w:color w:val="333333"/>
        <w:sz w:val="24"/>
        <w:szCs w:val="24"/>
      </w:rPr>
      <w:tab/>
    </w:r>
    <w:r>
      <w:rPr>
        <w:color w:val="333333"/>
        <w:sz w:val="24"/>
        <w:szCs w:val="24"/>
      </w:rPr>
      <w:pict>
        <v:shapetype id="_x0000_t202" coordsize="21600,21600" o:spt="202" path="m,l,21600r21600,l21600,xe">
          <v:stroke joinstyle="miter"/>
          <v:path gradientshapeok="t" o:connecttype="rect"/>
        </v:shapetype>
        <v:shape id="_x0000_s2051" type="#_x0000_t202" style="position:absolute;left:0;text-align:left;margin-left:54pt;margin-top:-36pt;width:117pt;height:27pt;z-index:251657216;mso-position-horizontal-relative:text;mso-position-vertical-relative:text" filled="f" stroked="f">
          <v:textbox style="mso-next-textbox:#_x0000_s2051">
            <w:txbxContent>
              <w:p w:rsidR="00D25078" w:rsidRDefault="00D25078">
                <w:pPr>
                  <w:jc w:val="right"/>
                  <w:rPr>
                    <w:sz w:val="26"/>
                    <w:szCs w:val="26"/>
                  </w:rPr>
                </w:pPr>
              </w:p>
            </w:txbxContent>
          </v:textbox>
        </v:shape>
      </w:pict>
    </w:r>
    <w:r>
      <w:rPr>
        <w:color w:val="333333"/>
        <w:sz w:val="24"/>
        <w:szCs w:val="24"/>
      </w:rPr>
      <w:t xml:space="preserve"> </w:t>
    </w:r>
  </w:p>
  <w:p w:rsidR="00D25078" w:rsidRDefault="00D25078">
    <w:pPr>
      <w:pStyle w:val="1"/>
      <w:jc w:val="center"/>
      <w:rPr>
        <w:sz w:val="24"/>
        <w:szCs w:val="24"/>
      </w:rPr>
    </w:pPr>
  </w:p>
  <w:p w:rsidR="00D25078" w:rsidRDefault="00D25078">
    <w:pPr>
      <w:pStyle w:val="1"/>
      <w:jc w:val="center"/>
      <w:rPr>
        <w:color w:val="333333"/>
        <w:sz w:val="24"/>
        <w:szCs w:val="24"/>
      </w:rPr>
    </w:pPr>
    <w:r>
      <w:rPr>
        <w:sz w:val="24"/>
        <w:szCs w:val="24"/>
      </w:rPr>
      <w:t xml:space="preserve"> Администрация</w:t>
    </w:r>
    <w:r>
      <w:rPr>
        <w:color w:val="333333"/>
        <w:sz w:val="24"/>
        <w:szCs w:val="24"/>
      </w:rPr>
      <w:t xml:space="preserve"> МО "Городской округ "Город Нарьян-Мар"</w:t>
    </w:r>
  </w:p>
  <w:p w:rsidR="00D25078" w:rsidRDefault="00D25078" w:rsidP="002A51E0">
    <w:pPr>
      <w:jc w:val="center"/>
      <w:rPr>
        <w:color w:val="333333"/>
      </w:rPr>
    </w:pPr>
    <w:r>
      <w:rPr>
        <w:color w:val="333333"/>
      </w:rPr>
      <w:t>______________________________________________________________________________</w:t>
    </w:r>
  </w:p>
  <w:p w:rsidR="00D25078" w:rsidRDefault="00D25078">
    <w:pPr>
      <w:jc w:val="center"/>
      <w:rPr>
        <w:color w:val="333333"/>
        <w:sz w:val="20"/>
        <w:szCs w:val="20"/>
      </w:rPr>
    </w:pPr>
    <w:smartTag w:uri="urn:schemas-microsoft-com:office:smarttags" w:element="metricconverter">
      <w:smartTagPr>
        <w:attr w:name="ProductID" w:val="166000, г"/>
      </w:smartTagPr>
      <w:r>
        <w:rPr>
          <w:color w:val="333333"/>
          <w:sz w:val="20"/>
          <w:szCs w:val="20"/>
        </w:rPr>
        <w:t>166000, г</w:t>
      </w:r>
    </w:smartTag>
    <w:r>
      <w:rPr>
        <w:color w:val="333333"/>
        <w:sz w:val="20"/>
        <w:szCs w:val="20"/>
      </w:rPr>
      <w:t xml:space="preserve">. Нарьян-Мар, ул. Ленина, д.12. тел.(818 53) 4-25-81, факс 4-99-71, </w:t>
    </w:r>
    <w:r>
      <w:rPr>
        <w:color w:val="333333"/>
        <w:sz w:val="20"/>
        <w:szCs w:val="20"/>
        <w:lang w:val="en-US"/>
      </w:rPr>
      <w:t>e</w:t>
    </w:r>
    <w:r>
      <w:rPr>
        <w:color w:val="333333"/>
        <w:sz w:val="20"/>
        <w:szCs w:val="20"/>
      </w:rPr>
      <w:t>-</w:t>
    </w:r>
    <w:r>
      <w:rPr>
        <w:color w:val="333333"/>
        <w:sz w:val="20"/>
        <w:szCs w:val="20"/>
        <w:lang w:val="en-US"/>
      </w:rPr>
      <w:t>mail</w:t>
    </w:r>
    <w:r>
      <w:rPr>
        <w:color w:val="333333"/>
        <w:sz w:val="20"/>
        <w:szCs w:val="20"/>
      </w:rPr>
      <w:t xml:space="preserve">: </w:t>
    </w:r>
    <w:proofErr w:type="spellStart"/>
    <w:r>
      <w:rPr>
        <w:color w:val="333333"/>
        <w:sz w:val="20"/>
        <w:szCs w:val="20"/>
        <w:lang w:val="en-US"/>
      </w:rPr>
      <w:t>goradm</w:t>
    </w:r>
    <w:proofErr w:type="spellEnd"/>
    <w:r>
      <w:rPr>
        <w:color w:val="333333"/>
        <w:sz w:val="20"/>
        <w:szCs w:val="20"/>
      </w:rPr>
      <w:t>@</w:t>
    </w:r>
    <w:proofErr w:type="spellStart"/>
    <w:r>
      <w:rPr>
        <w:color w:val="333333"/>
        <w:sz w:val="20"/>
        <w:szCs w:val="20"/>
        <w:lang w:val="en-US"/>
      </w:rPr>
      <w:t>adm</w:t>
    </w:r>
    <w:proofErr w:type="spellEnd"/>
    <w:r w:rsidRPr="002A51E0">
      <w:rPr>
        <w:color w:val="333333"/>
        <w:sz w:val="20"/>
        <w:szCs w:val="20"/>
      </w:rPr>
      <w:t>-</w:t>
    </w:r>
    <w:proofErr w:type="spellStart"/>
    <w:r>
      <w:rPr>
        <w:color w:val="333333"/>
        <w:sz w:val="20"/>
        <w:szCs w:val="20"/>
        <w:lang w:val="en-US"/>
      </w:rPr>
      <w:t>nmar</w:t>
    </w:r>
    <w:proofErr w:type="spellEnd"/>
    <w:r>
      <w:rPr>
        <w:color w:val="333333"/>
        <w:sz w:val="20"/>
        <w:szCs w:val="20"/>
      </w:rPr>
      <w:t>.</w:t>
    </w:r>
    <w:proofErr w:type="spellStart"/>
    <w:r>
      <w:rPr>
        <w:color w:val="333333"/>
        <w:sz w:val="20"/>
        <w:szCs w:val="20"/>
        <w:lang w:val="en-US"/>
      </w:rPr>
      <w:t>ru</w:t>
    </w:r>
    <w:proofErr w:type="spellEnd"/>
  </w:p>
  <w:p w:rsidR="00D25078" w:rsidRDefault="00D2507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750F"/>
    <w:multiLevelType w:val="multilevel"/>
    <w:tmpl w:val="37A66E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135FF"/>
    <w:multiLevelType w:val="hybridMultilevel"/>
    <w:tmpl w:val="46D4C338"/>
    <w:lvl w:ilvl="0" w:tplc="3A52D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5D5E12"/>
    <w:multiLevelType w:val="hybridMultilevel"/>
    <w:tmpl w:val="843C602C"/>
    <w:lvl w:ilvl="0" w:tplc="3B98A29A">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
    <w:nsid w:val="1944784A"/>
    <w:multiLevelType w:val="hybridMultilevel"/>
    <w:tmpl w:val="58BEC63E"/>
    <w:lvl w:ilvl="0" w:tplc="ADA63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334455"/>
    <w:multiLevelType w:val="hybridMultilevel"/>
    <w:tmpl w:val="0EC4B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DC79B9"/>
    <w:multiLevelType w:val="hybridMultilevel"/>
    <w:tmpl w:val="30BC057E"/>
    <w:lvl w:ilvl="0" w:tplc="0419000F">
      <w:start w:val="1"/>
      <w:numFmt w:val="decimal"/>
      <w:lvlText w:val="%1."/>
      <w:lvlJc w:val="left"/>
      <w:pPr>
        <w:tabs>
          <w:tab w:val="num" w:pos="720"/>
        </w:tabs>
        <w:ind w:left="720" w:hanging="360"/>
      </w:pPr>
      <w:rPr>
        <w:rFonts w:hint="default"/>
      </w:rPr>
    </w:lvl>
    <w:lvl w:ilvl="1" w:tplc="17AECE8C">
      <w:start w:val="5"/>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8C3946"/>
    <w:multiLevelType w:val="hybridMultilevel"/>
    <w:tmpl w:val="9F12E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DC0EAC"/>
    <w:multiLevelType w:val="hybridMultilevel"/>
    <w:tmpl w:val="1E040748"/>
    <w:lvl w:ilvl="0" w:tplc="F5D229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EFE67F6"/>
    <w:multiLevelType w:val="hybridMultilevel"/>
    <w:tmpl w:val="4DF29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265EA3"/>
    <w:multiLevelType w:val="hybridMultilevel"/>
    <w:tmpl w:val="C40821D4"/>
    <w:lvl w:ilvl="0" w:tplc="8842E5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A768C9"/>
    <w:multiLevelType w:val="multilevel"/>
    <w:tmpl w:val="5526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E5656F"/>
    <w:multiLevelType w:val="hybridMultilevel"/>
    <w:tmpl w:val="E0C458FC"/>
    <w:lvl w:ilvl="0" w:tplc="2A4C1E0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822581B"/>
    <w:multiLevelType w:val="multilevel"/>
    <w:tmpl w:val="DCF05B9C"/>
    <w:lvl w:ilvl="0">
      <w:start w:val="1"/>
      <w:numFmt w:val="decimal"/>
      <w:lvlText w:val="%1."/>
      <w:lvlJc w:val="left"/>
      <w:pPr>
        <w:ind w:left="928"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13">
    <w:nsid w:val="5B0F18AF"/>
    <w:multiLevelType w:val="hybridMultilevel"/>
    <w:tmpl w:val="BC78E878"/>
    <w:lvl w:ilvl="0" w:tplc="B9A6947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6A4A5A85"/>
    <w:multiLevelType w:val="hybridMultilevel"/>
    <w:tmpl w:val="B7E8D200"/>
    <w:lvl w:ilvl="0" w:tplc="D76AAE4A">
      <w:start w:val="1"/>
      <w:numFmt w:val="decimal"/>
      <w:lvlText w:val="%1."/>
      <w:lvlJc w:val="left"/>
      <w:pPr>
        <w:ind w:left="1741" w:hanging="1032"/>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96D19E6"/>
    <w:multiLevelType w:val="hybridMultilevel"/>
    <w:tmpl w:val="781AF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14"/>
  </w:num>
  <w:num w:numId="5">
    <w:abstractNumId w:val="3"/>
  </w:num>
  <w:num w:numId="6">
    <w:abstractNumId w:val="1"/>
  </w:num>
  <w:num w:numId="7">
    <w:abstractNumId w:val="0"/>
  </w:num>
  <w:num w:numId="8">
    <w:abstractNumId w:val="10"/>
  </w:num>
  <w:num w:numId="9">
    <w:abstractNumId w:val="12"/>
  </w:num>
  <w:num w:numId="10">
    <w:abstractNumId w:val="15"/>
  </w:num>
  <w:num w:numId="11">
    <w:abstractNumId w:val="8"/>
  </w:num>
  <w:num w:numId="12">
    <w:abstractNumId w:val="6"/>
  </w:num>
  <w:num w:numId="13">
    <w:abstractNumId w:val="4"/>
  </w:num>
  <w:num w:numId="14">
    <w:abstractNumId w:val="11"/>
  </w:num>
  <w:num w:numId="15">
    <w:abstractNumId w:val="1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1944A7"/>
    <w:rsid w:val="000050B4"/>
    <w:rsid w:val="00006071"/>
    <w:rsid w:val="00014DD3"/>
    <w:rsid w:val="00014FD8"/>
    <w:rsid w:val="000151A9"/>
    <w:rsid w:val="00015A71"/>
    <w:rsid w:val="00015DAE"/>
    <w:rsid w:val="00015DE2"/>
    <w:rsid w:val="000221B7"/>
    <w:rsid w:val="00025F48"/>
    <w:rsid w:val="00045F22"/>
    <w:rsid w:val="0005623E"/>
    <w:rsid w:val="00057324"/>
    <w:rsid w:val="00062CEC"/>
    <w:rsid w:val="000633CE"/>
    <w:rsid w:val="0006458C"/>
    <w:rsid w:val="00065D50"/>
    <w:rsid w:val="00072AE9"/>
    <w:rsid w:val="00074B7F"/>
    <w:rsid w:val="00075195"/>
    <w:rsid w:val="00080708"/>
    <w:rsid w:val="0008145F"/>
    <w:rsid w:val="00092A8E"/>
    <w:rsid w:val="00092BF1"/>
    <w:rsid w:val="000A1EB6"/>
    <w:rsid w:val="000B1DA0"/>
    <w:rsid w:val="000B3F9C"/>
    <w:rsid w:val="000B7F09"/>
    <w:rsid w:val="000C49DA"/>
    <w:rsid w:val="000E341A"/>
    <w:rsid w:val="000E3752"/>
    <w:rsid w:val="00100301"/>
    <w:rsid w:val="0010399C"/>
    <w:rsid w:val="001040C8"/>
    <w:rsid w:val="00106F34"/>
    <w:rsid w:val="00110812"/>
    <w:rsid w:val="00111319"/>
    <w:rsid w:val="001466DE"/>
    <w:rsid w:val="001564C6"/>
    <w:rsid w:val="001610C6"/>
    <w:rsid w:val="00161C46"/>
    <w:rsid w:val="00174ABC"/>
    <w:rsid w:val="00180DC6"/>
    <w:rsid w:val="00183324"/>
    <w:rsid w:val="001937C8"/>
    <w:rsid w:val="001944A7"/>
    <w:rsid w:val="00196273"/>
    <w:rsid w:val="001A7273"/>
    <w:rsid w:val="001B2B14"/>
    <w:rsid w:val="001B33FE"/>
    <w:rsid w:val="001B5FA8"/>
    <w:rsid w:val="001C0697"/>
    <w:rsid w:val="001C0A9E"/>
    <w:rsid w:val="001C10AF"/>
    <w:rsid w:val="001C2E76"/>
    <w:rsid w:val="001C58B6"/>
    <w:rsid w:val="001C7D60"/>
    <w:rsid w:val="001D17C8"/>
    <w:rsid w:val="001D4A81"/>
    <w:rsid w:val="001D728C"/>
    <w:rsid w:val="001E7DD5"/>
    <w:rsid w:val="001F4D1A"/>
    <w:rsid w:val="001F528B"/>
    <w:rsid w:val="001F60E7"/>
    <w:rsid w:val="001F6F7F"/>
    <w:rsid w:val="002076D8"/>
    <w:rsid w:val="002123BB"/>
    <w:rsid w:val="002133C4"/>
    <w:rsid w:val="00220F9B"/>
    <w:rsid w:val="00234886"/>
    <w:rsid w:val="002442FC"/>
    <w:rsid w:val="002445E6"/>
    <w:rsid w:val="002514B9"/>
    <w:rsid w:val="0025184D"/>
    <w:rsid w:val="00254094"/>
    <w:rsid w:val="002613E9"/>
    <w:rsid w:val="00270AA5"/>
    <w:rsid w:val="00271416"/>
    <w:rsid w:val="0028069B"/>
    <w:rsid w:val="00286E57"/>
    <w:rsid w:val="002A2FEE"/>
    <w:rsid w:val="002A3966"/>
    <w:rsid w:val="002A51E0"/>
    <w:rsid w:val="002A5B40"/>
    <w:rsid w:val="002B0B78"/>
    <w:rsid w:val="002B248E"/>
    <w:rsid w:val="002B401E"/>
    <w:rsid w:val="002C1C6F"/>
    <w:rsid w:val="002D0392"/>
    <w:rsid w:val="002F291A"/>
    <w:rsid w:val="002F5B00"/>
    <w:rsid w:val="00317BC3"/>
    <w:rsid w:val="00321973"/>
    <w:rsid w:val="00354139"/>
    <w:rsid w:val="003544C5"/>
    <w:rsid w:val="00357E76"/>
    <w:rsid w:val="0036141D"/>
    <w:rsid w:val="00370CCF"/>
    <w:rsid w:val="00384D4F"/>
    <w:rsid w:val="00387667"/>
    <w:rsid w:val="00392414"/>
    <w:rsid w:val="003950A8"/>
    <w:rsid w:val="003C632A"/>
    <w:rsid w:val="003D445E"/>
    <w:rsid w:val="003E0F6B"/>
    <w:rsid w:val="003E10A4"/>
    <w:rsid w:val="003E3F00"/>
    <w:rsid w:val="003E3F39"/>
    <w:rsid w:val="00403B07"/>
    <w:rsid w:val="00416A46"/>
    <w:rsid w:val="00422E95"/>
    <w:rsid w:val="0042397B"/>
    <w:rsid w:val="004240CA"/>
    <w:rsid w:val="0042557F"/>
    <w:rsid w:val="00425FB6"/>
    <w:rsid w:val="00426BBF"/>
    <w:rsid w:val="00426C1A"/>
    <w:rsid w:val="004275D9"/>
    <w:rsid w:val="00444D4F"/>
    <w:rsid w:val="004511CA"/>
    <w:rsid w:val="004532E7"/>
    <w:rsid w:val="0045611D"/>
    <w:rsid w:val="00456376"/>
    <w:rsid w:val="00461A36"/>
    <w:rsid w:val="0046368A"/>
    <w:rsid w:val="00471495"/>
    <w:rsid w:val="004757AB"/>
    <w:rsid w:val="004818A0"/>
    <w:rsid w:val="00486D83"/>
    <w:rsid w:val="0048763C"/>
    <w:rsid w:val="00491C33"/>
    <w:rsid w:val="0049541A"/>
    <w:rsid w:val="0049763E"/>
    <w:rsid w:val="004A0FA0"/>
    <w:rsid w:val="004A289C"/>
    <w:rsid w:val="004B3515"/>
    <w:rsid w:val="004B3F1F"/>
    <w:rsid w:val="004B60C2"/>
    <w:rsid w:val="004C1994"/>
    <w:rsid w:val="004C2787"/>
    <w:rsid w:val="004C359A"/>
    <w:rsid w:val="004C7AF9"/>
    <w:rsid w:val="004E51E3"/>
    <w:rsid w:val="00503A6E"/>
    <w:rsid w:val="00510A1B"/>
    <w:rsid w:val="00510AD3"/>
    <w:rsid w:val="0051116E"/>
    <w:rsid w:val="00513D7B"/>
    <w:rsid w:val="005237EB"/>
    <w:rsid w:val="005359F1"/>
    <w:rsid w:val="00536E80"/>
    <w:rsid w:val="005377A4"/>
    <w:rsid w:val="00543483"/>
    <w:rsid w:val="00543613"/>
    <w:rsid w:val="00543D2D"/>
    <w:rsid w:val="00545115"/>
    <w:rsid w:val="00565B63"/>
    <w:rsid w:val="00570403"/>
    <w:rsid w:val="00570C5F"/>
    <w:rsid w:val="00571CC2"/>
    <w:rsid w:val="00581731"/>
    <w:rsid w:val="00586C51"/>
    <w:rsid w:val="005A2436"/>
    <w:rsid w:val="005A3CBC"/>
    <w:rsid w:val="005A792E"/>
    <w:rsid w:val="005A7CCB"/>
    <w:rsid w:val="005B2B9C"/>
    <w:rsid w:val="005B543B"/>
    <w:rsid w:val="005C2702"/>
    <w:rsid w:val="005D25BD"/>
    <w:rsid w:val="005D473F"/>
    <w:rsid w:val="005D5EBB"/>
    <w:rsid w:val="005E2860"/>
    <w:rsid w:val="005F0D06"/>
    <w:rsid w:val="00603B4F"/>
    <w:rsid w:val="00611F15"/>
    <w:rsid w:val="00612D64"/>
    <w:rsid w:val="00624984"/>
    <w:rsid w:val="00625152"/>
    <w:rsid w:val="0063375D"/>
    <w:rsid w:val="00644425"/>
    <w:rsid w:val="00646245"/>
    <w:rsid w:val="00652458"/>
    <w:rsid w:val="00652BEF"/>
    <w:rsid w:val="00664781"/>
    <w:rsid w:val="00670B6E"/>
    <w:rsid w:val="006728A4"/>
    <w:rsid w:val="006739DD"/>
    <w:rsid w:val="0067412F"/>
    <w:rsid w:val="00675EBB"/>
    <w:rsid w:val="00682263"/>
    <w:rsid w:val="00682FEF"/>
    <w:rsid w:val="00683F01"/>
    <w:rsid w:val="00687048"/>
    <w:rsid w:val="00687C57"/>
    <w:rsid w:val="00693A56"/>
    <w:rsid w:val="006B240C"/>
    <w:rsid w:val="006B2F6D"/>
    <w:rsid w:val="006E0BF9"/>
    <w:rsid w:val="006E4F19"/>
    <w:rsid w:val="006E75C0"/>
    <w:rsid w:val="006E7DB6"/>
    <w:rsid w:val="006F04DD"/>
    <w:rsid w:val="006F6FA6"/>
    <w:rsid w:val="007027C4"/>
    <w:rsid w:val="0070337B"/>
    <w:rsid w:val="00707830"/>
    <w:rsid w:val="007157AE"/>
    <w:rsid w:val="00716916"/>
    <w:rsid w:val="00720CAC"/>
    <w:rsid w:val="00721F90"/>
    <w:rsid w:val="00725639"/>
    <w:rsid w:val="00731D86"/>
    <w:rsid w:val="007401B6"/>
    <w:rsid w:val="00743E03"/>
    <w:rsid w:val="00771A0B"/>
    <w:rsid w:val="007752FB"/>
    <w:rsid w:val="00792A6A"/>
    <w:rsid w:val="007948AA"/>
    <w:rsid w:val="0079553B"/>
    <w:rsid w:val="007955BA"/>
    <w:rsid w:val="00797BC2"/>
    <w:rsid w:val="007A00EB"/>
    <w:rsid w:val="007B0854"/>
    <w:rsid w:val="007B531A"/>
    <w:rsid w:val="007C24D3"/>
    <w:rsid w:val="007D6107"/>
    <w:rsid w:val="007E03AD"/>
    <w:rsid w:val="007F02CB"/>
    <w:rsid w:val="007F5A29"/>
    <w:rsid w:val="007F7569"/>
    <w:rsid w:val="008110A4"/>
    <w:rsid w:val="00823057"/>
    <w:rsid w:val="008341AC"/>
    <w:rsid w:val="008359DD"/>
    <w:rsid w:val="00856272"/>
    <w:rsid w:val="00864F3D"/>
    <w:rsid w:val="00864FFC"/>
    <w:rsid w:val="008660E9"/>
    <w:rsid w:val="00874D60"/>
    <w:rsid w:val="00875E2B"/>
    <w:rsid w:val="0087738C"/>
    <w:rsid w:val="008A3BC7"/>
    <w:rsid w:val="008A58CF"/>
    <w:rsid w:val="008C2EF6"/>
    <w:rsid w:val="008C494C"/>
    <w:rsid w:val="008C523C"/>
    <w:rsid w:val="008C54C8"/>
    <w:rsid w:val="008D7056"/>
    <w:rsid w:val="008E7FF0"/>
    <w:rsid w:val="008F6293"/>
    <w:rsid w:val="008F7901"/>
    <w:rsid w:val="009078B0"/>
    <w:rsid w:val="00930D39"/>
    <w:rsid w:val="00946EE3"/>
    <w:rsid w:val="009509DA"/>
    <w:rsid w:val="009629CB"/>
    <w:rsid w:val="00966314"/>
    <w:rsid w:val="00967D51"/>
    <w:rsid w:val="009937BF"/>
    <w:rsid w:val="00995CE6"/>
    <w:rsid w:val="00996AB1"/>
    <w:rsid w:val="009A0C51"/>
    <w:rsid w:val="009A1D55"/>
    <w:rsid w:val="009A44C4"/>
    <w:rsid w:val="009A7CA7"/>
    <w:rsid w:val="009B2129"/>
    <w:rsid w:val="009B6915"/>
    <w:rsid w:val="009C3750"/>
    <w:rsid w:val="009C4D90"/>
    <w:rsid w:val="009D2188"/>
    <w:rsid w:val="009E15A3"/>
    <w:rsid w:val="009E3736"/>
    <w:rsid w:val="009E3B30"/>
    <w:rsid w:val="009F0343"/>
    <w:rsid w:val="009F34C1"/>
    <w:rsid w:val="009F4EA9"/>
    <w:rsid w:val="009F7524"/>
    <w:rsid w:val="00A03353"/>
    <w:rsid w:val="00A16A1B"/>
    <w:rsid w:val="00A231A6"/>
    <w:rsid w:val="00A368CE"/>
    <w:rsid w:val="00A4410F"/>
    <w:rsid w:val="00A44706"/>
    <w:rsid w:val="00A5683C"/>
    <w:rsid w:val="00A71966"/>
    <w:rsid w:val="00A74ABA"/>
    <w:rsid w:val="00A8548F"/>
    <w:rsid w:val="00A90EEE"/>
    <w:rsid w:val="00A90F4F"/>
    <w:rsid w:val="00A936DA"/>
    <w:rsid w:val="00A977F4"/>
    <w:rsid w:val="00AB524B"/>
    <w:rsid w:val="00AD5EA9"/>
    <w:rsid w:val="00AD6EBF"/>
    <w:rsid w:val="00AE6BBD"/>
    <w:rsid w:val="00AE6D10"/>
    <w:rsid w:val="00AF2935"/>
    <w:rsid w:val="00AF43FA"/>
    <w:rsid w:val="00B04EB8"/>
    <w:rsid w:val="00B07FD4"/>
    <w:rsid w:val="00B13C3C"/>
    <w:rsid w:val="00B14B5D"/>
    <w:rsid w:val="00B23D4A"/>
    <w:rsid w:val="00B3638A"/>
    <w:rsid w:val="00B416ED"/>
    <w:rsid w:val="00B43D9E"/>
    <w:rsid w:val="00B43EE4"/>
    <w:rsid w:val="00B464B1"/>
    <w:rsid w:val="00B5345C"/>
    <w:rsid w:val="00B542F2"/>
    <w:rsid w:val="00B56994"/>
    <w:rsid w:val="00B65B57"/>
    <w:rsid w:val="00B73286"/>
    <w:rsid w:val="00B76BEA"/>
    <w:rsid w:val="00B81470"/>
    <w:rsid w:val="00B94D92"/>
    <w:rsid w:val="00BB1F1B"/>
    <w:rsid w:val="00BB4C40"/>
    <w:rsid w:val="00BC17DD"/>
    <w:rsid w:val="00BC18B9"/>
    <w:rsid w:val="00BC2CBE"/>
    <w:rsid w:val="00BC6932"/>
    <w:rsid w:val="00BD3A1C"/>
    <w:rsid w:val="00BE1E79"/>
    <w:rsid w:val="00BE7B02"/>
    <w:rsid w:val="00BF38C7"/>
    <w:rsid w:val="00BF5F36"/>
    <w:rsid w:val="00BF7B22"/>
    <w:rsid w:val="00C04887"/>
    <w:rsid w:val="00C0742B"/>
    <w:rsid w:val="00C141F5"/>
    <w:rsid w:val="00C15D5E"/>
    <w:rsid w:val="00C22379"/>
    <w:rsid w:val="00C229F9"/>
    <w:rsid w:val="00C264FE"/>
    <w:rsid w:val="00C313A1"/>
    <w:rsid w:val="00C4430B"/>
    <w:rsid w:val="00C53876"/>
    <w:rsid w:val="00C55817"/>
    <w:rsid w:val="00C613DA"/>
    <w:rsid w:val="00C71D7B"/>
    <w:rsid w:val="00C7540E"/>
    <w:rsid w:val="00C93172"/>
    <w:rsid w:val="00CA2D02"/>
    <w:rsid w:val="00CB1046"/>
    <w:rsid w:val="00CB1FF7"/>
    <w:rsid w:val="00CB3A79"/>
    <w:rsid w:val="00CB4F19"/>
    <w:rsid w:val="00CD0175"/>
    <w:rsid w:val="00CD1962"/>
    <w:rsid w:val="00CD2E82"/>
    <w:rsid w:val="00CE66AA"/>
    <w:rsid w:val="00CE67D0"/>
    <w:rsid w:val="00CF4EAB"/>
    <w:rsid w:val="00D042FA"/>
    <w:rsid w:val="00D05E14"/>
    <w:rsid w:val="00D1083D"/>
    <w:rsid w:val="00D2304C"/>
    <w:rsid w:val="00D2327C"/>
    <w:rsid w:val="00D25078"/>
    <w:rsid w:val="00D262AC"/>
    <w:rsid w:val="00D30244"/>
    <w:rsid w:val="00D40E33"/>
    <w:rsid w:val="00D469A7"/>
    <w:rsid w:val="00D47DE2"/>
    <w:rsid w:val="00D51452"/>
    <w:rsid w:val="00D541B2"/>
    <w:rsid w:val="00D559BB"/>
    <w:rsid w:val="00D672D2"/>
    <w:rsid w:val="00D67945"/>
    <w:rsid w:val="00D764D4"/>
    <w:rsid w:val="00D76BC2"/>
    <w:rsid w:val="00D8079C"/>
    <w:rsid w:val="00D8233D"/>
    <w:rsid w:val="00D91FC2"/>
    <w:rsid w:val="00D93DDE"/>
    <w:rsid w:val="00D96868"/>
    <w:rsid w:val="00DA7A90"/>
    <w:rsid w:val="00DC0003"/>
    <w:rsid w:val="00DC24D5"/>
    <w:rsid w:val="00DC58FC"/>
    <w:rsid w:val="00DD0375"/>
    <w:rsid w:val="00DD38C2"/>
    <w:rsid w:val="00DD5A0C"/>
    <w:rsid w:val="00DD6B53"/>
    <w:rsid w:val="00DE146E"/>
    <w:rsid w:val="00DF06B9"/>
    <w:rsid w:val="00DF1734"/>
    <w:rsid w:val="00DF776F"/>
    <w:rsid w:val="00E033D9"/>
    <w:rsid w:val="00E03802"/>
    <w:rsid w:val="00E159B5"/>
    <w:rsid w:val="00E17527"/>
    <w:rsid w:val="00E20B0A"/>
    <w:rsid w:val="00E20C3B"/>
    <w:rsid w:val="00E21B27"/>
    <w:rsid w:val="00E2435B"/>
    <w:rsid w:val="00E27CF3"/>
    <w:rsid w:val="00E312EE"/>
    <w:rsid w:val="00E3544A"/>
    <w:rsid w:val="00E359B7"/>
    <w:rsid w:val="00E36E1E"/>
    <w:rsid w:val="00E37039"/>
    <w:rsid w:val="00E42A23"/>
    <w:rsid w:val="00E466FC"/>
    <w:rsid w:val="00E55B7A"/>
    <w:rsid w:val="00E625DF"/>
    <w:rsid w:val="00E629C3"/>
    <w:rsid w:val="00E70A67"/>
    <w:rsid w:val="00E72D5E"/>
    <w:rsid w:val="00E72EC5"/>
    <w:rsid w:val="00E767C3"/>
    <w:rsid w:val="00E778CC"/>
    <w:rsid w:val="00E81C5D"/>
    <w:rsid w:val="00E81EBC"/>
    <w:rsid w:val="00E85222"/>
    <w:rsid w:val="00E8779B"/>
    <w:rsid w:val="00E9286D"/>
    <w:rsid w:val="00E93132"/>
    <w:rsid w:val="00E976A4"/>
    <w:rsid w:val="00EA72AE"/>
    <w:rsid w:val="00EB3029"/>
    <w:rsid w:val="00EB6855"/>
    <w:rsid w:val="00EC47AD"/>
    <w:rsid w:val="00ED0561"/>
    <w:rsid w:val="00ED3B34"/>
    <w:rsid w:val="00EE6328"/>
    <w:rsid w:val="00EF25C8"/>
    <w:rsid w:val="00EF35DA"/>
    <w:rsid w:val="00EF3EAA"/>
    <w:rsid w:val="00EF5762"/>
    <w:rsid w:val="00F00D35"/>
    <w:rsid w:val="00F05CCC"/>
    <w:rsid w:val="00F152CE"/>
    <w:rsid w:val="00F16ED6"/>
    <w:rsid w:val="00F17D59"/>
    <w:rsid w:val="00F213E2"/>
    <w:rsid w:val="00F226E6"/>
    <w:rsid w:val="00F24863"/>
    <w:rsid w:val="00F24BA0"/>
    <w:rsid w:val="00F321A1"/>
    <w:rsid w:val="00F34C26"/>
    <w:rsid w:val="00F576B6"/>
    <w:rsid w:val="00F61303"/>
    <w:rsid w:val="00F61D11"/>
    <w:rsid w:val="00F64BCF"/>
    <w:rsid w:val="00F7371E"/>
    <w:rsid w:val="00F7773E"/>
    <w:rsid w:val="00F80324"/>
    <w:rsid w:val="00F91745"/>
    <w:rsid w:val="00F93CF6"/>
    <w:rsid w:val="00FA21E4"/>
    <w:rsid w:val="00FA459A"/>
    <w:rsid w:val="00FA4A7D"/>
    <w:rsid w:val="00FC2D89"/>
    <w:rsid w:val="00FC5BB3"/>
    <w:rsid w:val="00FD5098"/>
    <w:rsid w:val="00FD7252"/>
    <w:rsid w:val="00FD7E78"/>
    <w:rsid w:val="00FE0F09"/>
    <w:rsid w:val="00FE15A8"/>
    <w:rsid w:val="00FE2908"/>
    <w:rsid w:val="00FF0778"/>
    <w:rsid w:val="00FF7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7F09"/>
    <w:rPr>
      <w:sz w:val="24"/>
      <w:szCs w:val="24"/>
    </w:rPr>
  </w:style>
  <w:style w:type="paragraph" w:styleId="1">
    <w:name w:val="heading 1"/>
    <w:basedOn w:val="a"/>
    <w:next w:val="a"/>
    <w:qFormat/>
    <w:rsid w:val="00486D83"/>
    <w:pPr>
      <w:keepNext/>
      <w:ind w:left="708"/>
      <w:outlineLvl w:val="0"/>
    </w:pPr>
    <w:rPr>
      <w:b/>
      <w:bCs/>
      <w:sz w:val="26"/>
      <w:szCs w:val="26"/>
    </w:rPr>
  </w:style>
  <w:style w:type="paragraph" w:styleId="2">
    <w:name w:val="heading 2"/>
    <w:basedOn w:val="a"/>
    <w:next w:val="a"/>
    <w:link w:val="20"/>
    <w:semiHidden/>
    <w:unhideWhenUsed/>
    <w:qFormat/>
    <w:rsid w:val="004511C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86D83"/>
    <w:pPr>
      <w:tabs>
        <w:tab w:val="center" w:pos="4677"/>
        <w:tab w:val="right" w:pos="9355"/>
      </w:tabs>
    </w:pPr>
  </w:style>
  <w:style w:type="paragraph" w:styleId="a4">
    <w:name w:val="footer"/>
    <w:basedOn w:val="a"/>
    <w:rsid w:val="00486D83"/>
    <w:pPr>
      <w:tabs>
        <w:tab w:val="center" w:pos="4677"/>
        <w:tab w:val="right" w:pos="9355"/>
      </w:tabs>
    </w:pPr>
  </w:style>
  <w:style w:type="paragraph" w:customStyle="1" w:styleId="ConsPlusNonformat">
    <w:name w:val="ConsPlusNonformat"/>
    <w:uiPriority w:val="99"/>
    <w:rsid w:val="00486D83"/>
    <w:pPr>
      <w:widowControl w:val="0"/>
      <w:autoSpaceDE w:val="0"/>
      <w:autoSpaceDN w:val="0"/>
      <w:adjustRightInd w:val="0"/>
    </w:pPr>
    <w:rPr>
      <w:rFonts w:ascii="Courier New" w:hAnsi="Courier New" w:cs="Courier New"/>
    </w:rPr>
  </w:style>
  <w:style w:type="character" w:styleId="a5">
    <w:name w:val="page number"/>
    <w:basedOn w:val="a0"/>
    <w:rsid w:val="00486D83"/>
  </w:style>
  <w:style w:type="paragraph" w:customStyle="1" w:styleId="ConsPlusTitle">
    <w:name w:val="ConsPlusTitle"/>
    <w:rsid w:val="00486D83"/>
    <w:pPr>
      <w:widowControl w:val="0"/>
      <w:autoSpaceDE w:val="0"/>
      <w:autoSpaceDN w:val="0"/>
      <w:adjustRightInd w:val="0"/>
    </w:pPr>
    <w:rPr>
      <w:rFonts w:ascii="Arial" w:hAnsi="Arial" w:cs="Arial"/>
      <w:b/>
      <w:bCs/>
    </w:rPr>
  </w:style>
  <w:style w:type="paragraph" w:styleId="3">
    <w:name w:val="Body Text 3"/>
    <w:basedOn w:val="a"/>
    <w:rsid w:val="00486D83"/>
    <w:pPr>
      <w:jc w:val="both"/>
    </w:pPr>
    <w:rPr>
      <w:sz w:val="26"/>
    </w:rPr>
  </w:style>
  <w:style w:type="paragraph" w:styleId="a6">
    <w:name w:val="Balloon Text"/>
    <w:basedOn w:val="a"/>
    <w:semiHidden/>
    <w:rsid w:val="002F5B00"/>
    <w:rPr>
      <w:rFonts w:ascii="Tahoma" w:hAnsi="Tahoma" w:cs="Tahoma"/>
      <w:sz w:val="16"/>
      <w:szCs w:val="16"/>
    </w:rPr>
  </w:style>
  <w:style w:type="paragraph" w:styleId="a7">
    <w:name w:val="Body Text Indent"/>
    <w:basedOn w:val="a"/>
    <w:rsid w:val="000B7F09"/>
    <w:pPr>
      <w:spacing w:after="120"/>
      <w:ind w:left="283"/>
    </w:pPr>
  </w:style>
  <w:style w:type="character" w:styleId="a8">
    <w:name w:val="Hyperlink"/>
    <w:basedOn w:val="a0"/>
    <w:rsid w:val="00403B07"/>
    <w:rPr>
      <w:color w:val="0000FF"/>
      <w:u w:val="single"/>
    </w:rPr>
  </w:style>
  <w:style w:type="paragraph" w:styleId="a9">
    <w:name w:val="Body Text"/>
    <w:basedOn w:val="a"/>
    <w:link w:val="aa"/>
    <w:rsid w:val="00CB1FF7"/>
    <w:pPr>
      <w:spacing w:after="120"/>
    </w:pPr>
  </w:style>
  <w:style w:type="character" w:customStyle="1" w:styleId="aa">
    <w:name w:val="Основной текст Знак"/>
    <w:basedOn w:val="a0"/>
    <w:link w:val="a9"/>
    <w:rsid w:val="00CB1FF7"/>
    <w:rPr>
      <w:sz w:val="24"/>
      <w:szCs w:val="24"/>
    </w:rPr>
  </w:style>
  <w:style w:type="table" w:styleId="ab">
    <w:name w:val="Table Grid"/>
    <w:basedOn w:val="a1"/>
    <w:rsid w:val="00D96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4511CA"/>
    <w:rPr>
      <w:rFonts w:ascii="Cambria" w:eastAsia="Times New Roman" w:hAnsi="Cambria" w:cs="Times New Roman"/>
      <w:b/>
      <w:bCs/>
      <w:i/>
      <w:iCs/>
      <w:sz w:val="28"/>
      <w:szCs w:val="28"/>
    </w:rPr>
  </w:style>
  <w:style w:type="character" w:styleId="ac">
    <w:name w:val="Strong"/>
    <w:basedOn w:val="a0"/>
    <w:uiPriority w:val="22"/>
    <w:qFormat/>
    <w:rsid w:val="004511CA"/>
    <w:rPr>
      <w:b/>
      <w:bCs/>
    </w:rPr>
  </w:style>
  <w:style w:type="paragraph" w:styleId="ad">
    <w:name w:val="Normal (Web)"/>
    <w:basedOn w:val="a"/>
    <w:uiPriority w:val="99"/>
    <w:unhideWhenUsed/>
    <w:rsid w:val="004511CA"/>
    <w:pPr>
      <w:spacing w:before="100" w:beforeAutospacing="1" w:after="100" w:afterAutospacing="1"/>
    </w:pPr>
  </w:style>
  <w:style w:type="paragraph" w:styleId="ae">
    <w:name w:val="List Paragraph"/>
    <w:basedOn w:val="a"/>
    <w:uiPriority w:val="34"/>
    <w:qFormat/>
    <w:rsid w:val="005A2436"/>
    <w:pPr>
      <w:spacing w:before="200"/>
      <w:ind w:left="720" w:right="113"/>
      <w:contextualSpacing/>
      <w:jc w:val="center"/>
    </w:pPr>
    <w:rPr>
      <w:rFonts w:ascii="Calibri" w:eastAsia="Calibri" w:hAnsi="Calibri"/>
      <w:sz w:val="22"/>
      <w:szCs w:val="22"/>
      <w:lang w:eastAsia="en-US"/>
    </w:rPr>
  </w:style>
  <w:style w:type="paragraph" w:customStyle="1" w:styleId="ConsPlusNormal">
    <w:name w:val="ConsPlusNormal"/>
    <w:uiPriority w:val="99"/>
    <w:rsid w:val="009C3750"/>
    <w:pPr>
      <w:widowControl w:val="0"/>
      <w:autoSpaceDE w:val="0"/>
      <w:autoSpaceDN w:val="0"/>
      <w:adjustRightInd w:val="0"/>
    </w:pPr>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w:divs>
    <w:div w:id="966010427">
      <w:bodyDiv w:val="1"/>
      <w:marLeft w:val="0"/>
      <w:marRight w:val="0"/>
      <w:marTop w:val="0"/>
      <w:marBottom w:val="0"/>
      <w:divBdr>
        <w:top w:val="none" w:sz="0" w:space="0" w:color="auto"/>
        <w:left w:val="none" w:sz="0" w:space="0" w:color="auto"/>
        <w:bottom w:val="none" w:sz="0" w:space="0" w:color="auto"/>
        <w:right w:val="none" w:sz="0" w:space="0" w:color="auto"/>
      </w:divBdr>
      <w:divsChild>
        <w:div w:id="131867081">
          <w:marLeft w:val="0"/>
          <w:marRight w:val="0"/>
          <w:marTop w:val="420"/>
          <w:marBottom w:val="0"/>
          <w:divBdr>
            <w:top w:val="none" w:sz="0" w:space="0" w:color="auto"/>
            <w:left w:val="none" w:sz="0" w:space="0" w:color="auto"/>
            <w:bottom w:val="none" w:sz="0" w:space="0" w:color="auto"/>
            <w:right w:val="none" w:sz="0" w:space="0" w:color="auto"/>
          </w:divBdr>
          <w:divsChild>
            <w:div w:id="221453748">
              <w:marLeft w:val="0"/>
              <w:marRight w:val="0"/>
              <w:marTop w:val="0"/>
              <w:marBottom w:val="0"/>
              <w:divBdr>
                <w:top w:val="none" w:sz="0" w:space="0" w:color="auto"/>
                <w:left w:val="none" w:sz="0" w:space="0" w:color="auto"/>
                <w:bottom w:val="none" w:sz="0" w:space="0" w:color="auto"/>
                <w:right w:val="none" w:sz="0" w:space="0" w:color="auto"/>
              </w:divBdr>
              <w:divsChild>
                <w:div w:id="1961377777">
                  <w:marLeft w:val="-180"/>
                  <w:marRight w:val="-180"/>
                  <w:marTop w:val="0"/>
                  <w:marBottom w:val="0"/>
                  <w:divBdr>
                    <w:top w:val="none" w:sz="0" w:space="0" w:color="auto"/>
                    <w:left w:val="none" w:sz="0" w:space="0" w:color="auto"/>
                    <w:bottom w:val="none" w:sz="0" w:space="0" w:color="auto"/>
                    <w:right w:val="none" w:sz="0" w:space="0" w:color="auto"/>
                  </w:divBdr>
                  <w:divsChild>
                    <w:div w:id="1122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437208">
      <w:bodyDiv w:val="1"/>
      <w:marLeft w:val="0"/>
      <w:marRight w:val="0"/>
      <w:marTop w:val="0"/>
      <w:marBottom w:val="0"/>
      <w:divBdr>
        <w:top w:val="none" w:sz="0" w:space="0" w:color="auto"/>
        <w:left w:val="none" w:sz="0" w:space="0" w:color="auto"/>
        <w:bottom w:val="none" w:sz="0" w:space="0" w:color="auto"/>
        <w:right w:val="none" w:sz="0" w:space="0" w:color="auto"/>
      </w:divBdr>
      <w:divsChild>
        <w:div w:id="1245530466">
          <w:marLeft w:val="0"/>
          <w:marRight w:val="0"/>
          <w:marTop w:val="420"/>
          <w:marBottom w:val="0"/>
          <w:divBdr>
            <w:top w:val="none" w:sz="0" w:space="0" w:color="auto"/>
            <w:left w:val="none" w:sz="0" w:space="0" w:color="auto"/>
            <w:bottom w:val="none" w:sz="0" w:space="0" w:color="auto"/>
            <w:right w:val="none" w:sz="0" w:space="0" w:color="auto"/>
          </w:divBdr>
          <w:divsChild>
            <w:div w:id="1423448278">
              <w:marLeft w:val="0"/>
              <w:marRight w:val="0"/>
              <w:marTop w:val="0"/>
              <w:marBottom w:val="0"/>
              <w:divBdr>
                <w:top w:val="none" w:sz="0" w:space="0" w:color="auto"/>
                <w:left w:val="none" w:sz="0" w:space="0" w:color="auto"/>
                <w:bottom w:val="none" w:sz="0" w:space="0" w:color="auto"/>
                <w:right w:val="none" w:sz="0" w:space="0" w:color="auto"/>
              </w:divBdr>
              <w:divsChild>
                <w:div w:id="2079328709">
                  <w:marLeft w:val="-180"/>
                  <w:marRight w:val="-180"/>
                  <w:marTop w:val="0"/>
                  <w:marBottom w:val="0"/>
                  <w:divBdr>
                    <w:top w:val="none" w:sz="0" w:space="0" w:color="auto"/>
                    <w:left w:val="none" w:sz="0" w:space="0" w:color="auto"/>
                    <w:bottom w:val="none" w:sz="0" w:space="0" w:color="auto"/>
                    <w:right w:val="none" w:sz="0" w:space="0" w:color="auto"/>
                  </w:divBdr>
                  <w:divsChild>
                    <w:div w:id="9953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83409BB-E519-4B34-AEC2-18097942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2</Pages>
  <Words>646</Words>
  <Characters>5209</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Дата                                                                                                                                             № _____</vt:lpstr>
    </vt:vector>
  </TitlesOfParts>
  <Company>Адм</Company>
  <LinksUpToDate>false</LinksUpToDate>
  <CharactersWithSpaces>5844</CharactersWithSpaces>
  <SharedDoc>false</SharedDoc>
  <HLinks>
    <vt:vector size="6" baseType="variant">
      <vt:variant>
        <vt:i4>5636100</vt:i4>
      </vt:variant>
      <vt:variant>
        <vt:i4>0</vt:i4>
      </vt:variant>
      <vt:variant>
        <vt:i4>0</vt:i4>
      </vt:variant>
      <vt:variant>
        <vt:i4>5</vt:i4>
      </vt:variant>
      <vt:variant>
        <vt:lpwstr>consultantplus://offline/ref=BBA932A4F7B44401CED5D60475A5F6CBA2508F5BD7712532C9D6072F0Cj3Y1N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Дата                                                                                                                                             № _____</dc:title>
  <dc:creator>Администрация</dc:creator>
  <cp:lastModifiedBy>Ekonom3</cp:lastModifiedBy>
  <cp:revision>149</cp:revision>
  <cp:lastPrinted>2019-04-02T12:47:00Z</cp:lastPrinted>
  <dcterms:created xsi:type="dcterms:W3CDTF">2017-05-24T05:40:00Z</dcterms:created>
  <dcterms:modified xsi:type="dcterms:W3CDTF">2019-04-29T12:30:00Z</dcterms:modified>
</cp:coreProperties>
</file>