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4E" w:rsidRDefault="00794F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4F4E" w:rsidRDefault="00794F4E">
      <w:pPr>
        <w:pStyle w:val="ConsPlusNormal"/>
        <w:jc w:val="both"/>
        <w:outlineLvl w:val="0"/>
      </w:pPr>
    </w:p>
    <w:p w:rsidR="00794F4E" w:rsidRDefault="00794F4E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794F4E" w:rsidRDefault="00794F4E">
      <w:pPr>
        <w:pStyle w:val="ConsPlusTitle"/>
        <w:jc w:val="center"/>
      </w:pPr>
    </w:p>
    <w:p w:rsidR="00794F4E" w:rsidRDefault="00794F4E">
      <w:pPr>
        <w:pStyle w:val="ConsPlusTitle"/>
        <w:jc w:val="center"/>
      </w:pPr>
      <w:r>
        <w:t>ПОСТАНОВЛЕНИЕ</w:t>
      </w:r>
    </w:p>
    <w:p w:rsidR="00794F4E" w:rsidRDefault="00794F4E">
      <w:pPr>
        <w:pStyle w:val="ConsPlusTitle"/>
        <w:jc w:val="center"/>
      </w:pPr>
      <w:r>
        <w:t>от 11 октября 2013 г. N 2061</w:t>
      </w:r>
    </w:p>
    <w:p w:rsidR="00794F4E" w:rsidRDefault="00794F4E">
      <w:pPr>
        <w:pStyle w:val="ConsPlusTitle"/>
        <w:jc w:val="center"/>
      </w:pPr>
    </w:p>
    <w:p w:rsidR="00794F4E" w:rsidRDefault="00794F4E">
      <w:pPr>
        <w:pStyle w:val="ConsPlusTitle"/>
        <w:jc w:val="center"/>
      </w:pPr>
      <w:r>
        <w:t xml:space="preserve">ОБ УТВЕРЖДЕНИИ МУНИЦИПАЛЬНОЙ ПРОГРАММЫ </w:t>
      </w:r>
      <w:proofErr w:type="gramStart"/>
      <w:r>
        <w:t>МУНИЦИПАЛЬНОГО</w:t>
      </w:r>
      <w:proofErr w:type="gramEnd"/>
    </w:p>
    <w:p w:rsidR="00794F4E" w:rsidRDefault="00794F4E">
      <w:pPr>
        <w:pStyle w:val="ConsPlusTitle"/>
        <w:jc w:val="center"/>
      </w:pPr>
      <w:r>
        <w:t>ОБРАЗОВАНИЯ "ГОРОДСКОЙ ОКРУГ "ГОРОД НАРЬЯН-МАР" "СОЗДАНИЕ</w:t>
      </w:r>
    </w:p>
    <w:p w:rsidR="00794F4E" w:rsidRDefault="00794F4E">
      <w:pPr>
        <w:pStyle w:val="ConsPlusTitle"/>
        <w:jc w:val="center"/>
      </w:pPr>
      <w:r>
        <w:t>УСЛОВИЙ ДЛЯ ЭКОНОМИЧЕСКОГО РАЗВИТИЯ"</w:t>
      </w:r>
    </w:p>
    <w:p w:rsidR="00794F4E" w:rsidRDefault="00794F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94F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F4E" w:rsidRDefault="00794F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F4E" w:rsidRDefault="00794F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МО "Городской округ</w:t>
            </w:r>
            <w:proofErr w:type="gramEnd"/>
          </w:p>
          <w:p w:rsidR="00794F4E" w:rsidRDefault="00794F4E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Нарьян-Мар" от 24.04.2014 </w:t>
            </w:r>
            <w:hyperlink r:id="rId5" w:history="1">
              <w:r>
                <w:rPr>
                  <w:color w:val="0000FF"/>
                </w:rPr>
                <w:t>N 1173</w:t>
              </w:r>
            </w:hyperlink>
            <w:r>
              <w:rPr>
                <w:color w:val="392C69"/>
              </w:rPr>
              <w:t xml:space="preserve">, от 02.07.2014 </w:t>
            </w:r>
            <w:hyperlink r:id="rId6" w:history="1">
              <w:r>
                <w:rPr>
                  <w:color w:val="0000FF"/>
                </w:rPr>
                <w:t>N 1685</w:t>
              </w:r>
            </w:hyperlink>
            <w:r>
              <w:rPr>
                <w:color w:val="392C69"/>
              </w:rPr>
              <w:t>,</w:t>
            </w:r>
          </w:p>
          <w:p w:rsidR="00794F4E" w:rsidRDefault="00794F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07.10.2014 </w:t>
            </w:r>
            <w:hyperlink r:id="rId7" w:history="1">
              <w:r>
                <w:rPr>
                  <w:color w:val="0000FF"/>
                </w:rPr>
                <w:t>N 2411</w:t>
              </w:r>
            </w:hyperlink>
            <w:r>
              <w:rPr>
                <w:color w:val="392C69"/>
              </w:rPr>
              <w:t xml:space="preserve">, от 30.01.2015 </w:t>
            </w:r>
            <w:hyperlink r:id="rId8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08.07.2015 </w:t>
            </w:r>
            <w:hyperlink r:id="rId9" w:history="1">
              <w:r>
                <w:rPr>
                  <w:color w:val="0000FF"/>
                </w:rPr>
                <w:t>N 794</w:t>
              </w:r>
            </w:hyperlink>
            <w:r>
              <w:rPr>
                <w:color w:val="392C69"/>
              </w:rPr>
              <w:t>,</w:t>
            </w:r>
          </w:p>
          <w:p w:rsidR="00794F4E" w:rsidRDefault="00794F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10.09.2015 </w:t>
            </w:r>
            <w:hyperlink r:id="rId10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 xml:space="preserve">, от 31.12.2015 </w:t>
            </w:r>
            <w:hyperlink r:id="rId11" w:history="1">
              <w:r>
                <w:rPr>
                  <w:color w:val="0000FF"/>
                </w:rPr>
                <w:t>N 1660</w:t>
              </w:r>
            </w:hyperlink>
            <w:r>
              <w:rPr>
                <w:color w:val="392C69"/>
              </w:rPr>
              <w:t xml:space="preserve">, от 26.07.2016 </w:t>
            </w:r>
            <w:hyperlink r:id="rId12" w:history="1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>,</w:t>
            </w:r>
          </w:p>
          <w:p w:rsidR="00794F4E" w:rsidRDefault="00794F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14.10.2016 </w:t>
            </w:r>
            <w:hyperlink r:id="rId13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28.12.2016 </w:t>
            </w:r>
            <w:hyperlink r:id="rId14" w:history="1">
              <w:r>
                <w:rPr>
                  <w:color w:val="0000FF"/>
                </w:rPr>
                <w:t>N 1649</w:t>
              </w:r>
            </w:hyperlink>
            <w:r>
              <w:rPr>
                <w:color w:val="392C69"/>
              </w:rPr>
              <w:t xml:space="preserve">, от 24.01.2017 </w:t>
            </w:r>
            <w:hyperlink r:id="rId15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,</w:t>
            </w:r>
          </w:p>
          <w:p w:rsidR="00794F4E" w:rsidRDefault="00794F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6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ind w:firstLine="540"/>
        <w:jc w:val="both"/>
      </w:pPr>
      <w:proofErr w:type="gramStart"/>
      <w:r>
        <w:t xml:space="preserve">В соответствии с положениями Бюджетного </w:t>
      </w:r>
      <w:hyperlink r:id="rId17" w:history="1">
        <w:r>
          <w:rPr>
            <w:color w:val="0000FF"/>
          </w:rPr>
          <w:t>кодекса</w:t>
        </w:r>
      </w:hyperlink>
      <w:r>
        <w:t xml:space="preserve"> Российской Федерации, руководствуясь постановлениями Администрации МО "Городской округ "Город Нарьян-Мар" от 30.07.2013 </w:t>
      </w:r>
      <w:hyperlink r:id="rId18" w:history="1">
        <w:r>
          <w:rPr>
            <w:color w:val="0000FF"/>
          </w:rPr>
          <w:t>N 1496</w:t>
        </w:r>
      </w:hyperlink>
      <w:r>
        <w:t xml:space="preserve">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от 10.09.2013 </w:t>
      </w:r>
      <w:hyperlink r:id="rId19" w:history="1">
        <w:r>
          <w:rPr>
            <w:color w:val="0000FF"/>
          </w:rPr>
          <w:t>N 1775</w:t>
        </w:r>
      </w:hyperlink>
      <w:r>
        <w:t xml:space="preserve"> "Об утверждении Перечня муниципальных программ муниципального образования "Городской округ "Город Нарьян-Мар", Администрация МО "Городской округ "Город Нарьян-Мар" постановляет:</w:t>
      </w:r>
      <w:proofErr w:type="gramEnd"/>
    </w:p>
    <w:p w:rsidR="00794F4E" w:rsidRDefault="00794F4E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4" w:history="1">
        <w:r>
          <w:rPr>
            <w:color w:val="0000FF"/>
          </w:rPr>
          <w:t>программу</w:t>
        </w:r>
      </w:hyperlink>
      <w:r>
        <w:t xml:space="preserve"> муниципального образования "Городской округ "Город Нарьян-Мар" "Создание условий для экономического развития" (Приложение).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2. Признать утратившими силу с 1 января 2014 года: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 xml:space="preserve">1)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17.12.2010 N 2154 "Об утверждении долгосрочной целевой программы "Поддержка малого и среднего предпринимательства на территории МО "Городской округ "Город Нарьян-Мар" на 2011 - 2013 годы";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 xml:space="preserve">2)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17.12.2010 N 2155 "О внесении изменений в долгосрочную целевую программу "Поддержка малого и среднего предпринимательства на территории МО "Городской округ "Город Нарьян-Мар" на 2011 - 2013 годы";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 xml:space="preserve">3)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06.04.2011 N 510 "О внесении изменений в долгосрочную целевую программу "Поддержка малого и среднего предпринимательства на территории МО "Городской округ "Город Нарьян-Мар" на 2011 - 2013 годы";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 xml:space="preserve">4)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18.08.2011 N 1403 "О внесении изменений в долгосрочную целевую программу "Поддержка малого и среднего предпринимательства на территории МО "Городской округ "Город Нарьян-Мар" на 2011 - 2013 годы";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 xml:space="preserve">5)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03.12.2012 N </w:t>
      </w:r>
      <w:r>
        <w:lastRenderedPageBreak/>
        <w:t>2492 "О внесении изменений в долгосрочную целевую программу "Поддержка малого и среднего предпринимательства на территории МО "Городской округ "Город Нарьян-Мар" на 2011 - 2013 годы";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 xml:space="preserve">6)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24.06.2013 N 1196 "О продлении срока реализации и внесении изменений в долгосрочную целевую программу "Поддержка малого и среднего предпринимательства на территории МО "Городской округ "Город Нарьян-Мар" на 2011 - 2013 годы";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 xml:space="preserve">7)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25.07.2013 N 1480 "О внесении изменений в долгосрочную целевую программу "Поддержка малого и среднего предпринимательства на территории МО "Городской округ "Город Нарьян-Мар" на 2011 - 2016 годы".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right"/>
      </w:pPr>
      <w:r>
        <w:t>Глава МО "Городской округ</w:t>
      </w:r>
    </w:p>
    <w:p w:rsidR="00794F4E" w:rsidRDefault="00794F4E">
      <w:pPr>
        <w:pStyle w:val="ConsPlusNormal"/>
        <w:jc w:val="right"/>
      </w:pPr>
      <w:r>
        <w:t>"Город Нарьян-Мар"</w:t>
      </w:r>
    </w:p>
    <w:p w:rsidR="00794F4E" w:rsidRDefault="00794F4E">
      <w:pPr>
        <w:pStyle w:val="ConsPlusNormal"/>
        <w:jc w:val="right"/>
      </w:pPr>
      <w:r>
        <w:t>Т.В.ФЕДОРОВА</w:t>
      </w: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right"/>
        <w:outlineLvl w:val="0"/>
      </w:pPr>
      <w:r>
        <w:t>Приложение</w:t>
      </w: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right"/>
      </w:pPr>
      <w:r>
        <w:t>Утверждена</w:t>
      </w:r>
    </w:p>
    <w:p w:rsidR="00794F4E" w:rsidRDefault="00794F4E">
      <w:pPr>
        <w:pStyle w:val="ConsPlusNormal"/>
        <w:jc w:val="right"/>
      </w:pPr>
      <w:r>
        <w:t>постановлением Администрации МО</w:t>
      </w:r>
    </w:p>
    <w:p w:rsidR="00794F4E" w:rsidRDefault="00794F4E">
      <w:pPr>
        <w:pStyle w:val="ConsPlusNormal"/>
        <w:jc w:val="right"/>
      </w:pPr>
      <w:r>
        <w:t>"Городской округ "Город Нарьян-Мар"</w:t>
      </w:r>
    </w:p>
    <w:p w:rsidR="00794F4E" w:rsidRDefault="00794F4E">
      <w:pPr>
        <w:pStyle w:val="ConsPlusNormal"/>
        <w:jc w:val="right"/>
      </w:pPr>
      <w:r>
        <w:t>от 11.10.2013 N 2061</w:t>
      </w: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Title"/>
        <w:jc w:val="center"/>
      </w:pPr>
      <w:bookmarkStart w:id="0" w:name="P44"/>
      <w:bookmarkEnd w:id="0"/>
      <w:r>
        <w:t>МУНИЦИПАЛЬНАЯ ПРОГРАММА</w:t>
      </w:r>
    </w:p>
    <w:p w:rsidR="00794F4E" w:rsidRDefault="00794F4E">
      <w:pPr>
        <w:pStyle w:val="ConsPlusTitle"/>
        <w:jc w:val="center"/>
      </w:pPr>
      <w:r>
        <w:t>МУНИЦИПАЛЬНОГО ОБРАЗОВАНИЯ "ГОРОДСКОЙ ОКРУГ "ГОРОД</w:t>
      </w:r>
    </w:p>
    <w:p w:rsidR="00794F4E" w:rsidRDefault="00794F4E">
      <w:pPr>
        <w:pStyle w:val="ConsPlusTitle"/>
        <w:jc w:val="center"/>
      </w:pPr>
      <w:r>
        <w:t>НАРЬЯН-МАР" "СОЗДАНИЕ УСЛОВИЙ ДЛЯ ЭКОНОМИЧЕСКОГО РАЗВИТИЯ"</w:t>
      </w:r>
    </w:p>
    <w:p w:rsidR="00794F4E" w:rsidRDefault="00794F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94F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F4E" w:rsidRDefault="00794F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F4E" w:rsidRDefault="00794F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МО "Городской округ</w:t>
            </w:r>
            <w:proofErr w:type="gramEnd"/>
          </w:p>
          <w:p w:rsidR="00794F4E" w:rsidRDefault="00794F4E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Нарьян-Мар" от 24.04.2014 </w:t>
            </w:r>
            <w:hyperlink r:id="rId27" w:history="1">
              <w:r>
                <w:rPr>
                  <w:color w:val="0000FF"/>
                </w:rPr>
                <w:t>N 1173</w:t>
              </w:r>
            </w:hyperlink>
            <w:r>
              <w:rPr>
                <w:color w:val="392C69"/>
              </w:rPr>
              <w:t xml:space="preserve">, от 02.07.2014 </w:t>
            </w:r>
            <w:hyperlink r:id="rId28" w:history="1">
              <w:r>
                <w:rPr>
                  <w:color w:val="0000FF"/>
                </w:rPr>
                <w:t>N 1685</w:t>
              </w:r>
            </w:hyperlink>
            <w:r>
              <w:rPr>
                <w:color w:val="392C69"/>
              </w:rPr>
              <w:t>,</w:t>
            </w:r>
          </w:p>
          <w:p w:rsidR="00794F4E" w:rsidRDefault="00794F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07.10.2014 </w:t>
            </w:r>
            <w:hyperlink r:id="rId29" w:history="1">
              <w:r>
                <w:rPr>
                  <w:color w:val="0000FF"/>
                </w:rPr>
                <w:t>N 2411</w:t>
              </w:r>
            </w:hyperlink>
            <w:r>
              <w:rPr>
                <w:color w:val="392C69"/>
              </w:rPr>
              <w:t xml:space="preserve">, от 30.01.2015 </w:t>
            </w:r>
            <w:hyperlink r:id="rId30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08.07.2015 </w:t>
            </w:r>
            <w:hyperlink r:id="rId31" w:history="1">
              <w:r>
                <w:rPr>
                  <w:color w:val="0000FF"/>
                </w:rPr>
                <w:t>N 794</w:t>
              </w:r>
            </w:hyperlink>
            <w:r>
              <w:rPr>
                <w:color w:val="392C69"/>
              </w:rPr>
              <w:t>,</w:t>
            </w:r>
          </w:p>
          <w:p w:rsidR="00794F4E" w:rsidRDefault="00794F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10.09.2015 </w:t>
            </w:r>
            <w:hyperlink r:id="rId32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 xml:space="preserve">, от 31.12.2015 </w:t>
            </w:r>
            <w:hyperlink r:id="rId33" w:history="1">
              <w:r>
                <w:rPr>
                  <w:color w:val="0000FF"/>
                </w:rPr>
                <w:t>N 1660</w:t>
              </w:r>
            </w:hyperlink>
            <w:r>
              <w:rPr>
                <w:color w:val="392C69"/>
              </w:rPr>
              <w:t xml:space="preserve">, от 26.07.2016 </w:t>
            </w:r>
            <w:hyperlink r:id="rId34" w:history="1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>,</w:t>
            </w:r>
          </w:p>
          <w:p w:rsidR="00794F4E" w:rsidRDefault="00794F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14.10.2016 </w:t>
            </w:r>
            <w:hyperlink r:id="rId35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28.12.2016 </w:t>
            </w:r>
            <w:hyperlink r:id="rId36" w:history="1">
              <w:r>
                <w:rPr>
                  <w:color w:val="0000FF"/>
                </w:rPr>
                <w:t>N 1649</w:t>
              </w:r>
            </w:hyperlink>
            <w:r>
              <w:rPr>
                <w:color w:val="392C69"/>
              </w:rPr>
              <w:t xml:space="preserve">, от 24.01.2017 </w:t>
            </w:r>
            <w:hyperlink r:id="rId37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,</w:t>
            </w:r>
          </w:p>
          <w:p w:rsidR="00794F4E" w:rsidRDefault="00794F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38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center"/>
        <w:outlineLvl w:val="1"/>
      </w:pPr>
      <w:r>
        <w:t>Паспорт</w:t>
      </w:r>
    </w:p>
    <w:p w:rsidR="00794F4E" w:rsidRDefault="00794F4E">
      <w:pPr>
        <w:pStyle w:val="ConsPlusNormal"/>
        <w:jc w:val="center"/>
      </w:pPr>
      <w:r>
        <w:t>муниципальной программы муниципального образования</w:t>
      </w:r>
    </w:p>
    <w:p w:rsidR="00794F4E" w:rsidRDefault="00794F4E">
      <w:pPr>
        <w:pStyle w:val="ConsPlusNormal"/>
        <w:jc w:val="center"/>
      </w:pPr>
      <w:r>
        <w:t>"Городской округ "Город Нарьян-Мар" "Создание условий</w:t>
      </w:r>
    </w:p>
    <w:p w:rsidR="00794F4E" w:rsidRDefault="00794F4E">
      <w:pPr>
        <w:pStyle w:val="ConsPlusNormal"/>
        <w:jc w:val="center"/>
      </w:pPr>
      <w:r>
        <w:t>для экономического развития"</w:t>
      </w:r>
    </w:p>
    <w:p w:rsidR="00794F4E" w:rsidRDefault="00794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5726"/>
      </w:tblGrid>
      <w:tr w:rsidR="00794F4E">
        <w:tc>
          <w:tcPr>
            <w:tcW w:w="3300" w:type="dxa"/>
            <w:tcBorders>
              <w:bottom w:val="nil"/>
            </w:tcBorders>
          </w:tcPr>
          <w:p w:rsidR="00794F4E" w:rsidRDefault="00794F4E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794F4E" w:rsidRDefault="00794F4E">
            <w:pPr>
              <w:pStyle w:val="ConsPlusNormal"/>
            </w:pPr>
            <w:r>
              <w:t>Муниципальная программа муниципального образования "Городской округ "Город Нарьян-Мар" "Создание условий для экономического развития"</w:t>
            </w:r>
          </w:p>
        </w:tc>
      </w:tr>
      <w:tr w:rsidR="00794F4E">
        <w:tc>
          <w:tcPr>
            <w:tcW w:w="9026" w:type="dxa"/>
            <w:gridSpan w:val="2"/>
            <w:tcBorders>
              <w:top w:val="nil"/>
            </w:tcBorders>
          </w:tcPr>
          <w:p w:rsidR="00794F4E" w:rsidRDefault="00794F4E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 от </w:t>
            </w:r>
            <w:r>
              <w:lastRenderedPageBreak/>
              <w:t>29.12.2017 N 1504)</w:t>
            </w:r>
          </w:p>
        </w:tc>
      </w:tr>
      <w:tr w:rsidR="00794F4E">
        <w:tblPrEx>
          <w:tblBorders>
            <w:insideH w:val="single" w:sz="4" w:space="0" w:color="auto"/>
          </w:tblBorders>
        </w:tblPrEx>
        <w:tc>
          <w:tcPr>
            <w:tcW w:w="3300" w:type="dxa"/>
          </w:tcPr>
          <w:p w:rsidR="00794F4E" w:rsidRDefault="00794F4E">
            <w:pPr>
              <w:pStyle w:val="ConsPlusNormal"/>
            </w:pPr>
            <w:r>
              <w:lastRenderedPageBreak/>
              <w:t>Ответственный исполнитель муниципальной программы</w:t>
            </w:r>
          </w:p>
        </w:tc>
        <w:tc>
          <w:tcPr>
            <w:tcW w:w="5726" w:type="dxa"/>
          </w:tcPr>
          <w:p w:rsidR="00794F4E" w:rsidRDefault="00794F4E">
            <w:pPr>
              <w:pStyle w:val="ConsPlusNormal"/>
            </w:pPr>
            <w:r>
              <w:t>Администрация МО "Городской округ "Город Нарьян-Мар" (Управление экономического и инвестиционного развития)</w:t>
            </w:r>
          </w:p>
        </w:tc>
      </w:tr>
      <w:tr w:rsidR="00794F4E">
        <w:tblPrEx>
          <w:tblBorders>
            <w:insideH w:val="single" w:sz="4" w:space="0" w:color="auto"/>
          </w:tblBorders>
        </w:tblPrEx>
        <w:tc>
          <w:tcPr>
            <w:tcW w:w="3300" w:type="dxa"/>
          </w:tcPr>
          <w:p w:rsidR="00794F4E" w:rsidRDefault="00794F4E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5726" w:type="dxa"/>
          </w:tcPr>
          <w:p w:rsidR="00794F4E" w:rsidRDefault="00794F4E">
            <w:pPr>
              <w:pStyle w:val="ConsPlusNormal"/>
            </w:pPr>
            <w:r>
              <w:t>Отдел организационной работы и общественных связей, управление муниципального имущества и земельных отношений</w:t>
            </w:r>
          </w:p>
        </w:tc>
      </w:tr>
      <w:tr w:rsidR="00794F4E">
        <w:tc>
          <w:tcPr>
            <w:tcW w:w="3300" w:type="dxa"/>
            <w:tcBorders>
              <w:bottom w:val="nil"/>
            </w:tcBorders>
          </w:tcPr>
          <w:p w:rsidR="00794F4E" w:rsidRDefault="00794F4E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794F4E" w:rsidRDefault="00794F4E">
            <w:pPr>
              <w:pStyle w:val="ConsPlusNormal"/>
            </w:pPr>
            <w:r>
              <w:t>Администрация МО "Городской округ "Город Нарьян-Мар", субъекты малого и среднего предпринимательства, управляющие организации, товарищества собственников жилья, осуществляющие деятельность в сфере управления многоквартирными домами</w:t>
            </w:r>
          </w:p>
        </w:tc>
      </w:tr>
      <w:tr w:rsidR="00794F4E">
        <w:tc>
          <w:tcPr>
            <w:tcW w:w="9026" w:type="dxa"/>
            <w:gridSpan w:val="2"/>
            <w:tcBorders>
              <w:top w:val="nil"/>
            </w:tcBorders>
          </w:tcPr>
          <w:p w:rsidR="00794F4E" w:rsidRDefault="00794F4E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 от 08.07.2015 N 794)</w:t>
            </w:r>
          </w:p>
        </w:tc>
      </w:tr>
      <w:tr w:rsidR="00794F4E">
        <w:tblPrEx>
          <w:tblBorders>
            <w:insideH w:val="single" w:sz="4" w:space="0" w:color="auto"/>
          </w:tblBorders>
        </w:tblPrEx>
        <w:tc>
          <w:tcPr>
            <w:tcW w:w="3300" w:type="dxa"/>
          </w:tcPr>
          <w:p w:rsidR="00794F4E" w:rsidRDefault="00794F4E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5726" w:type="dxa"/>
          </w:tcPr>
          <w:p w:rsidR="00794F4E" w:rsidRDefault="00794F4E">
            <w:pPr>
              <w:pStyle w:val="ConsPlusNormal"/>
            </w:pPr>
            <w:r>
              <w:t>Отсутствуют</w:t>
            </w:r>
          </w:p>
        </w:tc>
      </w:tr>
      <w:tr w:rsidR="00794F4E">
        <w:tc>
          <w:tcPr>
            <w:tcW w:w="3300" w:type="dxa"/>
            <w:tcBorders>
              <w:bottom w:val="nil"/>
            </w:tcBorders>
          </w:tcPr>
          <w:p w:rsidR="00794F4E" w:rsidRDefault="00794F4E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794F4E" w:rsidRDefault="00794F4E">
            <w:pPr>
              <w:pStyle w:val="ConsPlusNormal"/>
            </w:pPr>
            <w:proofErr w:type="gramStart"/>
            <w:r>
              <w:t>Создание благоприятных условий для экономического развития муниципального образования "Городской округ "Город Нарьян-Мар" в сфере малого и среднего предпринимательства и торговли, повышение роли малого и среднего бизнеса в социально-экономическом развитии муниципального образования "Городской округ "Город Нарьян-Мар", насыщение рынка потребительских товаров и услуг, стимулирование граждан к занятию предпринимательской деятельностью, повышение занятости и населения.</w:t>
            </w:r>
            <w:proofErr w:type="gramEnd"/>
          </w:p>
          <w:p w:rsidR="00794F4E" w:rsidRDefault="00794F4E">
            <w:pPr>
              <w:pStyle w:val="ConsPlusNormal"/>
            </w:pPr>
            <w:r>
              <w:t>Стимулирование органами местного самоуправления улучшения качества обслуживания и содержания общедомового имущества многоквартирных домов</w:t>
            </w:r>
          </w:p>
        </w:tc>
      </w:tr>
      <w:tr w:rsidR="00794F4E">
        <w:tc>
          <w:tcPr>
            <w:tcW w:w="9026" w:type="dxa"/>
            <w:gridSpan w:val="2"/>
            <w:tcBorders>
              <w:top w:val="nil"/>
            </w:tcBorders>
          </w:tcPr>
          <w:p w:rsidR="00794F4E" w:rsidRDefault="00794F4E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 от 08.07.2015 N 794)</w:t>
            </w:r>
          </w:p>
        </w:tc>
      </w:tr>
      <w:tr w:rsidR="00794F4E">
        <w:tc>
          <w:tcPr>
            <w:tcW w:w="3300" w:type="dxa"/>
            <w:tcBorders>
              <w:bottom w:val="nil"/>
            </w:tcBorders>
          </w:tcPr>
          <w:p w:rsidR="00794F4E" w:rsidRDefault="00794F4E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794F4E" w:rsidRDefault="00794F4E">
            <w:pPr>
              <w:pStyle w:val="ConsPlusNormal"/>
            </w:pPr>
            <w:r>
              <w:t>- финансовая и имущественная поддержка субъектов малого и среднего предпринимательства;</w:t>
            </w:r>
          </w:p>
          <w:p w:rsidR="00794F4E" w:rsidRDefault="00794F4E">
            <w:pPr>
              <w:pStyle w:val="ConsPlusNormal"/>
            </w:pPr>
            <w:r>
              <w:t>- информационная поддержка субъектов малого и среднего предпринимательства;</w:t>
            </w:r>
          </w:p>
          <w:p w:rsidR="00794F4E" w:rsidRDefault="00794F4E">
            <w:pPr>
              <w:pStyle w:val="ConsPlusNormal"/>
            </w:pPr>
            <w:r>
              <w:t>- консультационная и организационная поддержка субъектов малого и среднего предпринимательства;</w:t>
            </w:r>
          </w:p>
          <w:p w:rsidR="00794F4E" w:rsidRDefault="00794F4E">
            <w:pPr>
              <w:pStyle w:val="ConsPlusNormal"/>
            </w:pPr>
            <w:r>
              <w:t>- создание условий для повышения экономической грамотности субъектов малого и среднего предпринимательства;</w:t>
            </w:r>
          </w:p>
          <w:p w:rsidR="00794F4E" w:rsidRDefault="00794F4E">
            <w:pPr>
              <w:pStyle w:val="ConsPlusNormal"/>
            </w:pPr>
            <w:r>
              <w:t>- информирование субъектов малого и среднего предпринимательства о мероприятиях, проводимых для малого и среднего бизнеса;</w:t>
            </w:r>
          </w:p>
          <w:p w:rsidR="00794F4E" w:rsidRDefault="00794F4E">
            <w:pPr>
              <w:pStyle w:val="ConsPlusNormal"/>
            </w:pPr>
            <w:r>
              <w:t>- сохранение существующих и создание новых рабочих мест для трудоспособного населения;</w:t>
            </w:r>
          </w:p>
          <w:p w:rsidR="00794F4E" w:rsidRDefault="00794F4E">
            <w:pPr>
              <w:pStyle w:val="ConsPlusNormal"/>
            </w:pPr>
            <w:r>
              <w:t>- оказание содействия субъектам малого и среднего предпринимательства в продвижении на рынке производимых ими товаров и услуг;</w:t>
            </w:r>
          </w:p>
          <w:p w:rsidR="00794F4E" w:rsidRDefault="00794F4E">
            <w:pPr>
              <w:pStyle w:val="ConsPlusNormal"/>
            </w:pPr>
            <w:r>
              <w:lastRenderedPageBreak/>
              <w:t>- формирование благоприятного общественного мнения о предпринимательстве;</w:t>
            </w:r>
          </w:p>
          <w:p w:rsidR="00794F4E" w:rsidRDefault="00794F4E">
            <w:pPr>
              <w:pStyle w:val="ConsPlusNormal"/>
            </w:pPr>
            <w:r>
              <w:t>- кадровое обеспечение торговой отрасли города (совершенствование подготовки и повышения квалификации кадров, повышение качества и культуры торгового обслуживания потребителей);</w:t>
            </w:r>
          </w:p>
          <w:p w:rsidR="00794F4E" w:rsidRDefault="00794F4E">
            <w:pPr>
              <w:pStyle w:val="ConsPlusNormal"/>
            </w:pPr>
            <w:r>
              <w:t>- финансовая поддержка управляющих организаций и товариществ собственников жилья</w:t>
            </w:r>
          </w:p>
        </w:tc>
      </w:tr>
      <w:tr w:rsidR="00794F4E">
        <w:tc>
          <w:tcPr>
            <w:tcW w:w="9026" w:type="dxa"/>
            <w:gridSpan w:val="2"/>
            <w:tcBorders>
              <w:top w:val="nil"/>
            </w:tcBorders>
          </w:tcPr>
          <w:p w:rsidR="00794F4E" w:rsidRDefault="00794F4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 от 08.07.2015 N 794)</w:t>
            </w:r>
          </w:p>
        </w:tc>
      </w:tr>
      <w:tr w:rsidR="00794F4E">
        <w:tc>
          <w:tcPr>
            <w:tcW w:w="3300" w:type="dxa"/>
            <w:tcBorders>
              <w:bottom w:val="nil"/>
            </w:tcBorders>
          </w:tcPr>
          <w:p w:rsidR="00794F4E" w:rsidRDefault="00794F4E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794F4E" w:rsidRDefault="00794F4E">
            <w:pPr>
              <w:pStyle w:val="ConsPlusNormal"/>
            </w:pPr>
            <w:r>
              <w:t>1. Число субъектов малого и среднего предпринимательства (ед. на 10 тыс. человек населения).</w:t>
            </w:r>
          </w:p>
          <w:p w:rsidR="00794F4E" w:rsidRDefault="00794F4E">
            <w:pPr>
              <w:pStyle w:val="ConsPlusNormal"/>
            </w:pPr>
            <w: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(%).</w:t>
            </w:r>
          </w:p>
          <w:p w:rsidR="00794F4E" w:rsidRDefault="00794F4E">
            <w:pPr>
              <w:pStyle w:val="ConsPlusNormal"/>
            </w:pPr>
            <w:r>
              <w:t>3. Объем налоговых поступлений в бюджет города от деятельности субъектов малого и среднего предпринимательства (тыс. руб.).</w:t>
            </w:r>
          </w:p>
          <w:p w:rsidR="00794F4E" w:rsidRDefault="00794F4E">
            <w:pPr>
              <w:pStyle w:val="ConsPlusNormal"/>
            </w:pPr>
            <w:r>
              <w:t>4. Количество технических паспортов на многоквартирные дома, изготовленных за счет предоставленной в рамках программы субсидии</w:t>
            </w:r>
          </w:p>
        </w:tc>
      </w:tr>
      <w:tr w:rsidR="00794F4E">
        <w:tc>
          <w:tcPr>
            <w:tcW w:w="9026" w:type="dxa"/>
            <w:gridSpan w:val="2"/>
            <w:tcBorders>
              <w:top w:val="nil"/>
            </w:tcBorders>
          </w:tcPr>
          <w:p w:rsidR="00794F4E" w:rsidRDefault="00794F4E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 от 08.07.2015 N 794)</w:t>
            </w:r>
          </w:p>
        </w:tc>
      </w:tr>
      <w:tr w:rsidR="00794F4E">
        <w:tc>
          <w:tcPr>
            <w:tcW w:w="3300" w:type="dxa"/>
            <w:tcBorders>
              <w:bottom w:val="nil"/>
            </w:tcBorders>
          </w:tcPr>
          <w:p w:rsidR="00794F4E" w:rsidRDefault="00794F4E">
            <w:pPr>
              <w:pStyle w:val="ConsPlusNormal"/>
            </w:pPr>
            <w:r>
              <w:t>Сроки и этапы реализации муниципальной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794F4E" w:rsidRDefault="00794F4E">
            <w:pPr>
              <w:pStyle w:val="ConsPlusNormal"/>
            </w:pPr>
            <w:r>
              <w:t>Программа реализуется в сроки с 2014 по 2020 годы. Этапы реализации Программы не выделяются</w:t>
            </w:r>
          </w:p>
        </w:tc>
      </w:tr>
      <w:tr w:rsidR="00794F4E">
        <w:tc>
          <w:tcPr>
            <w:tcW w:w="9026" w:type="dxa"/>
            <w:gridSpan w:val="2"/>
            <w:tcBorders>
              <w:top w:val="nil"/>
            </w:tcBorders>
          </w:tcPr>
          <w:p w:rsidR="00794F4E" w:rsidRDefault="00794F4E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 от 14.10.2016 N 1083)</w:t>
            </w:r>
          </w:p>
        </w:tc>
      </w:tr>
      <w:tr w:rsidR="00794F4E">
        <w:tc>
          <w:tcPr>
            <w:tcW w:w="3300" w:type="dxa"/>
            <w:tcBorders>
              <w:bottom w:val="nil"/>
            </w:tcBorders>
          </w:tcPr>
          <w:p w:rsidR="00794F4E" w:rsidRDefault="00794F4E">
            <w:pPr>
              <w:pStyle w:val="ConsPlusNormal"/>
            </w:pPr>
            <w:r>
              <w:t>Объемы и источники финансирования муниципальной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794F4E" w:rsidRDefault="00794F4E">
            <w:pPr>
              <w:pStyle w:val="ConsPlusNormal"/>
            </w:pPr>
            <w:r>
              <w:t>Общий объем финансирования Программы 28 063,3 тыс. руб., в том числе по годам:</w:t>
            </w:r>
          </w:p>
          <w:p w:rsidR="00794F4E" w:rsidRDefault="00794F4E">
            <w:pPr>
              <w:pStyle w:val="ConsPlusNormal"/>
            </w:pPr>
            <w:r>
              <w:t>2014 год - 4 762,7 тыс. руб.;</w:t>
            </w:r>
          </w:p>
          <w:p w:rsidR="00794F4E" w:rsidRDefault="00794F4E">
            <w:pPr>
              <w:pStyle w:val="ConsPlusNormal"/>
            </w:pPr>
            <w:r>
              <w:t>2015 год - 5 204,5 тыс. руб.;</w:t>
            </w:r>
          </w:p>
          <w:p w:rsidR="00794F4E" w:rsidRDefault="00794F4E">
            <w:pPr>
              <w:pStyle w:val="ConsPlusNormal"/>
            </w:pPr>
            <w:r>
              <w:t>2016 год - 2 541,1 тыс. руб.;</w:t>
            </w:r>
          </w:p>
          <w:p w:rsidR="00794F4E" w:rsidRDefault="00794F4E">
            <w:pPr>
              <w:pStyle w:val="ConsPlusNormal"/>
            </w:pPr>
            <w:r>
              <w:t>2017 год - 2 425,0 тыс. руб.;</w:t>
            </w:r>
          </w:p>
          <w:p w:rsidR="00794F4E" w:rsidRDefault="00794F4E">
            <w:pPr>
              <w:pStyle w:val="ConsPlusNormal"/>
            </w:pPr>
            <w:r>
              <w:t>2018 год - 5 110,0 тыс. руб.;</w:t>
            </w:r>
          </w:p>
          <w:p w:rsidR="00794F4E" w:rsidRDefault="00794F4E">
            <w:pPr>
              <w:pStyle w:val="ConsPlusNormal"/>
            </w:pPr>
            <w:r>
              <w:t>2019 год - 4 010,0 тыс. руб.;</w:t>
            </w:r>
          </w:p>
          <w:p w:rsidR="00794F4E" w:rsidRDefault="00794F4E">
            <w:pPr>
              <w:pStyle w:val="ConsPlusNormal"/>
            </w:pPr>
            <w:r>
              <w:t>2020 год - 4 010,0 тыс. руб.</w:t>
            </w:r>
          </w:p>
          <w:p w:rsidR="00794F4E" w:rsidRDefault="00794F4E">
            <w:pPr>
              <w:pStyle w:val="ConsPlusNormal"/>
            </w:pPr>
            <w:r>
              <w:t>В том числе:</w:t>
            </w:r>
          </w:p>
          <w:p w:rsidR="00794F4E" w:rsidRDefault="00794F4E">
            <w:pPr>
              <w:pStyle w:val="ConsPlusNormal"/>
            </w:pPr>
            <w:r>
              <w:t>за счет средств областного бюджета 150,0 тыс. рублей, в том числе:</w:t>
            </w:r>
          </w:p>
          <w:p w:rsidR="00794F4E" w:rsidRDefault="00794F4E">
            <w:pPr>
              <w:pStyle w:val="ConsPlusNormal"/>
            </w:pPr>
            <w:r>
              <w:t>2014 год - 150,0 тыс. руб.;</w:t>
            </w:r>
          </w:p>
          <w:p w:rsidR="00794F4E" w:rsidRDefault="00794F4E">
            <w:pPr>
              <w:pStyle w:val="ConsPlusNormal"/>
            </w:pPr>
            <w:r>
              <w:t>за счет средств бюджета Ненецкого автономного округа (далее - окружной бюджет) 545,0 тыс. рублей, в том числе:</w:t>
            </w:r>
          </w:p>
          <w:p w:rsidR="00794F4E" w:rsidRDefault="00794F4E">
            <w:pPr>
              <w:pStyle w:val="ConsPlusNormal"/>
            </w:pPr>
            <w:r>
              <w:t>2014 год - 545,0 тыс. руб.;</w:t>
            </w:r>
          </w:p>
          <w:p w:rsidR="00794F4E" w:rsidRDefault="00794F4E">
            <w:pPr>
              <w:pStyle w:val="ConsPlusNormal"/>
            </w:pPr>
            <w:r>
              <w:t>за счет средств бюджета МО "Городской округ "Город Нарьян-Мар" (далее - городской бюджет) 27 368,3 тыс. рублей, в том числе по годам:</w:t>
            </w:r>
          </w:p>
          <w:p w:rsidR="00794F4E" w:rsidRDefault="00794F4E">
            <w:pPr>
              <w:pStyle w:val="ConsPlusNormal"/>
            </w:pPr>
            <w:r>
              <w:t>2014 год - 4 067,7 тыс. руб.;</w:t>
            </w:r>
          </w:p>
          <w:p w:rsidR="00794F4E" w:rsidRDefault="00794F4E">
            <w:pPr>
              <w:pStyle w:val="ConsPlusNormal"/>
            </w:pPr>
            <w:r>
              <w:lastRenderedPageBreak/>
              <w:t>2015 год - 5 204,5 тыс. руб.;</w:t>
            </w:r>
          </w:p>
          <w:p w:rsidR="00794F4E" w:rsidRDefault="00794F4E">
            <w:pPr>
              <w:pStyle w:val="ConsPlusNormal"/>
            </w:pPr>
            <w:r>
              <w:t>2016 год - 2 541,1 тыс. руб.;</w:t>
            </w:r>
          </w:p>
          <w:p w:rsidR="00794F4E" w:rsidRDefault="00794F4E">
            <w:pPr>
              <w:pStyle w:val="ConsPlusNormal"/>
            </w:pPr>
            <w:r>
              <w:t>2017 год - 2 425,0 тыс. руб.;</w:t>
            </w:r>
          </w:p>
          <w:p w:rsidR="00794F4E" w:rsidRDefault="00794F4E">
            <w:pPr>
              <w:pStyle w:val="ConsPlusNormal"/>
            </w:pPr>
            <w:r>
              <w:t>2018 год - 5 110,0 тыс. руб.;</w:t>
            </w:r>
          </w:p>
          <w:p w:rsidR="00794F4E" w:rsidRDefault="00794F4E">
            <w:pPr>
              <w:pStyle w:val="ConsPlusNormal"/>
            </w:pPr>
            <w:r>
              <w:t>2019 год - 4 010,0 тыс. руб.;</w:t>
            </w:r>
          </w:p>
          <w:p w:rsidR="00794F4E" w:rsidRDefault="00794F4E">
            <w:pPr>
              <w:pStyle w:val="ConsPlusNormal"/>
            </w:pPr>
            <w:r>
              <w:t>2020 год - 4 010,0 тыс. руб.</w:t>
            </w:r>
          </w:p>
        </w:tc>
      </w:tr>
      <w:tr w:rsidR="00794F4E">
        <w:tc>
          <w:tcPr>
            <w:tcW w:w="9026" w:type="dxa"/>
            <w:gridSpan w:val="2"/>
            <w:tcBorders>
              <w:top w:val="nil"/>
            </w:tcBorders>
          </w:tcPr>
          <w:p w:rsidR="00794F4E" w:rsidRDefault="00794F4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 от 29.12.2017 N 1504)</w:t>
            </w:r>
          </w:p>
        </w:tc>
      </w:tr>
      <w:tr w:rsidR="00794F4E">
        <w:tc>
          <w:tcPr>
            <w:tcW w:w="3300" w:type="dxa"/>
            <w:tcBorders>
              <w:bottom w:val="nil"/>
            </w:tcBorders>
          </w:tcPr>
          <w:p w:rsidR="00794F4E" w:rsidRDefault="00794F4E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794F4E" w:rsidRDefault="00794F4E">
            <w:pPr>
              <w:pStyle w:val="ConsPlusNormal"/>
            </w:pPr>
            <w:r>
              <w:t>- увеличение числа субъектов малого и среднего предпринимательства до 445 ед. на 10 тыс. человек населения в 2020 году;</w:t>
            </w:r>
          </w:p>
          <w:p w:rsidR="00794F4E" w:rsidRDefault="00794F4E">
            <w:pPr>
              <w:pStyle w:val="ConsPlusNormal"/>
            </w:pPr>
            <w:r>
              <w:t>-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18,1% в 2020 годуу;</w:t>
            </w:r>
          </w:p>
          <w:p w:rsidR="00794F4E" w:rsidRDefault="00794F4E">
            <w:pPr>
              <w:pStyle w:val="ConsPlusNormal"/>
            </w:pPr>
            <w:r>
              <w:t>- увеличение налоговых поступлений в бюджет города от субъектов малого и среднего предпринимательства до 55 800,0 тыс. руб. в 2020 году;</w:t>
            </w:r>
          </w:p>
          <w:p w:rsidR="00794F4E" w:rsidRDefault="00794F4E">
            <w:pPr>
              <w:pStyle w:val="ConsPlusNormal"/>
            </w:pPr>
            <w:r>
              <w:t>- количество технических паспортов на многоквартирные дома, изготовленных за счет предоставленной в рамках программы субсидии в 2015 году, - 10 шт.</w:t>
            </w:r>
          </w:p>
        </w:tc>
      </w:tr>
      <w:tr w:rsidR="00794F4E">
        <w:tc>
          <w:tcPr>
            <w:tcW w:w="9026" w:type="dxa"/>
            <w:gridSpan w:val="2"/>
            <w:tcBorders>
              <w:top w:val="nil"/>
            </w:tcBorders>
          </w:tcPr>
          <w:p w:rsidR="00794F4E" w:rsidRDefault="00794F4E">
            <w:pPr>
              <w:pStyle w:val="ConsPlusNormal"/>
              <w:jc w:val="both"/>
            </w:pPr>
            <w:r>
              <w:t xml:space="preserve">(в ред. постановлений администрации МО "Городской округ "Город Нарьян-Мар" от 08.07.2015 </w:t>
            </w:r>
            <w:hyperlink r:id="rId46" w:history="1">
              <w:r>
                <w:rPr>
                  <w:color w:val="0000FF"/>
                </w:rPr>
                <w:t>N 794</w:t>
              </w:r>
            </w:hyperlink>
            <w:r>
              <w:t xml:space="preserve">, от 31.12.2015 </w:t>
            </w:r>
            <w:hyperlink r:id="rId47" w:history="1">
              <w:r>
                <w:rPr>
                  <w:color w:val="0000FF"/>
                </w:rPr>
                <w:t>N 1660</w:t>
              </w:r>
            </w:hyperlink>
            <w:r>
              <w:t xml:space="preserve">, от 14.10.2016 </w:t>
            </w:r>
            <w:hyperlink r:id="rId48" w:history="1">
              <w:r>
                <w:rPr>
                  <w:color w:val="0000FF"/>
                </w:rPr>
                <w:t>N 1083</w:t>
              </w:r>
            </w:hyperlink>
            <w:r>
              <w:t>)</w:t>
            </w:r>
          </w:p>
        </w:tc>
      </w:tr>
    </w:tbl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center"/>
        <w:outlineLvl w:val="1"/>
      </w:pPr>
      <w:r>
        <w:t>1. Общая характеристика сферы реализации Программы</w:t>
      </w: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ind w:firstLine="540"/>
        <w:jc w:val="both"/>
      </w:pPr>
      <w:r>
        <w:t>Развитие малого и среднего предпринимательства - одно из основных и приоритетных направлений экономики МО "Городской округ "Город Нарьян-Мар". Малое и среднее предпринимательство является неотъемлемым элементом современной рыночной системы хозяйствования. Развитие малого и среднего предпринимательства в социальном аспекте - это занятость и качество жизни горожан, обеспечение необходимыми товарами и услугами.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Роль предпринимательства как части социально-экономической инфраструктуры обусловлена специфическими свойствами, ключевыми из которых являются оперативность и мобильность, способность гибко реагировать на изменения конъюнктуры рынка.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Основными проблемами малого и среднего бизнеса на территории МО "Городской округ "Город Нарьян-Мар" являются низкий уровень предпринимательской активности и высокие финансовые риски.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Специфика нашего региона, северная территория, сложная транспортная схема влияют на процессы создания и функционирования малого и среднего предпринимательства, что способствует возникновению финансовых рисков.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Несмотря на существующие проблемы, на территории МО "Городской округ "Город Нарьян-Мар" наметилось улучшение предпринимательского климата, о чем свидетельствует положительная динамика роста числа субъектов малого и среднего предпринимательства и, как следствие, увеличение налоговых поступлений в городской бюджет.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Численность населения МО "Городской округ "Город Нарьян-Мар" на 1 января составила: 2011 год - 21 338 человек, 2012 год - 22 375 человек, 2013 год - 22 912 человек.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lastRenderedPageBreak/>
        <w:t>Количество действующих малых предприятий (с учетом микропредприятий) - по состоянию на 01.01.2011 - 154 ед., 01.01.2012 - 222 ед., 01.01.2013 - 348 ед.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Количество индивидуальных предпринимателей, осуществляющих деятельность на территории МО "Городской округ "Город Нарьян-Мар", - по состоянию на 01.01.2011 - 690 чел., 01.01.2012 - 715 чел., 01.01.2013 - 1213 чел.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Объем налоговых поступлений в городской бюджет от субъектов малого и среднего предпринимательства ежегодно увеличивается: так в 2009 это составило 32 049,0 тыс. рублей, в 2010 году - 34 747,9 тыс. рублей, в 2011 году - 42 822,7 тыс. рублей, в 2012 году - 52 294,6 тыс. рублей.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Несмотря на общую положительную тенденцию роста деловой активности субъектов малого и среднего предпринимательства и роста экономических показателей его деятельности, в целом эта сфера экономики города Нарьян-Мара развита недостаточно.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Структура малого и среднего предпринимательства, осуществляющего свою деятельность на территории МО "Городской округ "Город Нарьян-Мар", в течение ряда лет остается практически неизменной. По данным Территориального органа Федеральной службы государственной статистики по Архангельской области, она представлена следующими видами деятельности:</w:t>
      </w:r>
    </w:p>
    <w:p w:rsidR="00794F4E" w:rsidRDefault="00794F4E">
      <w:pPr>
        <w:pStyle w:val="ConsPlusNormal"/>
        <w:jc w:val="both"/>
      </w:pPr>
    </w:p>
    <w:p w:rsidR="00794F4E" w:rsidRDefault="00794F4E">
      <w:pPr>
        <w:sectPr w:rsidR="00794F4E" w:rsidSect="00EA2E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F4E" w:rsidRDefault="00794F4E">
      <w:pPr>
        <w:pStyle w:val="ConsPlusNormal"/>
        <w:jc w:val="center"/>
        <w:outlineLvl w:val="2"/>
      </w:pPr>
      <w:r>
        <w:lastRenderedPageBreak/>
        <w:t>Отраслевая структура</w:t>
      </w:r>
    </w:p>
    <w:p w:rsidR="00794F4E" w:rsidRDefault="00794F4E">
      <w:pPr>
        <w:pStyle w:val="ConsPlusNormal"/>
        <w:jc w:val="center"/>
      </w:pPr>
      <w:r>
        <w:t>малого и среднего предпринимательства по видам</w:t>
      </w:r>
    </w:p>
    <w:p w:rsidR="00794F4E" w:rsidRDefault="00794F4E">
      <w:pPr>
        <w:pStyle w:val="ConsPlusNormal"/>
        <w:jc w:val="center"/>
      </w:pPr>
      <w:r>
        <w:t>экономической деятельности</w:t>
      </w:r>
    </w:p>
    <w:p w:rsidR="00794F4E" w:rsidRDefault="00794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610"/>
        <w:gridCol w:w="1485"/>
        <w:gridCol w:w="1485"/>
        <w:gridCol w:w="1485"/>
        <w:gridCol w:w="1485"/>
      </w:tblGrid>
      <w:tr w:rsidR="00794F4E">
        <w:tc>
          <w:tcPr>
            <w:tcW w:w="660" w:type="dxa"/>
          </w:tcPr>
          <w:p w:rsidR="00794F4E" w:rsidRDefault="00794F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0" w:type="dxa"/>
          </w:tcPr>
          <w:p w:rsidR="00794F4E" w:rsidRDefault="00794F4E">
            <w:pPr>
              <w:pStyle w:val="ConsPlusNormal"/>
              <w:jc w:val="center"/>
            </w:pPr>
            <w:r>
              <w:t>Виды экономической деятельности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2009 год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2010 год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2011 год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2012 год</w:t>
            </w:r>
            <w:proofErr w:type="gramStart"/>
            <w:r>
              <w:t xml:space="preserve"> (%)</w:t>
            </w:r>
            <w:proofErr w:type="gramEnd"/>
          </w:p>
        </w:tc>
      </w:tr>
      <w:tr w:rsidR="00794F4E">
        <w:tc>
          <w:tcPr>
            <w:tcW w:w="660" w:type="dxa"/>
          </w:tcPr>
          <w:p w:rsidR="00794F4E" w:rsidRDefault="00794F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794F4E" w:rsidRDefault="00794F4E">
            <w:pPr>
              <w:pStyle w:val="ConsPlusNormal"/>
            </w:pPr>
            <w:r>
              <w:t>Оптовая и розничная торговля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20,80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25,43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27,37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25,96</w:t>
            </w:r>
          </w:p>
        </w:tc>
      </w:tr>
      <w:tr w:rsidR="00794F4E">
        <w:tc>
          <w:tcPr>
            <w:tcW w:w="660" w:type="dxa"/>
          </w:tcPr>
          <w:p w:rsidR="00794F4E" w:rsidRDefault="00794F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794F4E" w:rsidRDefault="00794F4E">
            <w:pPr>
              <w:pStyle w:val="ConsPlusNormal"/>
            </w:pPr>
            <w:r>
              <w:t>Строительство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22,90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17,71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18,72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19,23</w:t>
            </w:r>
          </w:p>
        </w:tc>
      </w:tr>
      <w:tr w:rsidR="00794F4E">
        <w:tc>
          <w:tcPr>
            <w:tcW w:w="660" w:type="dxa"/>
          </w:tcPr>
          <w:p w:rsidR="00794F4E" w:rsidRDefault="00794F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794F4E" w:rsidRDefault="00794F4E">
            <w:pPr>
              <w:pStyle w:val="ConsPlusNormal"/>
            </w:pPr>
            <w:r>
              <w:t>Обрабатывающие производства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7,31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6,09</w:t>
            </w:r>
          </w:p>
        </w:tc>
      </w:tr>
      <w:tr w:rsidR="00794F4E">
        <w:tc>
          <w:tcPr>
            <w:tcW w:w="660" w:type="dxa"/>
          </w:tcPr>
          <w:p w:rsidR="00794F4E" w:rsidRDefault="00794F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794F4E" w:rsidRDefault="00794F4E">
            <w:pPr>
              <w:pStyle w:val="ConsPlusNormal"/>
            </w:pPr>
            <w:r>
              <w:t>Транспорт и связь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13,89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14,29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16,20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16,35</w:t>
            </w:r>
          </w:p>
        </w:tc>
      </w:tr>
      <w:tr w:rsidR="00794F4E">
        <w:tc>
          <w:tcPr>
            <w:tcW w:w="660" w:type="dxa"/>
          </w:tcPr>
          <w:p w:rsidR="00794F4E" w:rsidRDefault="00794F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794F4E" w:rsidRDefault="00794F4E">
            <w:pPr>
              <w:pStyle w:val="ConsPlusNormal"/>
            </w:pPr>
            <w:r>
              <w:t>Ремонт автотранспортных средств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0,32</w:t>
            </w:r>
          </w:p>
        </w:tc>
      </w:tr>
      <w:tr w:rsidR="00794F4E">
        <w:tc>
          <w:tcPr>
            <w:tcW w:w="660" w:type="dxa"/>
          </w:tcPr>
          <w:p w:rsidR="00794F4E" w:rsidRDefault="00794F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794F4E" w:rsidRDefault="00794F4E">
            <w:pPr>
              <w:pStyle w:val="ConsPlusNormal"/>
            </w:pPr>
            <w:r>
              <w:t>Деятельность по организации отдыха, спорта, туризма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</w:pP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2,51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1,92</w:t>
            </w:r>
          </w:p>
        </w:tc>
      </w:tr>
      <w:tr w:rsidR="00794F4E">
        <w:tc>
          <w:tcPr>
            <w:tcW w:w="660" w:type="dxa"/>
          </w:tcPr>
          <w:p w:rsidR="00794F4E" w:rsidRDefault="00794F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794F4E" w:rsidRDefault="00794F4E">
            <w:pPr>
              <w:pStyle w:val="ConsPlusNormal"/>
            </w:pPr>
            <w:r>
              <w:t>Предоставление прочих коммунальных, социальных и персональных услуг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2,51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2,88</w:t>
            </w:r>
          </w:p>
        </w:tc>
      </w:tr>
      <w:tr w:rsidR="00794F4E">
        <w:tc>
          <w:tcPr>
            <w:tcW w:w="660" w:type="dxa"/>
          </w:tcPr>
          <w:p w:rsidR="00794F4E" w:rsidRDefault="00794F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794F4E" w:rsidRDefault="00794F4E">
            <w:pPr>
              <w:pStyle w:val="ConsPlusNormal"/>
            </w:pPr>
            <w:r>
              <w:t>Предоставление бытовых услуг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0,32</w:t>
            </w:r>
          </w:p>
        </w:tc>
      </w:tr>
      <w:tr w:rsidR="00794F4E">
        <w:tc>
          <w:tcPr>
            <w:tcW w:w="660" w:type="dxa"/>
          </w:tcPr>
          <w:p w:rsidR="00794F4E" w:rsidRDefault="00794F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794F4E" w:rsidRDefault="00794F4E">
            <w:pPr>
              <w:pStyle w:val="ConsPlusNormal"/>
            </w:pPr>
            <w:r>
              <w:t>Гостиницы и рестораны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3,43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2,88</w:t>
            </w:r>
          </w:p>
        </w:tc>
      </w:tr>
      <w:tr w:rsidR="00794F4E">
        <w:tc>
          <w:tcPr>
            <w:tcW w:w="660" w:type="dxa"/>
          </w:tcPr>
          <w:p w:rsidR="00794F4E" w:rsidRDefault="00794F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10" w:type="dxa"/>
          </w:tcPr>
          <w:p w:rsidR="00794F4E" w:rsidRDefault="00794F4E">
            <w:pPr>
              <w:pStyle w:val="ConsPlusNormal"/>
            </w:pPr>
            <w:r>
              <w:t>Производство продовольственных товаров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1,28</w:t>
            </w:r>
          </w:p>
        </w:tc>
      </w:tr>
      <w:tr w:rsidR="00794F4E">
        <w:tc>
          <w:tcPr>
            <w:tcW w:w="660" w:type="dxa"/>
          </w:tcPr>
          <w:p w:rsidR="00794F4E" w:rsidRDefault="00794F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10" w:type="dxa"/>
          </w:tcPr>
          <w:p w:rsidR="00794F4E" w:rsidRDefault="00794F4E">
            <w:pPr>
              <w:pStyle w:val="ConsPlusNormal"/>
            </w:pPr>
            <w:r>
              <w:t>Образование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0,64</w:t>
            </w:r>
          </w:p>
        </w:tc>
      </w:tr>
      <w:tr w:rsidR="00794F4E">
        <w:tc>
          <w:tcPr>
            <w:tcW w:w="660" w:type="dxa"/>
          </w:tcPr>
          <w:p w:rsidR="00794F4E" w:rsidRDefault="00794F4E">
            <w:pPr>
              <w:pStyle w:val="ConsPlusNormal"/>
            </w:pPr>
          </w:p>
        </w:tc>
        <w:tc>
          <w:tcPr>
            <w:tcW w:w="5610" w:type="dxa"/>
          </w:tcPr>
          <w:p w:rsidR="00794F4E" w:rsidRDefault="00794F4E">
            <w:pPr>
              <w:pStyle w:val="ConsPlusNormal"/>
            </w:pPr>
            <w:r>
              <w:t>Иные виды деятельности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28,11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26,84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22,91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22,13</w:t>
            </w:r>
          </w:p>
        </w:tc>
      </w:tr>
      <w:tr w:rsidR="00794F4E">
        <w:tc>
          <w:tcPr>
            <w:tcW w:w="660" w:type="dxa"/>
          </w:tcPr>
          <w:p w:rsidR="00794F4E" w:rsidRDefault="00794F4E">
            <w:pPr>
              <w:pStyle w:val="ConsPlusNormal"/>
            </w:pPr>
          </w:p>
        </w:tc>
        <w:tc>
          <w:tcPr>
            <w:tcW w:w="5610" w:type="dxa"/>
          </w:tcPr>
          <w:p w:rsidR="00794F4E" w:rsidRDefault="00794F4E">
            <w:pPr>
              <w:pStyle w:val="ConsPlusNormal"/>
            </w:pPr>
            <w:r>
              <w:t>ИТОГО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485" w:type="dxa"/>
          </w:tcPr>
          <w:p w:rsidR="00794F4E" w:rsidRDefault="00794F4E">
            <w:pPr>
              <w:pStyle w:val="ConsPlusNormal"/>
              <w:jc w:val="center"/>
            </w:pPr>
            <w:r>
              <w:t>100%</w:t>
            </w:r>
          </w:p>
        </w:tc>
      </w:tr>
    </w:tbl>
    <w:p w:rsidR="00794F4E" w:rsidRDefault="00794F4E">
      <w:pPr>
        <w:sectPr w:rsidR="00794F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ind w:firstLine="540"/>
        <w:jc w:val="both"/>
      </w:pPr>
      <w:r>
        <w:t>Такое отраслевое соотношение свидетельствует о том, что непроизводственная сфера деятельности (прежде всего, торговля) остается более привлекательной для ведения предпринимательской деятельности, чем производственная.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 xml:space="preserve">Несмотря на положительную динамику развития </w:t>
      </w:r>
      <w:proofErr w:type="gramStart"/>
      <w:r>
        <w:t>малого</w:t>
      </w:r>
      <w:proofErr w:type="gramEnd"/>
      <w:r>
        <w:t xml:space="preserve"> и среднего предпринимательства в городе Нарьян-Маре, существует ряд причин и факторов, сдерживающих развитие этого сектора экономики, среди которых необходимо отметить: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- недостаток собственных финансовых ресурсов для развития бизнеса;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- высокая стоимость и сложность получения банковских кредитных ресурсов;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- неразвитость инфраструктуры поддержки малого и среднего предпринимательства;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- недостаток квалифицированных кадров, знаний и информации для ведения предпринимательской деятельности;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- сложные стартовые условия для начала бизнеса.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 xml:space="preserve">Начиная с 2011 года по 2013 год в МО "Городской округ "Город Нарьян-Мар" реализовывалась долгосрочная целевая </w:t>
      </w:r>
      <w:hyperlink r:id="rId49" w:history="1">
        <w:r>
          <w:rPr>
            <w:color w:val="0000FF"/>
          </w:rPr>
          <w:t>программа</w:t>
        </w:r>
      </w:hyperlink>
      <w:r>
        <w:t xml:space="preserve"> "Поддержка малого и среднего предпринимательства на территории МО "Городской округ "Город Нарьян-Мар" на 2011 - 2016 годы". В рамках программы осуществлялась финансовая и информационная поддержка субъектов малого и среднего предпринимательства. Определены приоритетные виды деятельности развития субъектов малого и среднего предпринимательства.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В период реализации программы в 2011 - 2013 годы оказывалась финансовая помощь на возмещение затрат на приобретение имущества и подготовку кадров, проводились обучающие семинары, в средствах массовой информации размещались публикации, рекламно-информационные материалы о проблемах, достижениях и перспективах развития малого и среднего предпринимательства.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В современных экономических условиях выход на предпринимательский рынок начинающим предпринимателям затруднен, поэтому муниципальная поддержка субъектов малого и среднего предпринимательства на начальных этапах деятельности становится приоритетной.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Программа предполагает продолжение мероприятий, направленных на развитие субъектов малого и среднего предпринимательства, обеспечение благоприятных условий для устойчивого функционирования и роста малого и среднего бизнеса, повышение вклада предпринимателей в экономику города, увеличение поступления налогов в местный бюджет, решение проблем в сфере деятельности субъектов малого и среднего предпринимательства.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Основными принципами поддержки малого и среднего предпринимательства в рамках настоящей Программы являются: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- заявительный порядок обращения субъектов малого и среднего предпринимательства за оказанием поддержки;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- равная доступность инфраструктуры поддержки субъектов малого и среднего предпринимательства;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- равный доступ субъектов малого и среднего предпринимательства к участию в настоящей Программе.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lastRenderedPageBreak/>
        <w:t>Кроме того, необходимо развитие такого направления как ярмарочная торговля. Большинство хозяйствующих субъектов (индивидуальных предпринимателей, а также граждан, занимающихся огородничеством и животноводством) не имеют доступа к торговым площадям для цивилизованной реализации произведенной ими продукции. Ярмарочная торговля может быть приурочена к отраслевым праздникам или иным другим событиям и мероприятиям, с участием местных товаропроизводителей, поскольку данный формат торговли является одним из основных путей по расширению возможностей реализации продукции сельхозтоваропроизводителей напрямую потребителям, минуя посредников.</w:t>
      </w: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center"/>
        <w:outlineLvl w:val="1"/>
      </w:pPr>
      <w:r>
        <w:t>2. Цели и задачи Программы</w:t>
      </w: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ind w:firstLine="540"/>
        <w:jc w:val="both"/>
      </w:pPr>
      <w:proofErr w:type="gramStart"/>
      <w:r>
        <w:t>Цели Программы - создание благоприятных условий для экономического развития муниципального образования "Городской округ "Город Нарьян-Мар" в сфере малого и среднего предпринимательства и торговли, повышение роли малого и среднего бизнеса в социально-экономическом развитии муниципального образования "Городской округ "Город Нарьян-Мар", насыщение рынка потребительских товаров и услуг, стимулирование граждан к занятию предпринимательской деятельностью, повышение занятости и населения, стимулирование органами местного самоуправления улучшения качества обслуживания</w:t>
      </w:r>
      <w:proofErr w:type="gramEnd"/>
      <w:r>
        <w:t xml:space="preserve"> и содержания общедомового имущества многоквартирных домов.</w:t>
      </w:r>
    </w:p>
    <w:p w:rsidR="00794F4E" w:rsidRDefault="00794F4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08.07.2015 N 794)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Задачи Программы: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- финансовая и имущественная поддержка субъектов малого и среднего предпринимательства;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- информационная поддержка субъектов малого и среднего предпринимательства;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- консультационная и организационная поддержка субъектов малого и среднего предпринимательства;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- создание условий для повышения экономической грамотности субъектов малого и среднего предпринимательства;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- информирование субъектов малого и среднего предпринимательства о мероприятиях, проводимых для малого и среднего бизнеса;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- сохранение существующих и создание новых рабочих мест для трудоспособного населения;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- оказание содействия субъектам малого и среднего предпринимательства в продвижении на рынке производимых ими товаров и услуг;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- формирование благоприятного общественного мнения о предпринимательстве;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- финансовая поддержка управляющих организаций и товариществ собственников жилья.</w:t>
      </w:r>
    </w:p>
    <w:p w:rsidR="00794F4E" w:rsidRDefault="00794F4E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08.07.2015 N 794)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 xml:space="preserve">Реализация поставленных целей Программы будет выражаться в количественных </w:t>
      </w:r>
      <w:proofErr w:type="gramStart"/>
      <w:r>
        <w:t>показателях</w:t>
      </w:r>
      <w:proofErr w:type="gramEnd"/>
      <w:r>
        <w:t xml:space="preserve"> и использоваться для оценки результативности реализации Программы: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1. Число субъектов малого и среднего предпринимательства (ед. на 10 тыс. человек населения).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lastRenderedPageBreak/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(%).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3. Объем налоговых поступлений в бюджет города от деятельности субъектов малого и среднего предпринимательства (тыс. руб.).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4. Количество технических паспортов на многоквартирные дома, изготовленных за счет предоставленной в рамках программы субсидии.</w:t>
      </w:r>
    </w:p>
    <w:p w:rsidR="00794F4E" w:rsidRDefault="00794F4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08.07.2015 N 794)</w:t>
      </w: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center"/>
        <w:outlineLvl w:val="1"/>
      </w:pPr>
      <w:r>
        <w:t>3. Сроки и этапы реализации Программы</w:t>
      </w: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ind w:firstLine="540"/>
        <w:jc w:val="both"/>
      </w:pPr>
      <w:r>
        <w:t>Программа реализуется в сроки с 2014 по 2020 годы. Этапы реализации Программы не выделяются.</w:t>
      </w:r>
    </w:p>
    <w:p w:rsidR="00794F4E" w:rsidRDefault="00794F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14.10.2016 N 1083)</w:t>
      </w: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center"/>
        <w:outlineLvl w:val="1"/>
      </w:pPr>
      <w:r>
        <w:t>4. Объемы и источники финансирования Программы</w:t>
      </w: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ind w:firstLine="540"/>
        <w:jc w:val="both"/>
      </w:pPr>
      <w:r>
        <w:t xml:space="preserve">Финансирование мероприятий Программы осуществляется за счет средств окружного и городского бюджетов. Объемы бюджетных ассигнований на реализацию Программы утверждаются соответственно законом Ненецкого автономного округа об окружном бюджете и решением Совета городского округа "Город Нарьян-Мар" о городском бюджете на очередной финансовый год. Информация о ресурсном </w:t>
      </w:r>
      <w:hyperlink w:anchor="P310" w:history="1">
        <w:r>
          <w:rPr>
            <w:color w:val="0000FF"/>
          </w:rPr>
          <w:t>обеспечении</w:t>
        </w:r>
      </w:hyperlink>
      <w:r>
        <w:t xml:space="preserve"> Программы представлена в приложении 1 к Программе.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Объемы указанных средств являются прогнозными и подлежат ежегодному уточнению в установленном порядке при формировании проектов соответствующих бюджетов на очередной финансовый год.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Для выполнения мероприятий, предусмотренных Программой, могут привлекаться средства федерального, областного, бюджетов и иных источников в соответствии с законодательством Российской Федерации.</w:t>
      </w: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center"/>
        <w:outlineLvl w:val="1"/>
      </w:pPr>
      <w:r>
        <w:t>5. Перечень программных мероприятий</w:t>
      </w: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ind w:firstLine="540"/>
        <w:jc w:val="both"/>
      </w:pPr>
      <w:r>
        <w:t>В рамках реализации Программы запланированы мероприятия по следующим основным направлениям: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- финансовая поддержка субъектов малого и среднего предпринимательства;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- консультационная, организационная поддержка развития малого и среднего предпринимательства;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- информационная поддержка развития малого и среднего предпринимательства;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- имущественная поддержка субъектов малого и среднего предпринимательства;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- повышение привлекательности предпринимательской деятельности;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- развитие торговли;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- финансовая поддержка управляющих организаций и товариществ собственников жилья.</w:t>
      </w:r>
    </w:p>
    <w:p w:rsidR="00794F4E" w:rsidRDefault="00794F4E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</w:t>
      </w:r>
      <w:r>
        <w:lastRenderedPageBreak/>
        <w:t>08.07.2015 N 794)</w:t>
      </w:r>
    </w:p>
    <w:p w:rsidR="00794F4E" w:rsidRDefault="00794F4E">
      <w:pPr>
        <w:pStyle w:val="ConsPlusNormal"/>
        <w:spacing w:before="220"/>
        <w:ind w:firstLine="540"/>
        <w:jc w:val="both"/>
      </w:pPr>
      <w:hyperlink w:anchor="P402" w:history="1">
        <w:r>
          <w:rPr>
            <w:color w:val="0000FF"/>
          </w:rPr>
          <w:t>Перечень</w:t>
        </w:r>
      </w:hyperlink>
      <w:r>
        <w:t xml:space="preserve"> программных мероприятий с указанием объемов и источников финансирования представлен в приложении 2 к Программе.</w:t>
      </w: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center"/>
        <w:outlineLvl w:val="1"/>
      </w:pPr>
      <w:r>
        <w:t>6. Ожидаемые результаты реализации Программы</w:t>
      </w: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ind w:firstLine="540"/>
        <w:jc w:val="both"/>
      </w:pPr>
      <w:r>
        <w:t>Эффективность реализации мероприятий Программы оценивается исходя из соотношений позитивных изменений, произошедших в малом и среднем предпринимательстве, вследствие проведения мероприятий по реализации Программы.</w:t>
      </w:r>
    </w:p>
    <w:p w:rsidR="00794F4E" w:rsidRDefault="00794F4E">
      <w:pPr>
        <w:pStyle w:val="ConsPlusNormal"/>
        <w:spacing w:before="220"/>
        <w:ind w:firstLine="540"/>
        <w:jc w:val="both"/>
      </w:pPr>
      <w:r>
        <w:t>В результате реализации Программы планируется достижение социально-экономических показателей, характеризующих экономическую, бюджетную и социальную эффективность развития субъектов малого и среднего предпринимательства на территории муниципального образования.</w:t>
      </w:r>
    </w:p>
    <w:p w:rsidR="00794F4E" w:rsidRDefault="00794F4E">
      <w:pPr>
        <w:pStyle w:val="ConsPlusNormal"/>
        <w:spacing w:before="220"/>
        <w:ind w:firstLine="540"/>
        <w:jc w:val="both"/>
      </w:pPr>
      <w:hyperlink w:anchor="P1029" w:history="1">
        <w:r>
          <w:rPr>
            <w:color w:val="0000FF"/>
          </w:rPr>
          <w:t>Сведения</w:t>
        </w:r>
      </w:hyperlink>
      <w:r>
        <w:t xml:space="preserve"> о значениях целевых показателей Программы представлены в приложении 3 к Программе.</w:t>
      </w: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right"/>
        <w:outlineLvl w:val="1"/>
      </w:pPr>
      <w:r>
        <w:t>Приложение 1</w:t>
      </w:r>
    </w:p>
    <w:p w:rsidR="00794F4E" w:rsidRDefault="00794F4E">
      <w:pPr>
        <w:pStyle w:val="ConsPlusNormal"/>
        <w:jc w:val="right"/>
      </w:pPr>
      <w:r>
        <w:t>к муниципальной программе</w:t>
      </w:r>
    </w:p>
    <w:p w:rsidR="00794F4E" w:rsidRDefault="00794F4E">
      <w:pPr>
        <w:pStyle w:val="ConsPlusNormal"/>
        <w:jc w:val="right"/>
      </w:pPr>
      <w:r>
        <w:t>муниципального образования</w:t>
      </w:r>
    </w:p>
    <w:p w:rsidR="00794F4E" w:rsidRDefault="00794F4E">
      <w:pPr>
        <w:pStyle w:val="ConsPlusNormal"/>
        <w:jc w:val="right"/>
      </w:pPr>
      <w:r>
        <w:t>"Городской округ "Город</w:t>
      </w:r>
    </w:p>
    <w:p w:rsidR="00794F4E" w:rsidRDefault="00794F4E">
      <w:pPr>
        <w:pStyle w:val="ConsPlusNormal"/>
        <w:jc w:val="right"/>
      </w:pPr>
      <w:r>
        <w:t>Нарьян-Мар" "Создание условий</w:t>
      </w:r>
    </w:p>
    <w:p w:rsidR="00794F4E" w:rsidRDefault="00794F4E">
      <w:pPr>
        <w:pStyle w:val="ConsPlusNormal"/>
        <w:jc w:val="right"/>
      </w:pPr>
      <w:r>
        <w:t>для экономического развития"</w:t>
      </w: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center"/>
      </w:pPr>
      <w:bookmarkStart w:id="1" w:name="P310"/>
      <w:bookmarkEnd w:id="1"/>
      <w:r>
        <w:t>Ресурсное обеспечение</w:t>
      </w:r>
    </w:p>
    <w:p w:rsidR="00794F4E" w:rsidRDefault="00794F4E">
      <w:pPr>
        <w:pStyle w:val="ConsPlusNormal"/>
        <w:jc w:val="center"/>
      </w:pPr>
      <w:r>
        <w:t xml:space="preserve">реализации муниципальной программы </w:t>
      </w:r>
      <w:proofErr w:type="gramStart"/>
      <w:r>
        <w:t>муниципального</w:t>
      </w:r>
      <w:proofErr w:type="gramEnd"/>
    </w:p>
    <w:p w:rsidR="00794F4E" w:rsidRDefault="00794F4E">
      <w:pPr>
        <w:pStyle w:val="ConsPlusNormal"/>
        <w:jc w:val="center"/>
      </w:pPr>
      <w:r>
        <w:t>образования "Городской округ "Город Нарьян-Мар"</w:t>
      </w:r>
    </w:p>
    <w:p w:rsidR="00794F4E" w:rsidRDefault="00794F4E">
      <w:pPr>
        <w:pStyle w:val="ConsPlusNormal"/>
        <w:jc w:val="center"/>
      </w:pPr>
      <w:r>
        <w:t>"Создание условий для экономического развития"</w:t>
      </w:r>
    </w:p>
    <w:p w:rsidR="00794F4E" w:rsidRDefault="00794F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94F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F4E" w:rsidRDefault="00794F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F4E" w:rsidRDefault="00794F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</w:t>
            </w:r>
            <w:proofErr w:type="gramEnd"/>
          </w:p>
          <w:p w:rsidR="00794F4E" w:rsidRDefault="00794F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"Город Нарьян-Мар" от 29.12.2017 N 1504)</w:t>
            </w:r>
            <w:proofErr w:type="gramEnd"/>
          </w:p>
        </w:tc>
      </w:tr>
    </w:tbl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ind w:firstLine="540"/>
        <w:jc w:val="both"/>
      </w:pPr>
      <w:r>
        <w:t>Ответственный исполнитель муниципальной программы: управление экономического и инвестиционного развития</w:t>
      </w:r>
    </w:p>
    <w:p w:rsidR="00794F4E" w:rsidRDefault="00794F4E">
      <w:pPr>
        <w:sectPr w:rsidR="00794F4E">
          <w:pgSz w:w="11905" w:h="16838"/>
          <w:pgMar w:top="1134" w:right="850" w:bottom="1134" w:left="1701" w:header="0" w:footer="0" w:gutter="0"/>
          <w:cols w:space="720"/>
        </w:sectPr>
      </w:pPr>
    </w:p>
    <w:p w:rsidR="00794F4E" w:rsidRDefault="00794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8"/>
        <w:gridCol w:w="1701"/>
        <w:gridCol w:w="1134"/>
        <w:gridCol w:w="993"/>
        <w:gridCol w:w="1134"/>
        <w:gridCol w:w="1134"/>
        <w:gridCol w:w="1275"/>
        <w:gridCol w:w="1134"/>
        <w:gridCol w:w="1276"/>
        <w:gridCol w:w="1276"/>
        <w:gridCol w:w="992"/>
      </w:tblGrid>
      <w:tr w:rsidR="00794F4E">
        <w:tc>
          <w:tcPr>
            <w:tcW w:w="1718" w:type="dxa"/>
            <w:vMerge w:val="restart"/>
          </w:tcPr>
          <w:p w:rsidR="00794F4E" w:rsidRDefault="00794F4E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701" w:type="dxa"/>
            <w:vMerge w:val="restart"/>
          </w:tcPr>
          <w:p w:rsidR="00794F4E" w:rsidRDefault="00794F4E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</w:tcPr>
          <w:p w:rsidR="00794F4E" w:rsidRDefault="00794F4E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9214" w:type="dxa"/>
            <w:gridSpan w:val="8"/>
          </w:tcPr>
          <w:p w:rsidR="00794F4E" w:rsidRDefault="00794F4E">
            <w:pPr>
              <w:pStyle w:val="ConsPlusNormal"/>
              <w:jc w:val="center"/>
            </w:pPr>
            <w:r>
              <w:t>Оценка расходов, тыс. руб.</w:t>
            </w:r>
          </w:p>
        </w:tc>
      </w:tr>
      <w:tr w:rsidR="00794F4E">
        <w:tc>
          <w:tcPr>
            <w:tcW w:w="1718" w:type="dxa"/>
            <w:vMerge/>
          </w:tcPr>
          <w:p w:rsidR="00794F4E" w:rsidRDefault="00794F4E"/>
        </w:tc>
        <w:tc>
          <w:tcPr>
            <w:tcW w:w="1701" w:type="dxa"/>
            <w:vMerge/>
          </w:tcPr>
          <w:p w:rsidR="00794F4E" w:rsidRDefault="00794F4E"/>
        </w:tc>
        <w:tc>
          <w:tcPr>
            <w:tcW w:w="1134" w:type="dxa"/>
            <w:vMerge/>
          </w:tcPr>
          <w:p w:rsidR="00794F4E" w:rsidRDefault="00794F4E"/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75" w:type="dxa"/>
          </w:tcPr>
          <w:p w:rsidR="00794F4E" w:rsidRDefault="00794F4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76" w:type="dxa"/>
          </w:tcPr>
          <w:p w:rsidR="00794F4E" w:rsidRDefault="00794F4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76" w:type="dxa"/>
          </w:tcPr>
          <w:p w:rsidR="00794F4E" w:rsidRDefault="00794F4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2020 год</w:t>
            </w:r>
          </w:p>
        </w:tc>
      </w:tr>
      <w:tr w:rsidR="00794F4E">
        <w:tc>
          <w:tcPr>
            <w:tcW w:w="1718" w:type="dxa"/>
          </w:tcPr>
          <w:p w:rsidR="00794F4E" w:rsidRDefault="00794F4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701" w:type="dxa"/>
          </w:tcPr>
          <w:p w:rsidR="00794F4E" w:rsidRDefault="00794F4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794F4E" w:rsidRDefault="00794F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94F4E" w:rsidRDefault="00794F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794F4E" w:rsidRDefault="00794F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8</w:t>
            </w:r>
          </w:p>
        </w:tc>
      </w:tr>
      <w:tr w:rsidR="00794F4E">
        <w:tc>
          <w:tcPr>
            <w:tcW w:w="1718" w:type="dxa"/>
            <w:vMerge w:val="restart"/>
          </w:tcPr>
          <w:p w:rsidR="00794F4E" w:rsidRDefault="00794F4E">
            <w:pPr>
              <w:pStyle w:val="ConsPlusNormal"/>
            </w:pPr>
            <w:r>
              <w:t xml:space="preserve">Муниципальная </w:t>
            </w:r>
            <w:hyperlink w:anchor="P44" w:history="1">
              <w:r>
                <w:rPr>
                  <w:color w:val="0000FF"/>
                </w:rPr>
                <w:t>программа</w:t>
              </w:r>
            </w:hyperlink>
          </w:p>
        </w:tc>
        <w:tc>
          <w:tcPr>
            <w:tcW w:w="1701" w:type="dxa"/>
            <w:vMerge w:val="restart"/>
          </w:tcPr>
          <w:p w:rsidR="00794F4E" w:rsidRDefault="00794F4E">
            <w:pPr>
              <w:pStyle w:val="ConsPlusNormal"/>
            </w:pPr>
            <w:r>
              <w:t>Создание условий для экономического развития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</w:pPr>
            <w:r>
              <w:t>всего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28 063,3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4 762,7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5 204,5</w:t>
            </w:r>
          </w:p>
        </w:tc>
        <w:tc>
          <w:tcPr>
            <w:tcW w:w="1275" w:type="dxa"/>
          </w:tcPr>
          <w:p w:rsidR="00794F4E" w:rsidRDefault="00794F4E">
            <w:pPr>
              <w:pStyle w:val="ConsPlusNormal"/>
              <w:jc w:val="center"/>
            </w:pPr>
            <w:r>
              <w:t>2 541,1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2 425,0</w:t>
            </w:r>
          </w:p>
        </w:tc>
        <w:tc>
          <w:tcPr>
            <w:tcW w:w="1276" w:type="dxa"/>
          </w:tcPr>
          <w:p w:rsidR="00794F4E" w:rsidRDefault="00794F4E">
            <w:pPr>
              <w:pStyle w:val="ConsPlusNormal"/>
              <w:jc w:val="center"/>
            </w:pPr>
            <w:r>
              <w:t>5 110,0</w:t>
            </w:r>
          </w:p>
        </w:tc>
        <w:tc>
          <w:tcPr>
            <w:tcW w:w="1276" w:type="dxa"/>
          </w:tcPr>
          <w:p w:rsidR="00794F4E" w:rsidRDefault="00794F4E">
            <w:pPr>
              <w:pStyle w:val="ConsPlusNormal"/>
              <w:jc w:val="center"/>
            </w:pPr>
            <w:r>
              <w:t>4 010,0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4 010,0</w:t>
            </w:r>
          </w:p>
        </w:tc>
      </w:tr>
      <w:tr w:rsidR="00794F4E">
        <w:tc>
          <w:tcPr>
            <w:tcW w:w="1718" w:type="dxa"/>
            <w:vMerge/>
          </w:tcPr>
          <w:p w:rsidR="00794F4E" w:rsidRDefault="00794F4E"/>
        </w:tc>
        <w:tc>
          <w:tcPr>
            <w:tcW w:w="1701" w:type="dxa"/>
            <w:vMerge/>
          </w:tcPr>
          <w:p w:rsidR="00794F4E" w:rsidRDefault="00794F4E"/>
        </w:tc>
        <w:tc>
          <w:tcPr>
            <w:tcW w:w="1134" w:type="dxa"/>
          </w:tcPr>
          <w:p w:rsidR="00794F4E" w:rsidRDefault="00794F4E">
            <w:pPr>
              <w:pStyle w:val="ConsPlusNormal"/>
            </w:pPr>
            <w:r>
              <w:t>в том числе: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</w:pPr>
          </w:p>
        </w:tc>
        <w:tc>
          <w:tcPr>
            <w:tcW w:w="1134" w:type="dxa"/>
          </w:tcPr>
          <w:p w:rsidR="00794F4E" w:rsidRDefault="00794F4E">
            <w:pPr>
              <w:pStyle w:val="ConsPlusNormal"/>
            </w:pPr>
          </w:p>
        </w:tc>
        <w:tc>
          <w:tcPr>
            <w:tcW w:w="1134" w:type="dxa"/>
          </w:tcPr>
          <w:p w:rsidR="00794F4E" w:rsidRDefault="00794F4E">
            <w:pPr>
              <w:pStyle w:val="ConsPlusNormal"/>
            </w:pPr>
          </w:p>
        </w:tc>
        <w:tc>
          <w:tcPr>
            <w:tcW w:w="1275" w:type="dxa"/>
          </w:tcPr>
          <w:p w:rsidR="00794F4E" w:rsidRDefault="00794F4E">
            <w:pPr>
              <w:pStyle w:val="ConsPlusNormal"/>
            </w:pPr>
          </w:p>
        </w:tc>
        <w:tc>
          <w:tcPr>
            <w:tcW w:w="1134" w:type="dxa"/>
          </w:tcPr>
          <w:p w:rsidR="00794F4E" w:rsidRDefault="00794F4E">
            <w:pPr>
              <w:pStyle w:val="ConsPlusNormal"/>
            </w:pPr>
          </w:p>
        </w:tc>
        <w:tc>
          <w:tcPr>
            <w:tcW w:w="1276" w:type="dxa"/>
          </w:tcPr>
          <w:p w:rsidR="00794F4E" w:rsidRDefault="00794F4E">
            <w:pPr>
              <w:pStyle w:val="ConsPlusNormal"/>
            </w:pPr>
          </w:p>
        </w:tc>
        <w:tc>
          <w:tcPr>
            <w:tcW w:w="1276" w:type="dxa"/>
          </w:tcPr>
          <w:p w:rsidR="00794F4E" w:rsidRDefault="00794F4E">
            <w:pPr>
              <w:pStyle w:val="ConsPlusNormal"/>
            </w:pPr>
          </w:p>
        </w:tc>
        <w:tc>
          <w:tcPr>
            <w:tcW w:w="992" w:type="dxa"/>
          </w:tcPr>
          <w:p w:rsidR="00794F4E" w:rsidRDefault="00794F4E">
            <w:pPr>
              <w:pStyle w:val="ConsPlusNormal"/>
            </w:pPr>
          </w:p>
        </w:tc>
      </w:tr>
      <w:tr w:rsidR="00794F4E">
        <w:tc>
          <w:tcPr>
            <w:tcW w:w="1718" w:type="dxa"/>
            <w:vMerge/>
          </w:tcPr>
          <w:p w:rsidR="00794F4E" w:rsidRDefault="00794F4E"/>
        </w:tc>
        <w:tc>
          <w:tcPr>
            <w:tcW w:w="1701" w:type="dxa"/>
            <w:vMerge/>
          </w:tcPr>
          <w:p w:rsidR="00794F4E" w:rsidRDefault="00794F4E"/>
        </w:tc>
        <w:tc>
          <w:tcPr>
            <w:tcW w:w="1134" w:type="dxa"/>
          </w:tcPr>
          <w:p w:rsidR="00794F4E" w:rsidRDefault="00794F4E">
            <w:pPr>
              <w:pStyle w:val="ConsPlusNormal"/>
            </w:pPr>
            <w:r>
              <w:t>областной бюджет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1718" w:type="dxa"/>
            <w:vMerge/>
          </w:tcPr>
          <w:p w:rsidR="00794F4E" w:rsidRDefault="00794F4E"/>
        </w:tc>
        <w:tc>
          <w:tcPr>
            <w:tcW w:w="1701" w:type="dxa"/>
            <w:vMerge/>
          </w:tcPr>
          <w:p w:rsidR="00794F4E" w:rsidRDefault="00794F4E"/>
        </w:tc>
        <w:tc>
          <w:tcPr>
            <w:tcW w:w="1134" w:type="dxa"/>
          </w:tcPr>
          <w:p w:rsidR="00794F4E" w:rsidRDefault="00794F4E">
            <w:pPr>
              <w:pStyle w:val="ConsPlusNormal"/>
            </w:pPr>
            <w:r>
              <w:t>окружной бюджет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1718" w:type="dxa"/>
            <w:vMerge/>
          </w:tcPr>
          <w:p w:rsidR="00794F4E" w:rsidRDefault="00794F4E"/>
        </w:tc>
        <w:tc>
          <w:tcPr>
            <w:tcW w:w="1701" w:type="dxa"/>
            <w:vMerge/>
          </w:tcPr>
          <w:p w:rsidR="00794F4E" w:rsidRDefault="00794F4E"/>
        </w:tc>
        <w:tc>
          <w:tcPr>
            <w:tcW w:w="1134" w:type="dxa"/>
          </w:tcPr>
          <w:p w:rsidR="00794F4E" w:rsidRDefault="00794F4E">
            <w:pPr>
              <w:pStyle w:val="ConsPlusNormal"/>
            </w:pPr>
            <w:r>
              <w:t>городской бюджет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27 368,3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4 067,7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5 204,5</w:t>
            </w:r>
          </w:p>
        </w:tc>
        <w:tc>
          <w:tcPr>
            <w:tcW w:w="1275" w:type="dxa"/>
          </w:tcPr>
          <w:p w:rsidR="00794F4E" w:rsidRDefault="00794F4E">
            <w:pPr>
              <w:pStyle w:val="ConsPlusNormal"/>
              <w:jc w:val="center"/>
            </w:pPr>
            <w:r>
              <w:t>2 541,1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2 425,0</w:t>
            </w:r>
          </w:p>
        </w:tc>
        <w:tc>
          <w:tcPr>
            <w:tcW w:w="1276" w:type="dxa"/>
          </w:tcPr>
          <w:p w:rsidR="00794F4E" w:rsidRDefault="00794F4E">
            <w:pPr>
              <w:pStyle w:val="ConsPlusNormal"/>
              <w:jc w:val="center"/>
            </w:pPr>
            <w:r>
              <w:t>5 110,0</w:t>
            </w:r>
          </w:p>
        </w:tc>
        <w:tc>
          <w:tcPr>
            <w:tcW w:w="1276" w:type="dxa"/>
          </w:tcPr>
          <w:p w:rsidR="00794F4E" w:rsidRDefault="00794F4E">
            <w:pPr>
              <w:pStyle w:val="ConsPlusNormal"/>
              <w:jc w:val="center"/>
            </w:pPr>
            <w:r>
              <w:t>4 010,0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4 010,0</w:t>
            </w:r>
          </w:p>
        </w:tc>
      </w:tr>
    </w:tbl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right"/>
        <w:outlineLvl w:val="1"/>
      </w:pPr>
      <w:r>
        <w:t>Приложение 2</w:t>
      </w:r>
    </w:p>
    <w:p w:rsidR="00794F4E" w:rsidRDefault="00794F4E">
      <w:pPr>
        <w:pStyle w:val="ConsPlusNormal"/>
        <w:jc w:val="right"/>
      </w:pPr>
      <w:r>
        <w:t>к муниципальной программе</w:t>
      </w:r>
    </w:p>
    <w:p w:rsidR="00794F4E" w:rsidRDefault="00794F4E">
      <w:pPr>
        <w:pStyle w:val="ConsPlusNormal"/>
        <w:jc w:val="right"/>
      </w:pPr>
      <w:r>
        <w:t>муниципального образования</w:t>
      </w:r>
    </w:p>
    <w:p w:rsidR="00794F4E" w:rsidRDefault="00794F4E">
      <w:pPr>
        <w:pStyle w:val="ConsPlusNormal"/>
        <w:jc w:val="right"/>
      </w:pPr>
      <w:r>
        <w:t>"Городской округ "Город</w:t>
      </w:r>
    </w:p>
    <w:p w:rsidR="00794F4E" w:rsidRDefault="00794F4E">
      <w:pPr>
        <w:pStyle w:val="ConsPlusNormal"/>
        <w:jc w:val="right"/>
      </w:pPr>
      <w:r>
        <w:t>Нарьян-Мар" "Создание условий</w:t>
      </w:r>
    </w:p>
    <w:p w:rsidR="00794F4E" w:rsidRDefault="00794F4E">
      <w:pPr>
        <w:pStyle w:val="ConsPlusNormal"/>
        <w:jc w:val="right"/>
      </w:pPr>
      <w:r>
        <w:t>для экономического развития"</w:t>
      </w: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center"/>
      </w:pPr>
      <w:bookmarkStart w:id="2" w:name="P402"/>
      <w:bookmarkEnd w:id="2"/>
      <w:r>
        <w:t>Перечень</w:t>
      </w:r>
    </w:p>
    <w:p w:rsidR="00794F4E" w:rsidRDefault="00794F4E">
      <w:pPr>
        <w:pStyle w:val="ConsPlusNormal"/>
        <w:jc w:val="center"/>
      </w:pPr>
      <w:r>
        <w:t xml:space="preserve">мероприятий муниципальной программы </w:t>
      </w:r>
      <w:proofErr w:type="gramStart"/>
      <w:r>
        <w:t>муниципального</w:t>
      </w:r>
      <w:proofErr w:type="gramEnd"/>
    </w:p>
    <w:p w:rsidR="00794F4E" w:rsidRDefault="00794F4E">
      <w:pPr>
        <w:pStyle w:val="ConsPlusNormal"/>
        <w:jc w:val="center"/>
      </w:pPr>
      <w:r>
        <w:t>образования "Городской округ "Город Нарьян-Мар"</w:t>
      </w:r>
    </w:p>
    <w:p w:rsidR="00794F4E" w:rsidRDefault="00794F4E">
      <w:pPr>
        <w:pStyle w:val="ConsPlusNormal"/>
        <w:jc w:val="center"/>
      </w:pPr>
      <w:r>
        <w:lastRenderedPageBreak/>
        <w:t>"Создание условий для экономического развития"</w:t>
      </w:r>
    </w:p>
    <w:p w:rsidR="00794F4E" w:rsidRDefault="00794F4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794F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F4E" w:rsidRDefault="00794F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F4E" w:rsidRDefault="00794F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</w:t>
            </w:r>
            <w:proofErr w:type="gramEnd"/>
          </w:p>
          <w:p w:rsidR="00794F4E" w:rsidRDefault="00794F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"Город Нарьян-Мар" от 29.12.2017 N 1504)</w:t>
            </w:r>
            <w:proofErr w:type="gramEnd"/>
          </w:p>
        </w:tc>
      </w:tr>
    </w:tbl>
    <w:p w:rsidR="00794F4E" w:rsidRDefault="00794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1361"/>
        <w:gridCol w:w="1134"/>
        <w:gridCol w:w="992"/>
        <w:gridCol w:w="1134"/>
        <w:gridCol w:w="992"/>
        <w:gridCol w:w="993"/>
        <w:gridCol w:w="1079"/>
        <w:gridCol w:w="1118"/>
        <w:gridCol w:w="1479"/>
      </w:tblGrid>
      <w:tr w:rsidR="00794F4E">
        <w:tc>
          <w:tcPr>
            <w:tcW w:w="567" w:type="dxa"/>
            <w:vMerge w:val="restart"/>
          </w:tcPr>
          <w:p w:rsidR="00794F4E" w:rsidRDefault="00794F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794F4E" w:rsidRDefault="00794F4E">
            <w:pPr>
              <w:pStyle w:val="ConsPlusNormal"/>
              <w:jc w:val="center"/>
            </w:pPr>
            <w:r>
              <w:t>Наименование направления (мероприятия)</w:t>
            </w:r>
          </w:p>
        </w:tc>
        <w:tc>
          <w:tcPr>
            <w:tcW w:w="1361" w:type="dxa"/>
            <w:vMerge w:val="restart"/>
          </w:tcPr>
          <w:p w:rsidR="00794F4E" w:rsidRDefault="00794F4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921" w:type="dxa"/>
            <w:gridSpan w:val="8"/>
          </w:tcPr>
          <w:p w:rsidR="00794F4E" w:rsidRDefault="00794F4E">
            <w:pPr>
              <w:pStyle w:val="ConsPlusNormal"/>
              <w:jc w:val="center"/>
            </w:pPr>
            <w:r>
              <w:t>Объемы финансирования (тыс. руб.)</w:t>
            </w:r>
          </w:p>
        </w:tc>
      </w:tr>
      <w:tr w:rsidR="00794F4E">
        <w:tc>
          <w:tcPr>
            <w:tcW w:w="567" w:type="dxa"/>
            <w:vMerge/>
          </w:tcPr>
          <w:p w:rsidR="00794F4E" w:rsidRDefault="00794F4E"/>
        </w:tc>
        <w:tc>
          <w:tcPr>
            <w:tcW w:w="2494" w:type="dxa"/>
            <w:vMerge/>
          </w:tcPr>
          <w:p w:rsidR="00794F4E" w:rsidRDefault="00794F4E"/>
        </w:tc>
        <w:tc>
          <w:tcPr>
            <w:tcW w:w="1361" w:type="dxa"/>
            <w:vMerge/>
          </w:tcPr>
          <w:p w:rsidR="00794F4E" w:rsidRDefault="00794F4E"/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2020 год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11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Итого по направлению, в том числе: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19 685,3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3 553,7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3 365,5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1 871,1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1 775,0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3 040,0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3 040,0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3 040,0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>Содействие субъектам малого и среднего предпринимательства в привлечении коммерческих кредитов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>Изменение корректирующего коэффициента базовой доходности К</w:t>
            </w:r>
            <w:proofErr w:type="gramStart"/>
            <w:r>
              <w:t>2</w:t>
            </w:r>
            <w:proofErr w:type="gramEnd"/>
            <w:r>
              <w:t xml:space="preserve"> для исчисления единого налога на вмененный доход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 xml:space="preserve">Предоставление гранта субъектам малого и среднего </w:t>
            </w:r>
            <w:r>
              <w:lastRenderedPageBreak/>
              <w:t>предпринимательства на создание сервисного центра по ремонту технически сложных товаров бытового назначения в городе Нарьян-Маре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lastRenderedPageBreak/>
              <w:t>городской 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>Предоставление грантов начинающим предпринимателям на создание собственного бизнеса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800,0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>Субсидия на возмещение части затрат по приобретению и доставке имущества, приобретению программных продуктов, необходимых для осуществления предпринимательской деятельности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9 821,65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2 115,7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1 617,25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1 075,2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783,5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1 410,00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1 410,00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1 410,00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>Субсидия на возмещение части затрат по оплате коммунальных услуг, потребленных субъектами малого и среднего предпринимательства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4 173,9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804,0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769,0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680,9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640,0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>Субсидия на возмещение части затрат по аренде нежилых помещений немуниципальной формы собственности, используемых субъектами малого и среднего предпринимательства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908,5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134,0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191,5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115,0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>Предоставление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энергоэффективных технологий, оборудования и материалов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281,25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56,25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75,00</w:t>
            </w:r>
          </w:p>
        </w:tc>
      </w:tr>
      <w:tr w:rsidR="00794F4E">
        <w:tc>
          <w:tcPr>
            <w:tcW w:w="567" w:type="dxa"/>
            <w:vMerge w:val="restart"/>
          </w:tcPr>
          <w:p w:rsidR="00794F4E" w:rsidRDefault="00794F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vMerge w:val="restart"/>
          </w:tcPr>
          <w:p w:rsidR="00794F4E" w:rsidRDefault="00794F4E">
            <w:pPr>
              <w:pStyle w:val="ConsPlusNormal"/>
            </w:pPr>
            <w: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Итого по направлению, в том числе: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1 475,5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387,7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200,0</w:t>
            </w:r>
          </w:p>
        </w:tc>
      </w:tr>
      <w:tr w:rsidR="00794F4E">
        <w:tc>
          <w:tcPr>
            <w:tcW w:w="567" w:type="dxa"/>
            <w:vMerge/>
          </w:tcPr>
          <w:p w:rsidR="00794F4E" w:rsidRDefault="00794F4E"/>
        </w:tc>
        <w:tc>
          <w:tcPr>
            <w:tcW w:w="2494" w:type="dxa"/>
            <w:vMerge/>
          </w:tcPr>
          <w:p w:rsidR="00794F4E" w:rsidRDefault="00794F4E"/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  <w:vMerge/>
          </w:tcPr>
          <w:p w:rsidR="00794F4E" w:rsidRDefault="00794F4E"/>
        </w:tc>
        <w:tc>
          <w:tcPr>
            <w:tcW w:w="2494" w:type="dxa"/>
            <w:vMerge/>
          </w:tcPr>
          <w:p w:rsidR="00794F4E" w:rsidRDefault="00794F4E"/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1 375,5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200,0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>Консультирование по вопросам, касающимся деятельности субъектов малого и среднего предпринимательства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>Организация "круглых столов" с субъектами малого и среднего предпринимательства по вопросам развития малого и среднего предпринимательства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>Формирование и ведение реестра субъектов малого и среднего предпринимательства - получателей муниципальной поддержки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  <w:vMerge w:val="restart"/>
          </w:tcPr>
          <w:p w:rsidR="00794F4E" w:rsidRDefault="00794F4E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494" w:type="dxa"/>
            <w:vMerge w:val="restart"/>
          </w:tcPr>
          <w:p w:rsidR="00794F4E" w:rsidRDefault="00794F4E">
            <w:pPr>
              <w:pStyle w:val="ConsPlusNormal"/>
            </w:pPr>
            <w:r>
              <w:t xml:space="preserve">Субсидия на возмещение части затрат по подготовке, переподготовке и повышению квалификации кадров субъектов малого и </w:t>
            </w:r>
            <w:r>
              <w:lastRenderedPageBreak/>
              <w:t>среднего предпринимательства (включая работников), прошедших обучение по направлениям, которые соответствуют их основному виду деятельности и необходимы для производства товаров, выполнения работы, оказания услуг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lastRenderedPageBreak/>
              <w:t>итого, в том числе: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1 357,8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200,0</w:t>
            </w:r>
          </w:p>
        </w:tc>
      </w:tr>
      <w:tr w:rsidR="00794F4E">
        <w:tc>
          <w:tcPr>
            <w:tcW w:w="567" w:type="dxa"/>
            <w:vMerge/>
          </w:tcPr>
          <w:p w:rsidR="00794F4E" w:rsidRDefault="00794F4E"/>
        </w:tc>
        <w:tc>
          <w:tcPr>
            <w:tcW w:w="2494" w:type="dxa"/>
            <w:vMerge/>
          </w:tcPr>
          <w:p w:rsidR="00794F4E" w:rsidRDefault="00794F4E"/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  <w:vMerge/>
          </w:tcPr>
          <w:p w:rsidR="00794F4E" w:rsidRDefault="00794F4E"/>
        </w:tc>
        <w:tc>
          <w:tcPr>
            <w:tcW w:w="2494" w:type="dxa"/>
            <w:vMerge/>
          </w:tcPr>
          <w:p w:rsidR="00794F4E" w:rsidRDefault="00794F4E"/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 xml:space="preserve">городской </w:t>
            </w:r>
            <w:r>
              <w:lastRenderedPageBreak/>
              <w:t>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lastRenderedPageBreak/>
              <w:t>1 257,8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200,0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>Организация проведения обучающих семинаров по основам предпринимательской деятельности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117,7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117,7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>Организация и проведение совместно с ОГУ "ЦЗН Ненецкого автономного округа" мероприятий по вовлечению в предпринимательскую деятельность безработных граждан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 xml:space="preserve">Предоставление субъектам малого и среднего предпринимательства возможности </w:t>
            </w:r>
            <w:r>
              <w:lastRenderedPageBreak/>
              <w:t>пользования информационно-правовыми системами "Консультант Плюс", "Гарант"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lastRenderedPageBreak/>
              <w:t>без финансирования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  <w:vMerge w:val="restart"/>
          </w:tcPr>
          <w:p w:rsidR="00794F4E" w:rsidRDefault="00794F4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94" w:type="dxa"/>
            <w:vMerge w:val="restart"/>
          </w:tcPr>
          <w:p w:rsidR="00794F4E" w:rsidRDefault="00794F4E">
            <w:pPr>
              <w:pStyle w:val="ConsPlusNormal"/>
            </w:pPr>
            <w:r>
              <w:t>Информационная поддержка развития малого и среднего предпринимательства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Итого по направлению, в том числе: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331,2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</w:tr>
      <w:tr w:rsidR="00794F4E">
        <w:tc>
          <w:tcPr>
            <w:tcW w:w="567" w:type="dxa"/>
            <w:vMerge/>
          </w:tcPr>
          <w:p w:rsidR="00794F4E" w:rsidRDefault="00794F4E"/>
        </w:tc>
        <w:tc>
          <w:tcPr>
            <w:tcW w:w="2494" w:type="dxa"/>
            <w:vMerge/>
          </w:tcPr>
          <w:p w:rsidR="00794F4E" w:rsidRDefault="00794F4E"/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  <w:vMerge/>
          </w:tcPr>
          <w:p w:rsidR="00794F4E" w:rsidRDefault="00794F4E"/>
        </w:tc>
        <w:tc>
          <w:tcPr>
            <w:tcW w:w="2494" w:type="dxa"/>
            <w:vMerge/>
          </w:tcPr>
          <w:p w:rsidR="00794F4E" w:rsidRDefault="00794F4E"/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</w:tr>
      <w:tr w:rsidR="00794F4E">
        <w:tc>
          <w:tcPr>
            <w:tcW w:w="567" w:type="dxa"/>
            <w:vMerge w:val="restart"/>
          </w:tcPr>
          <w:p w:rsidR="00794F4E" w:rsidRDefault="00794F4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494" w:type="dxa"/>
            <w:vMerge w:val="restart"/>
          </w:tcPr>
          <w:p w:rsidR="00794F4E" w:rsidRDefault="00794F4E">
            <w:pPr>
              <w:pStyle w:val="ConsPlusNormal"/>
            </w:pPr>
            <w:r>
              <w:t>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итого, в том числе: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331,2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</w:tr>
      <w:tr w:rsidR="00794F4E">
        <w:tc>
          <w:tcPr>
            <w:tcW w:w="567" w:type="dxa"/>
            <w:vMerge/>
          </w:tcPr>
          <w:p w:rsidR="00794F4E" w:rsidRDefault="00794F4E"/>
        </w:tc>
        <w:tc>
          <w:tcPr>
            <w:tcW w:w="2494" w:type="dxa"/>
            <w:vMerge/>
          </w:tcPr>
          <w:p w:rsidR="00794F4E" w:rsidRDefault="00794F4E"/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  <w:vMerge/>
          </w:tcPr>
          <w:p w:rsidR="00794F4E" w:rsidRDefault="00794F4E"/>
        </w:tc>
        <w:tc>
          <w:tcPr>
            <w:tcW w:w="2494" w:type="dxa"/>
            <w:vMerge/>
          </w:tcPr>
          <w:p w:rsidR="00794F4E" w:rsidRDefault="00794F4E"/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 xml:space="preserve">Размещение на официальном сайте рекламно-информационных материалов о проблемах, достижениях и </w:t>
            </w:r>
            <w:r>
              <w:lastRenderedPageBreak/>
              <w:t>перспективах развития малого и среднего предпринимательства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lastRenderedPageBreak/>
              <w:t>без финансирования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>Имущественная поддержка субъектов малого и среднего предпринимательства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Итого по направлению, в том числе: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>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>Повышение привлекательности предпринимательской деятельности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Итого по направлению, в том числе: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3 520,8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213,8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820,0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720,0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>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 xml:space="preserve">Проведение конкурса на лучшее новогоднее оформление объектов торговли и </w:t>
            </w:r>
            <w:r>
              <w:lastRenderedPageBreak/>
              <w:t>общественного питания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lastRenderedPageBreak/>
              <w:t>городской 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50,0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>Проведение конкурса - "Лучший предприниматель года"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1 223,0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220,0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>Приобретение оборудования для проведения городских ярмарочно-выставочных мероприятий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1 875,8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125,8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450,0</w:t>
            </w:r>
          </w:p>
        </w:tc>
      </w:tr>
      <w:tr w:rsidR="00794F4E">
        <w:tc>
          <w:tcPr>
            <w:tcW w:w="567" w:type="dxa"/>
            <w:vMerge w:val="restart"/>
          </w:tcPr>
          <w:p w:rsidR="00794F4E" w:rsidRDefault="00794F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vMerge w:val="restart"/>
          </w:tcPr>
          <w:p w:rsidR="00794F4E" w:rsidRDefault="00794F4E">
            <w:pPr>
              <w:pStyle w:val="ConsPlusNormal"/>
            </w:pPr>
            <w:r>
              <w:t>Развитие торговли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Итого по направлению, в том числе: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550,5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550,5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  <w:vMerge/>
          </w:tcPr>
          <w:p w:rsidR="00794F4E" w:rsidRDefault="00794F4E"/>
        </w:tc>
        <w:tc>
          <w:tcPr>
            <w:tcW w:w="2494" w:type="dxa"/>
            <w:vMerge/>
          </w:tcPr>
          <w:p w:rsidR="00794F4E" w:rsidRDefault="00794F4E"/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окружной 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  <w:vMerge/>
          </w:tcPr>
          <w:p w:rsidR="00794F4E" w:rsidRDefault="00794F4E"/>
        </w:tc>
        <w:tc>
          <w:tcPr>
            <w:tcW w:w="2494" w:type="dxa"/>
            <w:vMerge/>
          </w:tcPr>
          <w:p w:rsidR="00794F4E" w:rsidRDefault="00794F4E"/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  <w:vMerge w:val="restart"/>
          </w:tcPr>
          <w:p w:rsidR="00794F4E" w:rsidRDefault="00794F4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494" w:type="dxa"/>
            <w:vMerge w:val="restart"/>
          </w:tcPr>
          <w:p w:rsidR="00794F4E" w:rsidRDefault="00794F4E">
            <w:pPr>
              <w:pStyle w:val="ConsPlusNormal"/>
            </w:pPr>
            <w:r>
              <w:t>Организация мероприятий по обучению специалистов в сфере потребительского рынка с привлечением специалистов учебных заведений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итого, в том числе: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353,5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353,5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  <w:vMerge/>
          </w:tcPr>
          <w:p w:rsidR="00794F4E" w:rsidRDefault="00794F4E"/>
        </w:tc>
        <w:tc>
          <w:tcPr>
            <w:tcW w:w="2494" w:type="dxa"/>
            <w:vMerge/>
          </w:tcPr>
          <w:p w:rsidR="00794F4E" w:rsidRDefault="00794F4E"/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окружной 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  <w:vMerge/>
          </w:tcPr>
          <w:p w:rsidR="00794F4E" w:rsidRDefault="00794F4E"/>
        </w:tc>
        <w:tc>
          <w:tcPr>
            <w:tcW w:w="2494" w:type="dxa"/>
            <w:vMerge/>
          </w:tcPr>
          <w:p w:rsidR="00794F4E" w:rsidRDefault="00794F4E"/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  <w:vMerge w:val="restart"/>
          </w:tcPr>
          <w:p w:rsidR="00794F4E" w:rsidRDefault="00794F4E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494" w:type="dxa"/>
            <w:vMerge w:val="restart"/>
          </w:tcPr>
          <w:p w:rsidR="00794F4E" w:rsidRDefault="00794F4E">
            <w:pPr>
              <w:pStyle w:val="ConsPlusNormal"/>
            </w:pPr>
            <w:r>
              <w:t xml:space="preserve">Организация и проведение ярмарочных </w:t>
            </w:r>
            <w:r>
              <w:lastRenderedPageBreak/>
              <w:t>мероприятий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lastRenderedPageBreak/>
              <w:t>итого, в том числе: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197,0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197,0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  <w:vMerge/>
          </w:tcPr>
          <w:p w:rsidR="00794F4E" w:rsidRDefault="00794F4E"/>
        </w:tc>
        <w:tc>
          <w:tcPr>
            <w:tcW w:w="2494" w:type="dxa"/>
            <w:vMerge/>
          </w:tcPr>
          <w:p w:rsidR="00794F4E" w:rsidRDefault="00794F4E"/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окружной 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195,0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195,0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  <w:vMerge/>
          </w:tcPr>
          <w:p w:rsidR="00794F4E" w:rsidRDefault="00794F4E"/>
        </w:tc>
        <w:tc>
          <w:tcPr>
            <w:tcW w:w="2494" w:type="dxa"/>
            <w:vMerge/>
          </w:tcPr>
          <w:p w:rsidR="00794F4E" w:rsidRDefault="00794F4E"/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>Организация праздничных ярмарок и ярмарок выходного дня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>Организация сезонной торговли и летних кафе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>Поддержка управляющих организаций и товариществ собственников жилья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Итого по направлению, в том числе: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>Предоставление субсидий управляющим организациям и товариществам собственников жилья на возмещение части затрат по приобретению имущества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 xml:space="preserve">Предоставление субсидии управляющим организациям и товариществам собственников жилья на возмещение части </w:t>
            </w:r>
            <w:r>
              <w:lastRenderedPageBreak/>
              <w:t>затрат на приобретение материальных запасов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lastRenderedPageBreak/>
              <w:t>городской 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>Предоставление субсидий управляющим организациям и товариществам собственников жилья на изготовление технических паспортов на многоквартирные дома, находящиеся в управлении организации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>Разработка Стратегии социально-экономического развития МО "Городской округ "Город Нарьян-Мар"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Итого по направлению, в том числе: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494" w:type="dxa"/>
          </w:tcPr>
          <w:p w:rsidR="00794F4E" w:rsidRDefault="00794F4E">
            <w:pPr>
              <w:pStyle w:val="ConsPlusNormal"/>
            </w:pPr>
            <w:r>
              <w:t>Разработка Стратегии социально-экономического развития МО "Городской округ "Город Нарьян-Мар"</w:t>
            </w:r>
          </w:p>
        </w:tc>
        <w:tc>
          <w:tcPr>
            <w:tcW w:w="1361" w:type="dxa"/>
          </w:tcPr>
          <w:p w:rsidR="00794F4E" w:rsidRDefault="00794F4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794F4E" w:rsidRDefault="00794F4E">
            <w:pPr>
              <w:pStyle w:val="ConsPlusNormal"/>
            </w:pPr>
            <w:r>
              <w:t xml:space="preserve">Всего по </w:t>
            </w:r>
            <w:hyperlink w:anchor="P44" w:history="1">
              <w:r>
                <w:rPr>
                  <w:color w:val="0000FF"/>
                </w:rPr>
                <w:t>Программе</w:t>
              </w:r>
            </w:hyperlink>
            <w:r>
              <w:t>, в том числе: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28 063,3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4 762,7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5 204,5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2 541,1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2 425,0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5 110,0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4 010,0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4 010,0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794F4E" w:rsidRDefault="00794F4E">
            <w:pPr>
              <w:pStyle w:val="ConsPlusNormal"/>
            </w:pPr>
            <w:r>
              <w:t>за счет средств областного бюджета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794F4E" w:rsidRDefault="00794F4E">
            <w:pPr>
              <w:pStyle w:val="ConsPlusNormal"/>
            </w:pPr>
            <w:r>
              <w:t>за счет средств окружного бюджета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0,0</w:t>
            </w:r>
          </w:p>
        </w:tc>
      </w:tr>
      <w:tr w:rsidR="00794F4E">
        <w:tc>
          <w:tcPr>
            <w:tcW w:w="567" w:type="dxa"/>
          </w:tcPr>
          <w:p w:rsidR="00794F4E" w:rsidRDefault="00794F4E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794F4E" w:rsidRDefault="00794F4E">
            <w:pPr>
              <w:pStyle w:val="ConsPlusNormal"/>
            </w:pPr>
            <w:r>
              <w:t>за счет средств городского бюджета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27 368,3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4 067,7</w:t>
            </w:r>
          </w:p>
        </w:tc>
        <w:tc>
          <w:tcPr>
            <w:tcW w:w="1134" w:type="dxa"/>
          </w:tcPr>
          <w:p w:rsidR="00794F4E" w:rsidRDefault="00794F4E">
            <w:pPr>
              <w:pStyle w:val="ConsPlusNormal"/>
              <w:jc w:val="center"/>
            </w:pPr>
            <w:r>
              <w:t>5 204,5</w:t>
            </w:r>
          </w:p>
        </w:tc>
        <w:tc>
          <w:tcPr>
            <w:tcW w:w="992" w:type="dxa"/>
          </w:tcPr>
          <w:p w:rsidR="00794F4E" w:rsidRDefault="00794F4E">
            <w:pPr>
              <w:pStyle w:val="ConsPlusNormal"/>
              <w:jc w:val="center"/>
            </w:pPr>
            <w:r>
              <w:t>2 541,1</w:t>
            </w:r>
          </w:p>
        </w:tc>
        <w:tc>
          <w:tcPr>
            <w:tcW w:w="993" w:type="dxa"/>
          </w:tcPr>
          <w:p w:rsidR="00794F4E" w:rsidRDefault="00794F4E">
            <w:pPr>
              <w:pStyle w:val="ConsPlusNormal"/>
              <w:jc w:val="center"/>
            </w:pPr>
            <w:r>
              <w:t>2 425,0</w:t>
            </w:r>
          </w:p>
        </w:tc>
        <w:tc>
          <w:tcPr>
            <w:tcW w:w="1079" w:type="dxa"/>
          </w:tcPr>
          <w:p w:rsidR="00794F4E" w:rsidRDefault="00794F4E">
            <w:pPr>
              <w:pStyle w:val="ConsPlusNormal"/>
              <w:jc w:val="center"/>
            </w:pPr>
            <w:r>
              <w:t>5 110,0</w:t>
            </w:r>
          </w:p>
        </w:tc>
        <w:tc>
          <w:tcPr>
            <w:tcW w:w="1118" w:type="dxa"/>
          </w:tcPr>
          <w:p w:rsidR="00794F4E" w:rsidRDefault="00794F4E">
            <w:pPr>
              <w:pStyle w:val="ConsPlusNormal"/>
              <w:jc w:val="center"/>
            </w:pPr>
            <w:r>
              <w:t>4 010,0</w:t>
            </w:r>
          </w:p>
        </w:tc>
        <w:tc>
          <w:tcPr>
            <w:tcW w:w="1479" w:type="dxa"/>
          </w:tcPr>
          <w:p w:rsidR="00794F4E" w:rsidRDefault="00794F4E">
            <w:pPr>
              <w:pStyle w:val="ConsPlusNormal"/>
              <w:jc w:val="center"/>
            </w:pPr>
            <w:r>
              <w:t>4 010,0</w:t>
            </w:r>
          </w:p>
        </w:tc>
      </w:tr>
    </w:tbl>
    <w:p w:rsidR="00794F4E" w:rsidRDefault="00794F4E">
      <w:pPr>
        <w:sectPr w:rsidR="00794F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right"/>
        <w:outlineLvl w:val="1"/>
      </w:pPr>
      <w:r>
        <w:t>Приложение N 3</w:t>
      </w:r>
    </w:p>
    <w:p w:rsidR="00794F4E" w:rsidRDefault="00794F4E">
      <w:pPr>
        <w:pStyle w:val="ConsPlusNormal"/>
        <w:jc w:val="right"/>
      </w:pPr>
      <w:r>
        <w:t>к муниципальной программе</w:t>
      </w:r>
    </w:p>
    <w:p w:rsidR="00794F4E" w:rsidRDefault="00794F4E">
      <w:pPr>
        <w:pStyle w:val="ConsPlusNormal"/>
        <w:jc w:val="right"/>
      </w:pPr>
      <w:r>
        <w:t>муниципального образования</w:t>
      </w:r>
    </w:p>
    <w:p w:rsidR="00794F4E" w:rsidRDefault="00794F4E">
      <w:pPr>
        <w:pStyle w:val="ConsPlusNormal"/>
        <w:jc w:val="right"/>
      </w:pPr>
      <w:r>
        <w:t>"Городской округ "Город</w:t>
      </w:r>
    </w:p>
    <w:p w:rsidR="00794F4E" w:rsidRDefault="00794F4E">
      <w:pPr>
        <w:pStyle w:val="ConsPlusNormal"/>
        <w:jc w:val="right"/>
      </w:pPr>
      <w:r>
        <w:t>Нарьян-Мар" "Создание условий</w:t>
      </w:r>
    </w:p>
    <w:p w:rsidR="00794F4E" w:rsidRDefault="00794F4E">
      <w:pPr>
        <w:pStyle w:val="ConsPlusNormal"/>
        <w:jc w:val="right"/>
      </w:pPr>
      <w:r>
        <w:t>для экономического развития"</w:t>
      </w: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center"/>
      </w:pPr>
      <w:bookmarkStart w:id="3" w:name="P1029"/>
      <w:bookmarkEnd w:id="3"/>
      <w:r>
        <w:t>Перечень</w:t>
      </w:r>
    </w:p>
    <w:p w:rsidR="00794F4E" w:rsidRDefault="00794F4E">
      <w:pPr>
        <w:pStyle w:val="ConsPlusNormal"/>
        <w:jc w:val="center"/>
      </w:pPr>
      <w:r>
        <w:t xml:space="preserve">целевых показателей муниципальной программы </w:t>
      </w:r>
      <w:proofErr w:type="gramStart"/>
      <w:r>
        <w:t>муниципального</w:t>
      </w:r>
      <w:proofErr w:type="gramEnd"/>
    </w:p>
    <w:p w:rsidR="00794F4E" w:rsidRDefault="00794F4E">
      <w:pPr>
        <w:pStyle w:val="ConsPlusNormal"/>
        <w:jc w:val="center"/>
      </w:pPr>
      <w:r>
        <w:t>образования "Городской округ "Город Нарьян-Мар" "Создание</w:t>
      </w:r>
    </w:p>
    <w:p w:rsidR="00794F4E" w:rsidRDefault="00794F4E">
      <w:pPr>
        <w:pStyle w:val="ConsPlusNormal"/>
        <w:jc w:val="center"/>
      </w:pPr>
      <w:r>
        <w:t>условий для экономического развития"</w:t>
      </w:r>
    </w:p>
    <w:p w:rsidR="00794F4E" w:rsidRDefault="00794F4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794F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F4E" w:rsidRDefault="00794F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4F4E" w:rsidRDefault="00794F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  <w:proofErr w:type="gramEnd"/>
          </w:p>
          <w:p w:rsidR="00794F4E" w:rsidRDefault="00794F4E">
            <w:pPr>
              <w:pStyle w:val="ConsPlusNormal"/>
              <w:jc w:val="center"/>
            </w:pPr>
            <w:r>
              <w:rPr>
                <w:color w:val="392C69"/>
              </w:rPr>
              <w:t>от 14.10.2016 N 1083)</w:t>
            </w:r>
          </w:p>
        </w:tc>
      </w:tr>
    </w:tbl>
    <w:p w:rsidR="00794F4E" w:rsidRDefault="00794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1020"/>
        <w:gridCol w:w="850"/>
        <w:gridCol w:w="851"/>
        <w:gridCol w:w="850"/>
        <w:gridCol w:w="851"/>
        <w:gridCol w:w="850"/>
        <w:gridCol w:w="851"/>
        <w:gridCol w:w="850"/>
      </w:tblGrid>
      <w:tr w:rsidR="00794F4E">
        <w:tc>
          <w:tcPr>
            <w:tcW w:w="2438" w:type="dxa"/>
            <w:vMerge w:val="restart"/>
          </w:tcPr>
          <w:p w:rsidR="00794F4E" w:rsidRDefault="00794F4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  <w:vMerge w:val="restart"/>
          </w:tcPr>
          <w:p w:rsidR="00794F4E" w:rsidRDefault="00794F4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73" w:type="dxa"/>
            <w:gridSpan w:val="8"/>
          </w:tcPr>
          <w:p w:rsidR="00794F4E" w:rsidRDefault="00794F4E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794F4E">
        <w:tc>
          <w:tcPr>
            <w:tcW w:w="2438" w:type="dxa"/>
            <w:vMerge/>
          </w:tcPr>
          <w:p w:rsidR="00794F4E" w:rsidRDefault="00794F4E"/>
        </w:tc>
        <w:tc>
          <w:tcPr>
            <w:tcW w:w="1304" w:type="dxa"/>
            <w:vMerge/>
          </w:tcPr>
          <w:p w:rsidR="00794F4E" w:rsidRDefault="00794F4E"/>
        </w:tc>
        <w:tc>
          <w:tcPr>
            <w:tcW w:w="1020" w:type="dxa"/>
          </w:tcPr>
          <w:p w:rsidR="00794F4E" w:rsidRDefault="00794F4E">
            <w:pPr>
              <w:pStyle w:val="ConsPlusNormal"/>
              <w:jc w:val="center"/>
            </w:pPr>
            <w:r>
              <w:t>Базовый 2012 год</w:t>
            </w:r>
          </w:p>
        </w:tc>
        <w:tc>
          <w:tcPr>
            <w:tcW w:w="850" w:type="dxa"/>
          </w:tcPr>
          <w:p w:rsidR="00794F4E" w:rsidRDefault="00794F4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51" w:type="dxa"/>
          </w:tcPr>
          <w:p w:rsidR="00794F4E" w:rsidRDefault="00794F4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0" w:type="dxa"/>
          </w:tcPr>
          <w:p w:rsidR="00794F4E" w:rsidRDefault="00794F4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1" w:type="dxa"/>
          </w:tcPr>
          <w:p w:rsidR="00794F4E" w:rsidRDefault="00794F4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</w:tcPr>
          <w:p w:rsidR="00794F4E" w:rsidRDefault="00794F4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1" w:type="dxa"/>
          </w:tcPr>
          <w:p w:rsidR="00794F4E" w:rsidRDefault="00794F4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</w:tcPr>
          <w:p w:rsidR="00794F4E" w:rsidRDefault="00794F4E">
            <w:pPr>
              <w:pStyle w:val="ConsPlusNormal"/>
              <w:jc w:val="center"/>
            </w:pPr>
            <w:r>
              <w:t>2020 год</w:t>
            </w:r>
          </w:p>
        </w:tc>
      </w:tr>
      <w:tr w:rsidR="00794F4E">
        <w:tc>
          <w:tcPr>
            <w:tcW w:w="2438" w:type="dxa"/>
          </w:tcPr>
          <w:p w:rsidR="00794F4E" w:rsidRDefault="00794F4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04" w:type="dxa"/>
          </w:tcPr>
          <w:p w:rsidR="00794F4E" w:rsidRDefault="00794F4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20" w:type="dxa"/>
          </w:tcPr>
          <w:p w:rsidR="00794F4E" w:rsidRDefault="00794F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94F4E" w:rsidRDefault="00794F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94F4E" w:rsidRDefault="00794F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94F4E" w:rsidRDefault="00794F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94F4E" w:rsidRDefault="00794F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94F4E" w:rsidRDefault="00794F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94F4E" w:rsidRDefault="00794F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94F4E" w:rsidRDefault="00794F4E">
            <w:pPr>
              <w:pStyle w:val="ConsPlusNormal"/>
              <w:jc w:val="center"/>
            </w:pPr>
            <w:r>
              <w:t>8</w:t>
            </w:r>
          </w:p>
        </w:tc>
      </w:tr>
      <w:tr w:rsidR="00794F4E">
        <w:tc>
          <w:tcPr>
            <w:tcW w:w="10715" w:type="dxa"/>
            <w:gridSpan w:val="10"/>
          </w:tcPr>
          <w:p w:rsidR="00794F4E" w:rsidRDefault="00794F4E">
            <w:pPr>
              <w:pStyle w:val="ConsPlusNormal"/>
              <w:jc w:val="center"/>
            </w:pPr>
            <w:r>
              <w:t xml:space="preserve">Муниципальная </w:t>
            </w:r>
            <w:hyperlink w:anchor="P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экономического развития"</w:t>
            </w:r>
          </w:p>
        </w:tc>
      </w:tr>
      <w:tr w:rsidR="00794F4E">
        <w:tc>
          <w:tcPr>
            <w:tcW w:w="2438" w:type="dxa"/>
          </w:tcPr>
          <w:p w:rsidR="00794F4E" w:rsidRDefault="00794F4E">
            <w:pPr>
              <w:pStyle w:val="ConsPlusNormal"/>
            </w:pPr>
            <w:r>
              <w:t>1. Число субъектов малого и среднего предпринимательства</w:t>
            </w:r>
          </w:p>
        </w:tc>
        <w:tc>
          <w:tcPr>
            <w:tcW w:w="1304" w:type="dxa"/>
          </w:tcPr>
          <w:p w:rsidR="00794F4E" w:rsidRDefault="00794F4E">
            <w:pPr>
              <w:pStyle w:val="ConsPlusNormal"/>
            </w:pPr>
            <w:r>
              <w:t xml:space="preserve">Единиц на 10 тыс. человек </w:t>
            </w:r>
            <w:r>
              <w:lastRenderedPageBreak/>
              <w:t>населения</w:t>
            </w:r>
          </w:p>
        </w:tc>
        <w:tc>
          <w:tcPr>
            <w:tcW w:w="1020" w:type="dxa"/>
          </w:tcPr>
          <w:p w:rsidR="00794F4E" w:rsidRDefault="00794F4E">
            <w:pPr>
              <w:pStyle w:val="ConsPlusNormal"/>
              <w:jc w:val="center"/>
            </w:pPr>
            <w:r>
              <w:lastRenderedPageBreak/>
              <w:t>418</w:t>
            </w:r>
          </w:p>
        </w:tc>
        <w:tc>
          <w:tcPr>
            <w:tcW w:w="850" w:type="dxa"/>
          </w:tcPr>
          <w:p w:rsidR="00794F4E" w:rsidRDefault="00794F4E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851" w:type="dxa"/>
          </w:tcPr>
          <w:p w:rsidR="00794F4E" w:rsidRDefault="00794F4E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50" w:type="dxa"/>
          </w:tcPr>
          <w:p w:rsidR="00794F4E" w:rsidRDefault="00794F4E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51" w:type="dxa"/>
          </w:tcPr>
          <w:p w:rsidR="00794F4E" w:rsidRDefault="00794F4E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850" w:type="dxa"/>
          </w:tcPr>
          <w:p w:rsidR="00794F4E" w:rsidRDefault="00794F4E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851" w:type="dxa"/>
          </w:tcPr>
          <w:p w:rsidR="00794F4E" w:rsidRDefault="00794F4E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850" w:type="dxa"/>
          </w:tcPr>
          <w:p w:rsidR="00794F4E" w:rsidRDefault="00794F4E">
            <w:pPr>
              <w:pStyle w:val="ConsPlusNormal"/>
              <w:jc w:val="center"/>
            </w:pPr>
            <w:r>
              <w:t>445</w:t>
            </w:r>
          </w:p>
        </w:tc>
      </w:tr>
      <w:tr w:rsidR="00794F4E">
        <w:tc>
          <w:tcPr>
            <w:tcW w:w="2438" w:type="dxa"/>
          </w:tcPr>
          <w:p w:rsidR="00794F4E" w:rsidRDefault="00794F4E">
            <w:pPr>
              <w:pStyle w:val="ConsPlusNormal"/>
            </w:pPr>
            <w:r>
              <w:lastRenderedPageBreak/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(чел.)</w:t>
            </w:r>
          </w:p>
        </w:tc>
        <w:tc>
          <w:tcPr>
            <w:tcW w:w="1304" w:type="dxa"/>
          </w:tcPr>
          <w:p w:rsidR="00794F4E" w:rsidRDefault="00794F4E">
            <w:pPr>
              <w:pStyle w:val="ConsPlusNormal"/>
            </w:pPr>
            <w:r>
              <w:t>процент</w:t>
            </w:r>
          </w:p>
        </w:tc>
        <w:tc>
          <w:tcPr>
            <w:tcW w:w="1020" w:type="dxa"/>
          </w:tcPr>
          <w:p w:rsidR="00794F4E" w:rsidRDefault="00794F4E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50" w:type="dxa"/>
          </w:tcPr>
          <w:p w:rsidR="00794F4E" w:rsidRDefault="00794F4E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51" w:type="dxa"/>
          </w:tcPr>
          <w:p w:rsidR="00794F4E" w:rsidRDefault="00794F4E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0" w:type="dxa"/>
          </w:tcPr>
          <w:p w:rsidR="00794F4E" w:rsidRDefault="00794F4E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51" w:type="dxa"/>
          </w:tcPr>
          <w:p w:rsidR="00794F4E" w:rsidRDefault="00794F4E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50" w:type="dxa"/>
          </w:tcPr>
          <w:p w:rsidR="00794F4E" w:rsidRDefault="00794F4E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851" w:type="dxa"/>
          </w:tcPr>
          <w:p w:rsidR="00794F4E" w:rsidRDefault="00794F4E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50" w:type="dxa"/>
          </w:tcPr>
          <w:p w:rsidR="00794F4E" w:rsidRDefault="00794F4E">
            <w:pPr>
              <w:pStyle w:val="ConsPlusNormal"/>
              <w:jc w:val="center"/>
            </w:pPr>
            <w:r>
              <w:t>18,1</w:t>
            </w:r>
          </w:p>
        </w:tc>
      </w:tr>
      <w:tr w:rsidR="00794F4E">
        <w:tc>
          <w:tcPr>
            <w:tcW w:w="2438" w:type="dxa"/>
          </w:tcPr>
          <w:p w:rsidR="00794F4E" w:rsidRDefault="00794F4E">
            <w:pPr>
              <w:pStyle w:val="ConsPlusNormal"/>
            </w:pPr>
            <w:r>
              <w:t>3. Объем налоговых поступлений в бюджет города от деятельности субъектов малого и среднего предпринимательства</w:t>
            </w:r>
          </w:p>
        </w:tc>
        <w:tc>
          <w:tcPr>
            <w:tcW w:w="1304" w:type="dxa"/>
          </w:tcPr>
          <w:p w:rsidR="00794F4E" w:rsidRDefault="00794F4E">
            <w:pPr>
              <w:pStyle w:val="ConsPlusNormal"/>
            </w:pPr>
            <w:r>
              <w:t>Тыс. руб.</w:t>
            </w:r>
          </w:p>
        </w:tc>
        <w:tc>
          <w:tcPr>
            <w:tcW w:w="1020" w:type="dxa"/>
          </w:tcPr>
          <w:p w:rsidR="00794F4E" w:rsidRDefault="00794F4E">
            <w:pPr>
              <w:pStyle w:val="ConsPlusNormal"/>
              <w:jc w:val="center"/>
            </w:pPr>
            <w:r>
              <w:t>49 200,0</w:t>
            </w:r>
          </w:p>
        </w:tc>
        <w:tc>
          <w:tcPr>
            <w:tcW w:w="850" w:type="dxa"/>
          </w:tcPr>
          <w:p w:rsidR="00794F4E" w:rsidRDefault="00794F4E">
            <w:pPr>
              <w:pStyle w:val="ConsPlusNormal"/>
              <w:jc w:val="center"/>
            </w:pPr>
            <w:r>
              <w:t>54 853,8</w:t>
            </w:r>
          </w:p>
        </w:tc>
        <w:tc>
          <w:tcPr>
            <w:tcW w:w="851" w:type="dxa"/>
          </w:tcPr>
          <w:p w:rsidR="00794F4E" w:rsidRDefault="00794F4E">
            <w:pPr>
              <w:pStyle w:val="ConsPlusNormal"/>
              <w:jc w:val="center"/>
            </w:pPr>
            <w:r>
              <w:t>55 023,5</w:t>
            </w:r>
          </w:p>
        </w:tc>
        <w:tc>
          <w:tcPr>
            <w:tcW w:w="850" w:type="dxa"/>
          </w:tcPr>
          <w:p w:rsidR="00794F4E" w:rsidRDefault="00794F4E">
            <w:pPr>
              <w:pStyle w:val="ConsPlusNormal"/>
              <w:jc w:val="center"/>
            </w:pPr>
            <w:r>
              <w:t>55 096,0</w:t>
            </w:r>
          </w:p>
        </w:tc>
        <w:tc>
          <w:tcPr>
            <w:tcW w:w="851" w:type="dxa"/>
          </w:tcPr>
          <w:p w:rsidR="00794F4E" w:rsidRDefault="00794F4E">
            <w:pPr>
              <w:pStyle w:val="ConsPlusNormal"/>
              <w:jc w:val="center"/>
            </w:pPr>
            <w:r>
              <w:t>55 170,0</w:t>
            </w:r>
          </w:p>
        </w:tc>
        <w:tc>
          <w:tcPr>
            <w:tcW w:w="850" w:type="dxa"/>
          </w:tcPr>
          <w:p w:rsidR="00794F4E" w:rsidRDefault="00794F4E">
            <w:pPr>
              <w:pStyle w:val="ConsPlusNormal"/>
              <w:jc w:val="center"/>
            </w:pPr>
            <w:r>
              <w:t>55 800,0</w:t>
            </w:r>
          </w:p>
        </w:tc>
        <w:tc>
          <w:tcPr>
            <w:tcW w:w="851" w:type="dxa"/>
          </w:tcPr>
          <w:p w:rsidR="00794F4E" w:rsidRDefault="00794F4E">
            <w:pPr>
              <w:pStyle w:val="ConsPlusNormal"/>
              <w:jc w:val="center"/>
            </w:pPr>
            <w:r>
              <w:t>55 800,0</w:t>
            </w:r>
          </w:p>
        </w:tc>
        <w:tc>
          <w:tcPr>
            <w:tcW w:w="850" w:type="dxa"/>
          </w:tcPr>
          <w:p w:rsidR="00794F4E" w:rsidRDefault="00794F4E">
            <w:pPr>
              <w:pStyle w:val="ConsPlusNormal"/>
              <w:jc w:val="center"/>
            </w:pPr>
            <w:r>
              <w:t>55 800,0</w:t>
            </w:r>
          </w:p>
        </w:tc>
      </w:tr>
      <w:tr w:rsidR="00794F4E">
        <w:tc>
          <w:tcPr>
            <w:tcW w:w="2438" w:type="dxa"/>
          </w:tcPr>
          <w:p w:rsidR="00794F4E" w:rsidRDefault="00794F4E">
            <w:pPr>
              <w:pStyle w:val="ConsPlusNormal"/>
            </w:pPr>
            <w:r>
              <w:t>4. Количество технических паспортов на многоквартирные дома, изготовленных за счет предоставленной субсидии</w:t>
            </w:r>
          </w:p>
        </w:tc>
        <w:tc>
          <w:tcPr>
            <w:tcW w:w="1304" w:type="dxa"/>
          </w:tcPr>
          <w:p w:rsidR="00794F4E" w:rsidRDefault="00794F4E">
            <w:pPr>
              <w:pStyle w:val="ConsPlusNormal"/>
            </w:pPr>
            <w:r>
              <w:t>Шт.</w:t>
            </w:r>
          </w:p>
        </w:tc>
        <w:tc>
          <w:tcPr>
            <w:tcW w:w="1020" w:type="dxa"/>
          </w:tcPr>
          <w:p w:rsidR="00794F4E" w:rsidRDefault="00794F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94F4E" w:rsidRDefault="00794F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94F4E" w:rsidRDefault="00794F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794F4E" w:rsidRDefault="00794F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94F4E" w:rsidRDefault="00794F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94F4E" w:rsidRDefault="00794F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94F4E" w:rsidRDefault="00794F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94F4E" w:rsidRDefault="00794F4E">
            <w:pPr>
              <w:pStyle w:val="ConsPlusNormal"/>
              <w:jc w:val="center"/>
            </w:pPr>
            <w:r>
              <w:t>-</w:t>
            </w:r>
          </w:p>
        </w:tc>
      </w:tr>
    </w:tbl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jc w:val="both"/>
      </w:pPr>
    </w:p>
    <w:p w:rsidR="00794F4E" w:rsidRDefault="00794F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C39" w:rsidRDefault="00865C39"/>
    <w:sectPr w:rsidR="00865C39" w:rsidSect="005D25F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94F4E"/>
    <w:rsid w:val="00794F4E"/>
    <w:rsid w:val="0086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F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4F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4F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4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4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4F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F0F0FF5FED61F33051EEA01AA500693815AF7FBB22E75B8A90E3A2018710BECC5EE71DDC766516CF35CCj8IFH" TargetMode="External"/><Relationship Id="rId18" Type="http://schemas.openxmlformats.org/officeDocument/2006/relationships/hyperlink" Target="consultantplus://offline/ref=31F0F0FF5FED61F33051EEA01AA500693815AF7FBA2BE65C8190E3A2018710BEjCICH" TargetMode="External"/><Relationship Id="rId26" Type="http://schemas.openxmlformats.org/officeDocument/2006/relationships/hyperlink" Target="consultantplus://offline/ref=31F0F0FF5FED61F33051EEA01AA500693815AF7FB92AEC5E8590E3A2018710BEjCICH" TargetMode="External"/><Relationship Id="rId39" Type="http://schemas.openxmlformats.org/officeDocument/2006/relationships/hyperlink" Target="consultantplus://offline/ref=31F0F0FF5FED61F33051EEA01AA500693815AF7FBB27EE5C8190E3A2018710BECC5EE71DDC766516CF35CDj8IAH" TargetMode="External"/><Relationship Id="rId21" Type="http://schemas.openxmlformats.org/officeDocument/2006/relationships/hyperlink" Target="consultantplus://offline/ref=31F0F0FF5FED61F33051EEA01AA500693815AF7FB923EB548290E3A2018710BEjCICH" TargetMode="External"/><Relationship Id="rId34" Type="http://schemas.openxmlformats.org/officeDocument/2006/relationships/hyperlink" Target="consultantplus://offline/ref=31F0F0FF5FED61F33051EEA01AA500693815AF7FBB22EE5D8090E3A2018710BECC5EE71DDC766516CF35CCj8IFH" TargetMode="External"/><Relationship Id="rId42" Type="http://schemas.openxmlformats.org/officeDocument/2006/relationships/hyperlink" Target="consultantplus://offline/ref=31F0F0FF5FED61F33051EEA01AA500693815AF7FBA24EE588690E3A2018710BECC5EE71DDC766516CF35CDj8IAH" TargetMode="External"/><Relationship Id="rId47" Type="http://schemas.openxmlformats.org/officeDocument/2006/relationships/hyperlink" Target="consultantplus://offline/ref=31F0F0FF5FED61F33051EEA01AA500693815AF7FBA25E7548290E3A2018710BECC5EE71DDC766516CF35CCj8I2H" TargetMode="External"/><Relationship Id="rId50" Type="http://schemas.openxmlformats.org/officeDocument/2006/relationships/hyperlink" Target="consultantplus://offline/ref=E0B10CD3FDB0318F5DD3FBB2EB59D7DAAC0DF53A3B872F19963F8FD49FB87EE242AEE3C9F9C92B4A56A493kEIFH" TargetMode="External"/><Relationship Id="rId55" Type="http://schemas.openxmlformats.org/officeDocument/2006/relationships/hyperlink" Target="consultantplus://offline/ref=E0B10CD3FDB0318F5DD3FBB2EB59D7DAAC0DF53A3A842F1D913F8FD49FB87EE242AEE3C9F9C92B4A56A493kEICH" TargetMode="External"/><Relationship Id="rId7" Type="http://schemas.openxmlformats.org/officeDocument/2006/relationships/hyperlink" Target="consultantplus://offline/ref=31F0F0FF5FED61F33051EEA01AA500693815AF7FBA20E6548290E3A2018710BECC5EE71DDC766516CF35CCj8IFH" TargetMode="External"/><Relationship Id="rId12" Type="http://schemas.openxmlformats.org/officeDocument/2006/relationships/hyperlink" Target="consultantplus://offline/ref=31F0F0FF5FED61F33051EEA01AA500693815AF7FBB22EE5D8090E3A2018710BECC5EE71DDC766516CF35CCj8IFH" TargetMode="External"/><Relationship Id="rId17" Type="http://schemas.openxmlformats.org/officeDocument/2006/relationships/hyperlink" Target="consultantplus://offline/ref=31F0F0FF5FED61F33051F0AD0CC95765391CF177B92BE40BDFCFB8FF56j8IEH" TargetMode="External"/><Relationship Id="rId25" Type="http://schemas.openxmlformats.org/officeDocument/2006/relationships/hyperlink" Target="consultantplus://offline/ref=31F0F0FF5FED61F33051EEA01AA500693815AF7FB925E75E8790E3A2018710BEjCICH" TargetMode="External"/><Relationship Id="rId33" Type="http://schemas.openxmlformats.org/officeDocument/2006/relationships/hyperlink" Target="consultantplus://offline/ref=31F0F0FF5FED61F33051EEA01AA500693815AF7FBA25E7548290E3A2018710BECC5EE71DDC766516CF35CCj8IFH" TargetMode="External"/><Relationship Id="rId38" Type="http://schemas.openxmlformats.org/officeDocument/2006/relationships/hyperlink" Target="consultantplus://offline/ref=31F0F0FF5FED61F33051EEA01AA500693815AF7FBB27EE5C8190E3A2018710BECC5EE71DDC766516CF35CCj8IFH" TargetMode="External"/><Relationship Id="rId46" Type="http://schemas.openxmlformats.org/officeDocument/2006/relationships/hyperlink" Target="consultantplus://offline/ref=31F0F0FF5FED61F33051EEA01AA500693815AF7FBA24EE588690E3A2018710BECC5EE71DDC766516CF35CFj8I9H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F0F0FF5FED61F33051EEA01AA500693815AF7FBB27EE5C8190E3A2018710BECC5EE71DDC766516CF35CCj8IFH" TargetMode="External"/><Relationship Id="rId20" Type="http://schemas.openxmlformats.org/officeDocument/2006/relationships/hyperlink" Target="consultantplus://offline/ref=31F0F0FF5FED61F33051EEA01AA500693815AF7FB92BE65B8790E3A2018710BEjCICH" TargetMode="External"/><Relationship Id="rId29" Type="http://schemas.openxmlformats.org/officeDocument/2006/relationships/hyperlink" Target="consultantplus://offline/ref=31F0F0FF5FED61F33051EEA01AA500693815AF7FBA20E6548290E3A2018710BECC5EE71DDC766516CF35CCj8IFH" TargetMode="External"/><Relationship Id="rId41" Type="http://schemas.openxmlformats.org/officeDocument/2006/relationships/hyperlink" Target="consultantplus://offline/ref=31F0F0FF5FED61F33051EEA01AA500693815AF7FBA24EE588690E3A2018710BECC5EE71DDC766516CF35CCj8I2H" TargetMode="External"/><Relationship Id="rId54" Type="http://schemas.openxmlformats.org/officeDocument/2006/relationships/hyperlink" Target="consultantplus://offline/ref=E0B10CD3FDB0318F5DD3FBB2EB59D7DAAC0DF53A3B872F19963F8FD49FB87EE242AEE3C9F9C92B4A56A494kEI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0F0FF5FED61F33051EEA01AA500693815AF7FBA23E85A8690E3A2018710BECC5EE71DDC766516CF35CCj8IFH" TargetMode="External"/><Relationship Id="rId11" Type="http://schemas.openxmlformats.org/officeDocument/2006/relationships/hyperlink" Target="consultantplus://offline/ref=31F0F0FF5FED61F33051EEA01AA500693815AF7FBA25E7548290E3A2018710BECC5EE71DDC766516CF35CCj8IFH" TargetMode="External"/><Relationship Id="rId24" Type="http://schemas.openxmlformats.org/officeDocument/2006/relationships/hyperlink" Target="consultantplus://offline/ref=31F0F0FF5FED61F33051EEA01AA500693815AF7FB927E8598B90E3A2018710BEjCICH" TargetMode="External"/><Relationship Id="rId32" Type="http://schemas.openxmlformats.org/officeDocument/2006/relationships/hyperlink" Target="consultantplus://offline/ref=31F0F0FF5FED61F33051EEA01AA500693815AF7FBA24EB5B8790E3A2018710BECC5EE71DDC766516CF35CCj8IFH" TargetMode="External"/><Relationship Id="rId37" Type="http://schemas.openxmlformats.org/officeDocument/2006/relationships/hyperlink" Target="consultantplus://offline/ref=31F0F0FF5FED61F33051EEA01AA500693815AF7FBB23E7598390E3A2018710BECC5EE71DDC766516CF35CCj8IFH" TargetMode="External"/><Relationship Id="rId40" Type="http://schemas.openxmlformats.org/officeDocument/2006/relationships/hyperlink" Target="consultantplus://offline/ref=31F0F0FF5FED61F33051EEA01AA500693815AF7FBA24EE588690E3A2018710BECC5EE71DDC766516CF35CCj8IDH" TargetMode="External"/><Relationship Id="rId45" Type="http://schemas.openxmlformats.org/officeDocument/2006/relationships/hyperlink" Target="consultantplus://offline/ref=31F0F0FF5FED61F33051EEA01AA500693815AF7FBB27EE5C8190E3A2018710BECC5EE71DDC766516CF35CDj8I9H" TargetMode="External"/><Relationship Id="rId53" Type="http://schemas.openxmlformats.org/officeDocument/2006/relationships/hyperlink" Target="consultantplus://offline/ref=E0B10CD3FDB0318F5DD3FBB2EB59D7DAAC0DF53A3A81261A9A3F8FD49FB87EE242AEE3C9F9C92B4A56A493kEI0H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31F0F0FF5FED61F33051EEA01AA500693815AF7FBA22E6598590E3A2018710BECC5EE71DDC766516CF35CCj8IFH" TargetMode="External"/><Relationship Id="rId15" Type="http://schemas.openxmlformats.org/officeDocument/2006/relationships/hyperlink" Target="consultantplus://offline/ref=31F0F0FF5FED61F33051EEA01AA500693815AF7FBB23E7598390E3A2018710BECC5EE71DDC766516CF35CCj8IFH" TargetMode="External"/><Relationship Id="rId23" Type="http://schemas.openxmlformats.org/officeDocument/2006/relationships/hyperlink" Target="consultantplus://offline/ref=31F0F0FF5FED61F33051EEA01AA500693815AF7FB920EB5F8790E3A2018710BEjCICH" TargetMode="External"/><Relationship Id="rId28" Type="http://schemas.openxmlformats.org/officeDocument/2006/relationships/hyperlink" Target="consultantplus://offline/ref=31F0F0FF5FED61F33051EEA01AA500693815AF7FBA23E85A8690E3A2018710BECC5EE71DDC766516CF35CCj8ICH" TargetMode="External"/><Relationship Id="rId36" Type="http://schemas.openxmlformats.org/officeDocument/2006/relationships/hyperlink" Target="consultantplus://offline/ref=31F0F0FF5FED61F33051EEA01AA500693815AF7FBB23E95F8090E3A2018710BECC5EE71DDC766516CF35CCj8IFH" TargetMode="External"/><Relationship Id="rId49" Type="http://schemas.openxmlformats.org/officeDocument/2006/relationships/hyperlink" Target="consultantplus://offline/ref=E0B10CD3FDB0318F5DD3FBB2EB59D7DAAC0DF53A3888271A973F8FD49FB87EE242AEE3C9F9C92B4A56A792kEIEH" TargetMode="External"/><Relationship Id="rId57" Type="http://schemas.openxmlformats.org/officeDocument/2006/relationships/hyperlink" Target="consultantplus://offline/ref=E0B10CD3FDB0318F5DD3FBB2EB59D7DAAC0DF53A3A81261A9A3F8FD49FB87EE242AEE3C9F9C92B4A56A591kEI8H" TargetMode="External"/><Relationship Id="rId10" Type="http://schemas.openxmlformats.org/officeDocument/2006/relationships/hyperlink" Target="consultantplus://offline/ref=31F0F0FF5FED61F33051EEA01AA500693815AF7FBA24EB5B8790E3A2018710BECC5EE71DDC766516CF35CCj8IFH" TargetMode="External"/><Relationship Id="rId19" Type="http://schemas.openxmlformats.org/officeDocument/2006/relationships/hyperlink" Target="consultantplus://offline/ref=31F0F0FF5FED61F33051EEA01AA500693815AF7FBA24EF548790E3A2018710BECC5EE71DDC766516CF35CDj8I2H" TargetMode="External"/><Relationship Id="rId31" Type="http://schemas.openxmlformats.org/officeDocument/2006/relationships/hyperlink" Target="consultantplus://offline/ref=31F0F0FF5FED61F33051EEA01AA500693815AF7FBA24EE588690E3A2018710BECC5EE71DDC766516CF35CCj8IFH" TargetMode="External"/><Relationship Id="rId44" Type="http://schemas.openxmlformats.org/officeDocument/2006/relationships/hyperlink" Target="consultantplus://offline/ref=31F0F0FF5FED61F33051EEA01AA500693815AF7FBB22E75B8A90E3A2018710BECC5EE71DDC766516CF35CDj8IBH" TargetMode="External"/><Relationship Id="rId52" Type="http://schemas.openxmlformats.org/officeDocument/2006/relationships/hyperlink" Target="consultantplus://offline/ref=E0B10CD3FDB0318F5DD3FBB2EB59D7DAAC0DF53A3B872F19963F8FD49FB87EE242AEE3C9F9C92B4A56A494kEI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F0F0FF5FED61F33051EEA01AA500693815AF7FBA24EE588690E3A2018710BECC5EE71DDC766516CF35CCj8IFH" TargetMode="External"/><Relationship Id="rId14" Type="http://schemas.openxmlformats.org/officeDocument/2006/relationships/hyperlink" Target="consultantplus://offline/ref=31F0F0FF5FED61F33051EEA01AA500693815AF7FBB23E95F8090E3A2018710BECC5EE71DDC766516CF35CCj8IFH" TargetMode="External"/><Relationship Id="rId22" Type="http://schemas.openxmlformats.org/officeDocument/2006/relationships/hyperlink" Target="consultantplus://offline/ref=31F0F0FF5FED61F33051EEA01AA500693815AF7FB923E95E8B90E3A2018710BEjCICH" TargetMode="External"/><Relationship Id="rId27" Type="http://schemas.openxmlformats.org/officeDocument/2006/relationships/hyperlink" Target="consultantplus://offline/ref=31F0F0FF5FED61F33051EEA01AA500693815AF7FBA22E6598590E3A2018710BECC5EE71DDC766516CF35CCj8ICH" TargetMode="External"/><Relationship Id="rId30" Type="http://schemas.openxmlformats.org/officeDocument/2006/relationships/hyperlink" Target="consultantplus://offline/ref=31F0F0FF5FED61F33051EEA01AA500693815AF7FBA26EE5D8290E3A2018710BECC5EE71DDC766516CF35CCj8ICH" TargetMode="External"/><Relationship Id="rId35" Type="http://schemas.openxmlformats.org/officeDocument/2006/relationships/hyperlink" Target="consultantplus://offline/ref=31F0F0FF5FED61F33051EEA01AA500693815AF7FBB22E75B8A90E3A2018710BECC5EE71DDC766516CF35CCj8IFH" TargetMode="External"/><Relationship Id="rId43" Type="http://schemas.openxmlformats.org/officeDocument/2006/relationships/hyperlink" Target="consultantplus://offline/ref=31F0F0FF5FED61F33051EEA01AA500693815AF7FBA24EE588690E3A2018710BECC5EE71DDC766516CF35CDj8I8H" TargetMode="External"/><Relationship Id="rId48" Type="http://schemas.openxmlformats.org/officeDocument/2006/relationships/hyperlink" Target="consultantplus://offline/ref=31F0F0FF5FED61F33051EEA01AA500693815AF7FBB22E75B8A90E3A2018710BECC5EE71DDC766516CF35CFj8IEH" TargetMode="External"/><Relationship Id="rId56" Type="http://schemas.openxmlformats.org/officeDocument/2006/relationships/hyperlink" Target="consultantplus://offline/ref=E0B10CD3FDB0318F5DD3FBB2EB59D7DAAC0DF53A3A842F1D913F8FD49FB87EE242AEE3C9F9C92B4A56A494kEIEH" TargetMode="External"/><Relationship Id="rId8" Type="http://schemas.openxmlformats.org/officeDocument/2006/relationships/hyperlink" Target="consultantplus://offline/ref=31F0F0FF5FED61F33051EEA01AA500693815AF7FBA26EE5D8290E3A2018710BECC5EE71DDC766516CF35CCj8IFH" TargetMode="External"/><Relationship Id="rId51" Type="http://schemas.openxmlformats.org/officeDocument/2006/relationships/hyperlink" Target="consultantplus://offline/ref=E0B10CD3FDB0318F5DD3FBB2EB59D7DAAC0DF53A3B872F19963F8FD49FB87EE242AEE3C9F9C92B4A56A493kEI0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6037</Words>
  <Characters>34415</Characters>
  <Application>Microsoft Office Word</Application>
  <DocSecurity>0</DocSecurity>
  <Lines>286</Lines>
  <Paragraphs>80</Paragraphs>
  <ScaleCrop>false</ScaleCrop>
  <Company>Адм</Company>
  <LinksUpToDate>false</LinksUpToDate>
  <CharactersWithSpaces>40372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Ekonom4</dc:creator>
  <cp:lastModifiedBy>Ekonom4</cp:lastModifiedBy>
  <cp:revision>1</cp:revision>
  <dcterms:created xsi:type="dcterms:W3CDTF">2018-02-20T07:08:00Z</dcterms:created>
  <dcterms:modified xsi:type="dcterms:W3CDTF">2018-02-20T07:08:00Z</dcterms:modified>
</cp:coreProperties>
</file>