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68" w:rsidRPr="00EC6DCF" w:rsidRDefault="00E61F9A" w:rsidP="003D5C30">
      <w:pPr>
        <w:spacing w:before="0"/>
        <w:ind w:left="0"/>
        <w:rPr>
          <w:rFonts w:ascii="Times New Roman" w:hAnsi="Times New Roman" w:cs="Times New Roman"/>
          <w:sz w:val="26"/>
          <w:szCs w:val="26"/>
        </w:rPr>
      </w:pPr>
      <w:r w:rsidRPr="00EC6DCF">
        <w:rPr>
          <w:rFonts w:ascii="Times New Roman" w:hAnsi="Times New Roman" w:cs="Times New Roman"/>
          <w:sz w:val="26"/>
          <w:szCs w:val="26"/>
        </w:rPr>
        <w:t xml:space="preserve">Сводка предложений </w:t>
      </w:r>
    </w:p>
    <w:p w:rsidR="00EC6DCF" w:rsidRPr="00EC6DCF" w:rsidRDefault="00E61F9A" w:rsidP="00EC6DCF">
      <w:pPr>
        <w:pStyle w:val="ConsPlusNonformat"/>
        <w:ind w:right="-143"/>
        <w:jc w:val="center"/>
        <w:rPr>
          <w:rFonts w:ascii="Times New Roman" w:hAnsi="Times New Roman" w:cs="Times New Roman"/>
          <w:sz w:val="26"/>
          <w:szCs w:val="26"/>
        </w:rPr>
      </w:pPr>
      <w:r w:rsidRPr="00EC6DCF">
        <w:rPr>
          <w:rFonts w:ascii="Times New Roman" w:hAnsi="Times New Roman" w:cs="Times New Roman"/>
          <w:sz w:val="26"/>
          <w:szCs w:val="26"/>
        </w:rPr>
        <w:t xml:space="preserve">к проекту </w:t>
      </w:r>
      <w:r w:rsidR="00EC6DCF" w:rsidRPr="00EC6DCF">
        <w:rPr>
          <w:rFonts w:ascii="Times New Roman" w:hAnsi="Times New Roman" w:cs="Times New Roman"/>
          <w:sz w:val="26"/>
          <w:szCs w:val="26"/>
        </w:rPr>
        <w:t xml:space="preserve">постановления Администрации муниципального образования "Городской округ "Город Нарьян-Мар" "Об утверждении Порядка предоставления субсидии субъектам малого и среднего предпринимательства на возмещение части затрат </w:t>
      </w:r>
      <w:r w:rsidR="00EC6DCF">
        <w:rPr>
          <w:rFonts w:ascii="Times New Roman" w:hAnsi="Times New Roman" w:cs="Times New Roman"/>
          <w:sz w:val="26"/>
          <w:szCs w:val="26"/>
        </w:rPr>
        <w:br/>
      </w:r>
      <w:r w:rsidR="00EC6DCF" w:rsidRPr="00EC6DCF">
        <w:rPr>
          <w:rFonts w:ascii="Times New Roman" w:hAnsi="Times New Roman" w:cs="Times New Roman"/>
          <w:sz w:val="26"/>
          <w:szCs w:val="26"/>
        </w:rPr>
        <w:t>на приобретение и доставку расходных материалов"</w:t>
      </w:r>
    </w:p>
    <w:p w:rsidR="00EC6DCF" w:rsidRPr="00EC6DCF" w:rsidRDefault="00EC6DCF" w:rsidP="00EC6DCF">
      <w:pPr>
        <w:pStyle w:val="ConsPlusNonformat"/>
        <w:ind w:right="-143"/>
        <w:jc w:val="center"/>
        <w:rPr>
          <w:rFonts w:ascii="Times New Roman" w:hAnsi="Times New Roman" w:cs="Times New Roman"/>
          <w:sz w:val="26"/>
          <w:szCs w:val="26"/>
        </w:rPr>
      </w:pPr>
    </w:p>
    <w:p w:rsidR="00E61F9A" w:rsidRPr="00CB5CEF" w:rsidRDefault="00475FE4" w:rsidP="00EC6DCF">
      <w:pPr>
        <w:pStyle w:val="ConsPlusNonformat"/>
        <w:ind w:firstLine="709"/>
        <w:jc w:val="both"/>
        <w:rPr>
          <w:rFonts w:ascii="Times New Roman" w:eastAsia="Calibri" w:hAnsi="Times New Roman" w:cs="Times New Roman"/>
          <w:sz w:val="26"/>
          <w:szCs w:val="26"/>
        </w:rPr>
      </w:pPr>
      <w:r w:rsidRPr="0050456D">
        <w:rPr>
          <w:rFonts w:ascii="Times New Roman" w:hAnsi="Times New Roman" w:cs="Times New Roman"/>
          <w:sz w:val="26"/>
          <w:szCs w:val="26"/>
        </w:rPr>
        <w:t>В соответствии с Порядком проведения оценки регулирующего воздействия проектов нормативных правовых актов муниципального образования "Городской округ "Город Нарьян-Мар" и экспертизы действующих нормативных правовых актов муниципального образования "Городской округ "Город Нарьян-Мар", утвержденным постановлением Администрации муниципального образования "Городской округ "Город Нарьян-Мар" от 24.10.2019 № 1003</w:t>
      </w:r>
      <w:r w:rsidR="00E118AB" w:rsidRPr="00D40EE8">
        <w:rPr>
          <w:rFonts w:ascii="Times New Roman" w:hAnsi="Times New Roman" w:cs="Times New Roman"/>
          <w:sz w:val="26"/>
          <w:szCs w:val="26"/>
        </w:rPr>
        <w:t>,</w:t>
      </w:r>
      <w:r w:rsidR="00E61F9A" w:rsidRPr="00D40EE8">
        <w:rPr>
          <w:rFonts w:ascii="Times New Roman" w:hAnsi="Times New Roman" w:cs="Times New Roman"/>
          <w:sz w:val="26"/>
          <w:szCs w:val="26"/>
        </w:rPr>
        <w:t xml:space="preserve"> </w:t>
      </w:r>
      <w:r w:rsidR="008D21D0" w:rsidRPr="00D40EE8">
        <w:rPr>
          <w:rFonts w:ascii="Times New Roman" w:hAnsi="Times New Roman" w:cs="Times New Roman"/>
          <w:sz w:val="26"/>
          <w:szCs w:val="26"/>
        </w:rPr>
        <w:t>у</w:t>
      </w:r>
      <w:r w:rsidR="00E61F9A" w:rsidRPr="00D40EE8">
        <w:rPr>
          <w:rFonts w:ascii="Times New Roman" w:hAnsi="Times New Roman" w:cs="Times New Roman"/>
          <w:sz w:val="26"/>
          <w:szCs w:val="26"/>
        </w:rPr>
        <w:t xml:space="preserve">правлением экономического и инвестиционного развития Администрации </w:t>
      </w:r>
      <w:r w:rsidR="00D85552">
        <w:rPr>
          <w:rFonts w:ascii="Times New Roman" w:hAnsi="Times New Roman" w:cs="Times New Roman"/>
          <w:sz w:val="26"/>
          <w:szCs w:val="26"/>
        </w:rPr>
        <w:t>муниципального образования</w:t>
      </w:r>
      <w:r w:rsidR="00E61F9A" w:rsidRPr="00D40EE8">
        <w:rPr>
          <w:rFonts w:ascii="Times New Roman" w:hAnsi="Times New Roman" w:cs="Times New Roman"/>
          <w:sz w:val="26"/>
          <w:szCs w:val="26"/>
        </w:rPr>
        <w:t xml:space="preserve"> "Городской округ "Город Нарьян-Мар" проведены публичные консультации по проекту </w:t>
      </w:r>
      <w:r w:rsidR="00643040" w:rsidRPr="00D40EE8">
        <w:rPr>
          <w:rFonts w:ascii="Times New Roman" w:hAnsi="Times New Roman" w:cs="Times New Roman"/>
          <w:sz w:val="26"/>
          <w:szCs w:val="26"/>
        </w:rPr>
        <w:t xml:space="preserve">постановления Администрации </w:t>
      </w:r>
      <w:r w:rsidR="00407817" w:rsidRPr="00D40EE8">
        <w:rPr>
          <w:rFonts w:ascii="Times New Roman" w:hAnsi="Times New Roman" w:cs="Times New Roman"/>
          <w:sz w:val="26"/>
          <w:szCs w:val="26"/>
        </w:rPr>
        <w:t>муниципального образования "</w:t>
      </w:r>
      <w:r w:rsidR="00643040" w:rsidRPr="00D40EE8">
        <w:rPr>
          <w:rFonts w:ascii="Times New Roman" w:hAnsi="Times New Roman" w:cs="Times New Roman"/>
          <w:sz w:val="26"/>
          <w:szCs w:val="26"/>
        </w:rPr>
        <w:t xml:space="preserve">Городской округ "Город Нарьян-Мар" </w:t>
      </w:r>
      <w:r w:rsidR="00EC6DCF" w:rsidRPr="00EC6DCF">
        <w:rPr>
          <w:rFonts w:ascii="Times New Roman" w:hAnsi="Times New Roman" w:cs="Times New Roman"/>
          <w:sz w:val="26"/>
          <w:szCs w:val="26"/>
        </w:rPr>
        <w:t>"Об утверждении Порядка предоставления субсидии субъектам малого</w:t>
      </w:r>
      <w:r w:rsidR="00EC6DCF">
        <w:rPr>
          <w:rFonts w:ascii="Times New Roman" w:hAnsi="Times New Roman" w:cs="Times New Roman"/>
          <w:sz w:val="26"/>
          <w:szCs w:val="26"/>
        </w:rPr>
        <w:t xml:space="preserve"> </w:t>
      </w:r>
      <w:r w:rsidR="00EC6DCF" w:rsidRPr="00EC6DCF">
        <w:rPr>
          <w:rFonts w:ascii="Times New Roman" w:hAnsi="Times New Roman" w:cs="Times New Roman"/>
          <w:sz w:val="26"/>
          <w:szCs w:val="26"/>
        </w:rPr>
        <w:t xml:space="preserve">и среднего предпринимательства </w:t>
      </w:r>
      <w:r w:rsidR="00EC6DCF">
        <w:rPr>
          <w:rFonts w:ascii="Times New Roman" w:hAnsi="Times New Roman" w:cs="Times New Roman"/>
          <w:sz w:val="26"/>
          <w:szCs w:val="26"/>
        </w:rPr>
        <w:br/>
      </w:r>
      <w:r w:rsidR="00EC6DCF" w:rsidRPr="00EC6DCF">
        <w:rPr>
          <w:rFonts w:ascii="Times New Roman" w:hAnsi="Times New Roman" w:cs="Times New Roman"/>
          <w:sz w:val="26"/>
          <w:szCs w:val="26"/>
        </w:rPr>
        <w:t>на возмещение части затрат на приобретение и доставку расходных материалов"</w:t>
      </w:r>
      <w:r w:rsidR="00EC6DCF" w:rsidRPr="00EC6DCF">
        <w:rPr>
          <w:rFonts w:ascii="Times New Roman" w:eastAsia="Calibri" w:hAnsi="Times New Roman" w:cs="Times New Roman"/>
          <w:sz w:val="26"/>
          <w:szCs w:val="26"/>
        </w:rPr>
        <w:t xml:space="preserve"> </w:t>
      </w:r>
      <w:r w:rsidR="00E61F9A" w:rsidRPr="00CB5CEF">
        <w:rPr>
          <w:rFonts w:ascii="Times New Roman" w:eastAsia="Calibri" w:hAnsi="Times New Roman" w:cs="Times New Roman"/>
          <w:sz w:val="26"/>
          <w:szCs w:val="26"/>
        </w:rPr>
        <w:t>(далее – проект постановления).</w:t>
      </w:r>
    </w:p>
    <w:p w:rsidR="00643040" w:rsidRPr="00D40EE8" w:rsidRDefault="00E61F9A" w:rsidP="00EC6DCF">
      <w:pPr>
        <w:pStyle w:val="ConsPlusNonformat"/>
        <w:ind w:firstLine="709"/>
        <w:jc w:val="both"/>
        <w:rPr>
          <w:rFonts w:ascii="Times New Roman" w:hAnsi="Times New Roman" w:cs="Times New Roman"/>
          <w:sz w:val="26"/>
          <w:szCs w:val="26"/>
        </w:rPr>
      </w:pPr>
      <w:r w:rsidRPr="00D40EE8">
        <w:rPr>
          <w:rFonts w:ascii="Times New Roman" w:hAnsi="Times New Roman" w:cs="Times New Roman"/>
          <w:sz w:val="26"/>
          <w:szCs w:val="26"/>
        </w:rPr>
        <w:t xml:space="preserve">Разработчиком проекта постановления является </w:t>
      </w:r>
      <w:r w:rsidR="00643040" w:rsidRPr="00D40EE8">
        <w:rPr>
          <w:rFonts w:ascii="Times New Roman" w:hAnsi="Times New Roman" w:cs="Times New Roman"/>
          <w:sz w:val="26"/>
          <w:szCs w:val="26"/>
        </w:rPr>
        <w:t xml:space="preserve">управление </w:t>
      </w:r>
      <w:r w:rsidR="00922A15" w:rsidRPr="00D40EE8">
        <w:rPr>
          <w:rFonts w:ascii="Times New Roman" w:hAnsi="Times New Roman" w:cs="Times New Roman"/>
          <w:sz w:val="26"/>
          <w:szCs w:val="26"/>
        </w:rPr>
        <w:t xml:space="preserve">экономического </w:t>
      </w:r>
      <w:r w:rsidR="00406010" w:rsidRPr="00D40EE8">
        <w:rPr>
          <w:rFonts w:ascii="Times New Roman" w:hAnsi="Times New Roman" w:cs="Times New Roman"/>
          <w:sz w:val="26"/>
          <w:szCs w:val="26"/>
        </w:rPr>
        <w:br/>
      </w:r>
      <w:r w:rsidR="00922A15" w:rsidRPr="00D40EE8">
        <w:rPr>
          <w:rFonts w:ascii="Times New Roman" w:hAnsi="Times New Roman" w:cs="Times New Roman"/>
          <w:sz w:val="26"/>
          <w:szCs w:val="26"/>
        </w:rPr>
        <w:t>и инвестиционного развития</w:t>
      </w:r>
      <w:r w:rsidR="00643040" w:rsidRPr="00D40EE8">
        <w:rPr>
          <w:rFonts w:ascii="Times New Roman" w:hAnsi="Times New Roman" w:cs="Times New Roman"/>
          <w:sz w:val="26"/>
          <w:szCs w:val="26"/>
        </w:rPr>
        <w:t xml:space="preserve"> Администрации </w:t>
      </w:r>
      <w:r w:rsidR="00D85552">
        <w:rPr>
          <w:rFonts w:ascii="Times New Roman" w:hAnsi="Times New Roman" w:cs="Times New Roman"/>
          <w:sz w:val="26"/>
          <w:szCs w:val="26"/>
        </w:rPr>
        <w:t>муниципального образования</w:t>
      </w:r>
      <w:r w:rsidR="00643040" w:rsidRPr="00D40EE8">
        <w:rPr>
          <w:rFonts w:ascii="Times New Roman" w:hAnsi="Times New Roman" w:cs="Times New Roman"/>
          <w:sz w:val="26"/>
          <w:szCs w:val="26"/>
        </w:rPr>
        <w:t xml:space="preserve"> "Городской округ "Город Нарьян-Мар".</w:t>
      </w:r>
    </w:p>
    <w:p w:rsidR="00D85552" w:rsidRPr="00D85552" w:rsidRDefault="008E6C75" w:rsidP="00EC6DCF">
      <w:pPr>
        <w:spacing w:before="0"/>
        <w:ind w:left="0" w:right="0" w:firstLine="709"/>
        <w:jc w:val="both"/>
        <w:rPr>
          <w:rFonts w:ascii="Times New Roman" w:hAnsi="Times New Roman" w:cs="Times New Roman"/>
          <w:bCs/>
          <w:sz w:val="26"/>
          <w:szCs w:val="26"/>
        </w:rPr>
      </w:pPr>
      <w:r w:rsidRPr="00D40EE8">
        <w:rPr>
          <w:rFonts w:ascii="Times New Roman" w:hAnsi="Times New Roman" w:cs="Times New Roman"/>
          <w:sz w:val="26"/>
          <w:szCs w:val="26"/>
        </w:rPr>
        <w:t xml:space="preserve">Уведомление о проведении публичных консультаций было размещено </w:t>
      </w:r>
      <w:r w:rsidR="00D40EE8">
        <w:rPr>
          <w:rFonts w:ascii="Times New Roman" w:hAnsi="Times New Roman" w:cs="Times New Roman"/>
          <w:sz w:val="26"/>
          <w:szCs w:val="26"/>
        </w:rPr>
        <w:br/>
      </w:r>
      <w:r w:rsidRPr="00D40EE8">
        <w:rPr>
          <w:rFonts w:ascii="Times New Roman" w:hAnsi="Times New Roman" w:cs="Times New Roman"/>
          <w:sz w:val="26"/>
          <w:szCs w:val="26"/>
        </w:rPr>
        <w:t xml:space="preserve">на официальном сайте Администрации </w:t>
      </w:r>
      <w:r w:rsidR="00D85552">
        <w:rPr>
          <w:rFonts w:ascii="Times New Roman" w:hAnsi="Times New Roman" w:cs="Times New Roman"/>
          <w:sz w:val="26"/>
          <w:szCs w:val="26"/>
        </w:rPr>
        <w:t>муниципального образования</w:t>
      </w:r>
      <w:r w:rsidRPr="00D40EE8">
        <w:rPr>
          <w:rFonts w:ascii="Times New Roman" w:hAnsi="Times New Roman" w:cs="Times New Roman"/>
          <w:sz w:val="26"/>
          <w:szCs w:val="26"/>
        </w:rPr>
        <w:t xml:space="preserve"> "Городской округ "Город Нарьян-Мар" в раздел</w:t>
      </w:r>
      <w:r w:rsidR="00081F5B" w:rsidRPr="00D40EE8">
        <w:rPr>
          <w:rFonts w:ascii="Times New Roman" w:hAnsi="Times New Roman" w:cs="Times New Roman"/>
          <w:sz w:val="26"/>
          <w:szCs w:val="26"/>
        </w:rPr>
        <w:t>е</w:t>
      </w:r>
      <w:r w:rsidRPr="00D40EE8">
        <w:rPr>
          <w:rFonts w:ascii="Times New Roman" w:hAnsi="Times New Roman" w:cs="Times New Roman"/>
          <w:sz w:val="26"/>
          <w:szCs w:val="26"/>
        </w:rPr>
        <w:t xml:space="preserve"> Деятельность/Экономика/Оценка регулирующего воздействия</w:t>
      </w:r>
      <w:r w:rsidR="00081F5B" w:rsidRPr="00D40EE8">
        <w:rPr>
          <w:rFonts w:ascii="Times New Roman" w:hAnsi="Times New Roman" w:cs="Times New Roman"/>
          <w:sz w:val="26"/>
          <w:szCs w:val="26"/>
        </w:rPr>
        <w:t xml:space="preserve"> и </w:t>
      </w:r>
      <w:r w:rsidR="0006643C" w:rsidRPr="00D40EE8">
        <w:rPr>
          <w:rFonts w:ascii="Times New Roman" w:hAnsi="Times New Roman" w:cs="Times New Roman"/>
          <w:sz w:val="26"/>
          <w:szCs w:val="26"/>
        </w:rPr>
        <w:t xml:space="preserve">в </w:t>
      </w:r>
      <w:r w:rsidR="00081F5B" w:rsidRPr="00D40EE8">
        <w:rPr>
          <w:rFonts w:ascii="Times New Roman" w:hAnsi="Times New Roman" w:cs="Times New Roman"/>
          <w:sz w:val="26"/>
          <w:szCs w:val="26"/>
        </w:rPr>
        <w:t>н</w:t>
      </w:r>
      <w:r w:rsidRPr="00D40EE8">
        <w:rPr>
          <w:rFonts w:ascii="Times New Roman" w:hAnsi="Times New Roman" w:cs="Times New Roman"/>
          <w:sz w:val="26"/>
          <w:szCs w:val="26"/>
        </w:rPr>
        <w:t>овост</w:t>
      </w:r>
      <w:r w:rsidR="00081F5B" w:rsidRPr="00D40EE8">
        <w:rPr>
          <w:rFonts w:ascii="Times New Roman" w:hAnsi="Times New Roman" w:cs="Times New Roman"/>
          <w:sz w:val="26"/>
          <w:szCs w:val="26"/>
        </w:rPr>
        <w:t>ной ленте</w:t>
      </w:r>
      <w:r w:rsidR="0006643C" w:rsidRPr="00D40EE8">
        <w:rPr>
          <w:rFonts w:ascii="Times New Roman" w:hAnsi="Times New Roman" w:cs="Times New Roman"/>
          <w:sz w:val="26"/>
          <w:szCs w:val="26"/>
        </w:rPr>
        <w:t xml:space="preserve">. Также уведомления о проведении </w:t>
      </w:r>
      <w:r w:rsidR="00D85552">
        <w:rPr>
          <w:rFonts w:ascii="Times New Roman" w:hAnsi="Times New Roman" w:cs="Times New Roman"/>
          <w:sz w:val="26"/>
          <w:szCs w:val="26"/>
        </w:rPr>
        <w:br/>
      </w:r>
      <w:r w:rsidR="0006643C" w:rsidRPr="00D40EE8">
        <w:rPr>
          <w:rFonts w:ascii="Times New Roman" w:hAnsi="Times New Roman" w:cs="Times New Roman"/>
          <w:sz w:val="26"/>
          <w:szCs w:val="26"/>
        </w:rPr>
        <w:t xml:space="preserve">публичных консультаций были направлены в: </w:t>
      </w:r>
      <w:r w:rsidR="00EC6DCF" w:rsidRPr="00EC6DCF">
        <w:rPr>
          <w:rFonts w:ascii="Times New Roman" w:hAnsi="Times New Roman" w:cs="Times New Roman"/>
          <w:sz w:val="26"/>
          <w:szCs w:val="26"/>
        </w:rPr>
        <w:t xml:space="preserve">Департамент финансов и экономики НАО, Прокуратуру НАО, АО "Центр развития бизнеса НАО", Уполномоченному </w:t>
      </w:r>
      <w:r w:rsidR="00EC6DCF">
        <w:rPr>
          <w:rFonts w:ascii="Times New Roman" w:hAnsi="Times New Roman" w:cs="Times New Roman"/>
          <w:sz w:val="26"/>
          <w:szCs w:val="26"/>
        </w:rPr>
        <w:br/>
      </w:r>
      <w:r w:rsidR="00EC6DCF" w:rsidRPr="00EC6DCF">
        <w:rPr>
          <w:rFonts w:ascii="Times New Roman" w:hAnsi="Times New Roman" w:cs="Times New Roman"/>
          <w:sz w:val="26"/>
          <w:szCs w:val="26"/>
        </w:rPr>
        <w:t xml:space="preserve">по защите предпринимателей в НАО, председателю Ненецкого регионального отделения Общероссийской общественной организации малого и среднего предпринимательства "ОПОРА РОССИИ" Калюжному И.В., генеральному директору ООО "ГРИН ЛАЙТ ПРО" Гриневой Анне Андреевне, ИП Сылке Анне Сергеевне, ИП Волоско Наталии Дмитриевне ИП Копыловой Марине Александровне, ИП Ледкову Ивану Николаевичу, ИП Осичеву Александру Алексеевичу, ИП Самойловой Надежде Сергеевне, генеральному директору </w:t>
      </w:r>
      <w:r w:rsidR="00EC6DCF">
        <w:rPr>
          <w:rFonts w:ascii="Times New Roman" w:hAnsi="Times New Roman" w:cs="Times New Roman"/>
          <w:sz w:val="26"/>
          <w:szCs w:val="26"/>
        </w:rPr>
        <w:br/>
      </w:r>
      <w:r w:rsidR="00EC6DCF" w:rsidRPr="00EC6DCF">
        <w:rPr>
          <w:rFonts w:ascii="Times New Roman" w:hAnsi="Times New Roman" w:cs="Times New Roman"/>
          <w:sz w:val="26"/>
          <w:szCs w:val="26"/>
        </w:rPr>
        <w:t xml:space="preserve">ООО ПКК "ГРАСС" Агафонову П.А. ИП Дуркиной Светлане Валентиновне, </w:t>
      </w:r>
      <w:r w:rsidR="00EC6DCF">
        <w:rPr>
          <w:rFonts w:ascii="Times New Roman" w:hAnsi="Times New Roman" w:cs="Times New Roman"/>
          <w:sz w:val="26"/>
          <w:szCs w:val="26"/>
        </w:rPr>
        <w:br/>
      </w:r>
      <w:r w:rsidR="00EC6DCF" w:rsidRPr="00EC6DCF">
        <w:rPr>
          <w:rFonts w:ascii="Times New Roman" w:hAnsi="Times New Roman" w:cs="Times New Roman"/>
          <w:sz w:val="26"/>
          <w:szCs w:val="26"/>
        </w:rPr>
        <w:t xml:space="preserve">ИП Мусияшенко Тимуру Викторовичу, ИП Скопину Андрею Николаевичу, </w:t>
      </w:r>
      <w:r w:rsidR="00EC6DCF">
        <w:rPr>
          <w:rFonts w:ascii="Times New Roman" w:hAnsi="Times New Roman" w:cs="Times New Roman"/>
          <w:sz w:val="26"/>
          <w:szCs w:val="26"/>
        </w:rPr>
        <w:br/>
      </w:r>
      <w:r w:rsidR="00EC6DCF" w:rsidRPr="00EC6DCF">
        <w:rPr>
          <w:rFonts w:ascii="Times New Roman" w:hAnsi="Times New Roman" w:cs="Times New Roman"/>
          <w:sz w:val="26"/>
          <w:szCs w:val="26"/>
        </w:rPr>
        <w:t xml:space="preserve">ИП Эстер Ирине Сергеевне, ИП Миклиной Светлане Константиновне, </w:t>
      </w:r>
      <w:r w:rsidR="00EC6DCF">
        <w:rPr>
          <w:rFonts w:ascii="Times New Roman" w:hAnsi="Times New Roman" w:cs="Times New Roman"/>
          <w:sz w:val="26"/>
          <w:szCs w:val="26"/>
        </w:rPr>
        <w:br/>
      </w:r>
      <w:r w:rsidR="00EC6DCF" w:rsidRPr="00EC6DCF">
        <w:rPr>
          <w:rFonts w:ascii="Times New Roman" w:hAnsi="Times New Roman" w:cs="Times New Roman"/>
          <w:sz w:val="26"/>
          <w:szCs w:val="26"/>
        </w:rPr>
        <w:t xml:space="preserve">ИП Рочеву Александру Сергеевичу, ИП Ядрихинской Юлии Владимировне, </w:t>
      </w:r>
      <w:r w:rsidR="00EC6DCF">
        <w:rPr>
          <w:rFonts w:ascii="Times New Roman" w:hAnsi="Times New Roman" w:cs="Times New Roman"/>
          <w:sz w:val="26"/>
          <w:szCs w:val="26"/>
        </w:rPr>
        <w:br/>
      </w:r>
      <w:r w:rsidR="00EC6DCF" w:rsidRPr="00EC6DCF">
        <w:rPr>
          <w:rFonts w:ascii="Times New Roman" w:hAnsi="Times New Roman" w:cs="Times New Roman"/>
          <w:sz w:val="26"/>
          <w:szCs w:val="26"/>
        </w:rPr>
        <w:t>ИП Калининой Александре Ивановне.</w:t>
      </w:r>
    </w:p>
    <w:p w:rsidR="00E75793" w:rsidRDefault="00E61F9A" w:rsidP="00EC6DCF">
      <w:pPr>
        <w:spacing w:before="0"/>
        <w:ind w:left="0" w:right="0" w:firstLine="709"/>
        <w:jc w:val="both"/>
        <w:rPr>
          <w:rFonts w:ascii="Times New Roman" w:hAnsi="Times New Roman" w:cs="Times New Roman"/>
          <w:sz w:val="26"/>
          <w:szCs w:val="26"/>
        </w:rPr>
      </w:pPr>
      <w:r w:rsidRPr="00D40EE8">
        <w:rPr>
          <w:rFonts w:ascii="Times New Roman" w:hAnsi="Times New Roman" w:cs="Times New Roman"/>
          <w:sz w:val="26"/>
          <w:szCs w:val="26"/>
        </w:rPr>
        <w:t>Результаты публичных консультаций и позиция регулирующего органа отражен</w:t>
      </w:r>
      <w:r w:rsidR="003D3BCA" w:rsidRPr="00D40EE8">
        <w:rPr>
          <w:rFonts w:ascii="Times New Roman" w:hAnsi="Times New Roman" w:cs="Times New Roman"/>
          <w:sz w:val="26"/>
          <w:szCs w:val="26"/>
        </w:rPr>
        <w:t>ы</w:t>
      </w:r>
      <w:r w:rsidRPr="00D40EE8">
        <w:rPr>
          <w:rFonts w:ascii="Times New Roman" w:hAnsi="Times New Roman" w:cs="Times New Roman"/>
          <w:sz w:val="26"/>
          <w:szCs w:val="26"/>
        </w:rPr>
        <w:t xml:space="preserve"> в таблице результатов публичных консультаций</w:t>
      </w:r>
      <w:r w:rsidR="000C1FE5" w:rsidRPr="00D40EE8">
        <w:rPr>
          <w:rFonts w:ascii="Times New Roman" w:hAnsi="Times New Roman" w:cs="Times New Roman"/>
          <w:sz w:val="26"/>
          <w:szCs w:val="26"/>
        </w:rPr>
        <w:t>:</w:t>
      </w:r>
      <w:r w:rsidR="00D85552">
        <w:rPr>
          <w:rFonts w:ascii="Times New Roman" w:hAnsi="Times New Roman" w:cs="Times New Roman"/>
          <w:sz w:val="26"/>
          <w:szCs w:val="26"/>
        </w:rPr>
        <w:t xml:space="preserve"> </w:t>
      </w:r>
    </w:p>
    <w:p w:rsidR="00EC6DCF" w:rsidRDefault="00EC6DCF" w:rsidP="00EC6DCF">
      <w:pPr>
        <w:spacing w:before="0"/>
        <w:ind w:left="0" w:right="0" w:firstLine="709"/>
        <w:jc w:val="both"/>
        <w:rPr>
          <w:rFonts w:ascii="Times New Roman" w:hAnsi="Times New Roman" w:cs="Times New Roman"/>
          <w:sz w:val="26"/>
          <w:szCs w:val="26"/>
        </w:rPr>
      </w:pPr>
    </w:p>
    <w:p w:rsidR="00EC6DCF" w:rsidRDefault="00EC6DCF" w:rsidP="00EC6DCF">
      <w:pPr>
        <w:spacing w:before="0"/>
        <w:ind w:left="0" w:right="0" w:firstLine="709"/>
        <w:jc w:val="both"/>
        <w:rPr>
          <w:rFonts w:ascii="Times New Roman" w:hAnsi="Times New Roman" w:cs="Times New Roman"/>
          <w:sz w:val="26"/>
          <w:szCs w:val="26"/>
        </w:rPr>
      </w:pPr>
    </w:p>
    <w:p w:rsidR="00EC6DCF" w:rsidRDefault="00EC6DCF" w:rsidP="00EC6DCF">
      <w:pPr>
        <w:spacing w:before="0"/>
        <w:ind w:left="0" w:right="0" w:firstLine="709"/>
        <w:jc w:val="both"/>
        <w:rPr>
          <w:rFonts w:ascii="Times New Roman" w:hAnsi="Times New Roman" w:cs="Times New Roman"/>
          <w:sz w:val="26"/>
          <w:szCs w:val="26"/>
        </w:rPr>
      </w:pPr>
    </w:p>
    <w:p w:rsidR="00EC6DCF" w:rsidRDefault="00EC6DCF" w:rsidP="00EC6DCF">
      <w:pPr>
        <w:spacing w:before="0"/>
        <w:ind w:left="0" w:right="0" w:firstLine="709"/>
        <w:jc w:val="both"/>
        <w:rPr>
          <w:rFonts w:ascii="Times New Roman" w:hAnsi="Times New Roman" w:cs="Times New Roman"/>
          <w:sz w:val="26"/>
          <w:szCs w:val="26"/>
        </w:rPr>
      </w:pPr>
    </w:p>
    <w:tbl>
      <w:tblPr>
        <w:tblStyle w:val="a3"/>
        <w:tblW w:w="9243" w:type="dxa"/>
        <w:tblInd w:w="108" w:type="dxa"/>
        <w:tblLook w:val="04A0" w:firstRow="1" w:lastRow="0" w:firstColumn="1" w:lastColumn="0" w:noHBand="0" w:noVBand="1"/>
      </w:tblPr>
      <w:tblGrid>
        <w:gridCol w:w="486"/>
        <w:gridCol w:w="2066"/>
        <w:gridCol w:w="3856"/>
        <w:gridCol w:w="2835"/>
      </w:tblGrid>
      <w:tr w:rsidR="0069773F" w:rsidRPr="00367A2F" w:rsidTr="001F11B0">
        <w:trPr>
          <w:trHeight w:val="824"/>
        </w:trPr>
        <w:tc>
          <w:tcPr>
            <w:tcW w:w="486" w:type="dxa"/>
            <w:vAlign w:val="center"/>
          </w:tcPr>
          <w:p w:rsidR="0069773F" w:rsidRPr="00367A2F" w:rsidRDefault="0069773F" w:rsidP="005816F9">
            <w:pPr>
              <w:ind w:left="0" w:right="-1"/>
              <w:rPr>
                <w:rFonts w:ascii="Times New Roman" w:hAnsi="Times New Roman" w:cs="Times New Roman"/>
                <w:sz w:val="20"/>
                <w:szCs w:val="20"/>
              </w:rPr>
            </w:pPr>
            <w:r w:rsidRPr="00367A2F">
              <w:rPr>
                <w:rFonts w:ascii="Times New Roman" w:hAnsi="Times New Roman" w:cs="Times New Roman"/>
                <w:sz w:val="20"/>
                <w:szCs w:val="20"/>
              </w:rPr>
              <w:lastRenderedPageBreak/>
              <w:t>№ п/п</w:t>
            </w:r>
          </w:p>
        </w:tc>
        <w:tc>
          <w:tcPr>
            <w:tcW w:w="2066" w:type="dxa"/>
            <w:vAlign w:val="center"/>
          </w:tcPr>
          <w:p w:rsidR="0069773F" w:rsidRPr="00367A2F" w:rsidRDefault="0069773F" w:rsidP="005816F9">
            <w:pPr>
              <w:ind w:left="0" w:right="-1"/>
              <w:rPr>
                <w:rFonts w:ascii="Times New Roman" w:hAnsi="Times New Roman" w:cs="Times New Roman"/>
                <w:sz w:val="20"/>
                <w:szCs w:val="20"/>
              </w:rPr>
            </w:pPr>
            <w:r w:rsidRPr="00367A2F">
              <w:rPr>
                <w:rFonts w:ascii="Times New Roman" w:hAnsi="Times New Roman" w:cs="Times New Roman"/>
                <w:sz w:val="20"/>
                <w:szCs w:val="20"/>
              </w:rPr>
              <w:t>Наименование субъекта публичных консультаций</w:t>
            </w:r>
          </w:p>
        </w:tc>
        <w:tc>
          <w:tcPr>
            <w:tcW w:w="3856" w:type="dxa"/>
            <w:vAlign w:val="center"/>
          </w:tcPr>
          <w:p w:rsidR="0069773F" w:rsidRPr="00367A2F" w:rsidRDefault="0069773F" w:rsidP="005816F9">
            <w:pPr>
              <w:ind w:left="0" w:right="-1" w:hanging="25"/>
              <w:rPr>
                <w:rFonts w:ascii="Times New Roman" w:hAnsi="Times New Roman" w:cs="Times New Roman"/>
                <w:sz w:val="20"/>
                <w:szCs w:val="20"/>
              </w:rPr>
            </w:pPr>
            <w:r w:rsidRPr="00367A2F">
              <w:rPr>
                <w:rFonts w:ascii="Times New Roman" w:hAnsi="Times New Roman" w:cs="Times New Roman"/>
                <w:sz w:val="20"/>
                <w:szCs w:val="20"/>
              </w:rPr>
              <w:t>Высказанное мнение</w:t>
            </w:r>
          </w:p>
          <w:p w:rsidR="0069773F" w:rsidRPr="00367A2F" w:rsidRDefault="0069773F" w:rsidP="005816F9">
            <w:pPr>
              <w:ind w:left="0" w:right="-1" w:hanging="25"/>
              <w:rPr>
                <w:rFonts w:ascii="Times New Roman" w:hAnsi="Times New Roman" w:cs="Times New Roman"/>
                <w:sz w:val="20"/>
                <w:szCs w:val="20"/>
              </w:rPr>
            </w:pPr>
            <w:r w:rsidRPr="00367A2F">
              <w:rPr>
                <w:rFonts w:ascii="Times New Roman" w:hAnsi="Times New Roman" w:cs="Times New Roman"/>
                <w:sz w:val="20"/>
                <w:szCs w:val="20"/>
              </w:rPr>
              <w:t>(замечание и/или предложение)</w:t>
            </w:r>
          </w:p>
        </w:tc>
        <w:tc>
          <w:tcPr>
            <w:tcW w:w="2835" w:type="dxa"/>
            <w:vAlign w:val="center"/>
          </w:tcPr>
          <w:p w:rsidR="0069773F" w:rsidRDefault="0069773F" w:rsidP="005816F9">
            <w:pPr>
              <w:ind w:left="0" w:right="-1"/>
              <w:rPr>
                <w:rFonts w:ascii="Times New Roman" w:hAnsi="Times New Roman" w:cs="Times New Roman"/>
                <w:sz w:val="20"/>
                <w:szCs w:val="20"/>
              </w:rPr>
            </w:pPr>
            <w:r w:rsidRPr="00367A2F">
              <w:rPr>
                <w:rFonts w:ascii="Times New Roman" w:hAnsi="Times New Roman" w:cs="Times New Roman"/>
                <w:sz w:val="20"/>
                <w:szCs w:val="20"/>
              </w:rPr>
              <w:t xml:space="preserve">Позиция </w:t>
            </w:r>
          </w:p>
          <w:p w:rsidR="0069773F" w:rsidRPr="00367A2F" w:rsidRDefault="00F7319B" w:rsidP="005816F9">
            <w:pPr>
              <w:ind w:left="0" w:right="-1"/>
              <w:rPr>
                <w:rFonts w:ascii="Times New Roman" w:hAnsi="Times New Roman" w:cs="Times New Roman"/>
                <w:sz w:val="20"/>
                <w:szCs w:val="20"/>
              </w:rPr>
            </w:pPr>
            <w:r w:rsidRPr="00F7319B">
              <w:rPr>
                <w:rFonts w:ascii="Times New Roman" w:hAnsi="Times New Roman" w:cs="Times New Roman"/>
                <w:sz w:val="20"/>
                <w:szCs w:val="20"/>
              </w:rPr>
              <w:t>разработчик</w:t>
            </w:r>
            <w:r>
              <w:rPr>
                <w:rFonts w:ascii="Times New Roman" w:hAnsi="Times New Roman" w:cs="Times New Roman"/>
                <w:sz w:val="20"/>
                <w:szCs w:val="20"/>
              </w:rPr>
              <w:t>а</w:t>
            </w:r>
            <w:r w:rsidRPr="00F7319B">
              <w:rPr>
                <w:rFonts w:ascii="Times New Roman" w:hAnsi="Times New Roman" w:cs="Times New Roman"/>
                <w:sz w:val="20"/>
                <w:szCs w:val="20"/>
              </w:rPr>
              <w:t xml:space="preserve"> проекта акта </w:t>
            </w:r>
            <w:r>
              <w:rPr>
                <w:rFonts w:ascii="Times New Roman" w:hAnsi="Times New Roman" w:cs="Times New Roman"/>
                <w:sz w:val="20"/>
                <w:szCs w:val="20"/>
              </w:rPr>
              <w:br/>
            </w:r>
            <w:r w:rsidR="0069773F" w:rsidRPr="00367A2F">
              <w:rPr>
                <w:rFonts w:ascii="Times New Roman" w:hAnsi="Times New Roman" w:cs="Times New Roman"/>
                <w:sz w:val="20"/>
                <w:szCs w:val="20"/>
              </w:rPr>
              <w:t>(с обоснованием позиции)</w:t>
            </w:r>
          </w:p>
        </w:tc>
      </w:tr>
      <w:tr w:rsidR="0069773F" w:rsidRPr="00367A2F" w:rsidTr="001F11B0">
        <w:trPr>
          <w:trHeight w:val="540"/>
        </w:trPr>
        <w:tc>
          <w:tcPr>
            <w:tcW w:w="486" w:type="dxa"/>
            <w:vMerge w:val="restart"/>
            <w:vAlign w:val="center"/>
          </w:tcPr>
          <w:p w:rsidR="0069773F" w:rsidRPr="00F7319B" w:rsidRDefault="0069773F" w:rsidP="005816F9">
            <w:pPr>
              <w:ind w:right="-1"/>
              <w:jc w:val="both"/>
              <w:rPr>
                <w:rFonts w:ascii="Times New Roman" w:hAnsi="Times New Roman" w:cs="Times New Roman"/>
                <w:sz w:val="20"/>
                <w:szCs w:val="20"/>
              </w:rPr>
            </w:pPr>
            <w:r w:rsidRPr="00F7319B">
              <w:rPr>
                <w:rFonts w:ascii="Times New Roman" w:hAnsi="Times New Roman" w:cs="Times New Roman"/>
                <w:sz w:val="20"/>
                <w:szCs w:val="20"/>
              </w:rPr>
              <w:t>1</w:t>
            </w:r>
          </w:p>
        </w:tc>
        <w:tc>
          <w:tcPr>
            <w:tcW w:w="2066" w:type="dxa"/>
            <w:vMerge w:val="restart"/>
            <w:vAlign w:val="center"/>
          </w:tcPr>
          <w:p w:rsidR="0069773F" w:rsidRPr="00367A2F" w:rsidRDefault="0069773F" w:rsidP="005816F9">
            <w:pPr>
              <w:ind w:left="34" w:right="-1"/>
              <w:jc w:val="left"/>
              <w:rPr>
                <w:rFonts w:ascii="Times New Roman" w:hAnsi="Times New Roman" w:cs="Times New Roman"/>
                <w:sz w:val="20"/>
                <w:szCs w:val="20"/>
              </w:rPr>
            </w:pPr>
            <w:r>
              <w:rPr>
                <w:rFonts w:ascii="Times New Roman" w:hAnsi="Times New Roman" w:cs="Times New Roman"/>
                <w:sz w:val="20"/>
                <w:szCs w:val="20"/>
              </w:rPr>
              <w:t>ИП Кокорина О.П.</w:t>
            </w:r>
          </w:p>
        </w:tc>
        <w:tc>
          <w:tcPr>
            <w:tcW w:w="3856" w:type="dxa"/>
            <w:vAlign w:val="center"/>
          </w:tcPr>
          <w:p w:rsidR="0069773F" w:rsidRPr="000273E6" w:rsidRDefault="0069773F" w:rsidP="00636E92">
            <w:pPr>
              <w:pStyle w:val="a4"/>
              <w:tabs>
                <w:tab w:val="left" w:pos="318"/>
              </w:tabs>
              <w:ind w:left="11" w:right="0" w:hanging="11"/>
              <w:jc w:val="both"/>
              <w:rPr>
                <w:rFonts w:ascii="Times New Roman" w:hAnsi="Times New Roman" w:cs="Times New Roman"/>
                <w:sz w:val="20"/>
                <w:szCs w:val="20"/>
              </w:rPr>
            </w:pPr>
            <w:r w:rsidRPr="0069773F">
              <w:rPr>
                <w:rFonts w:ascii="Times New Roman" w:hAnsi="Times New Roman" w:cs="Times New Roman"/>
                <w:sz w:val="20"/>
                <w:szCs w:val="20"/>
              </w:rPr>
              <w:t>В пункте 13.7 Проектов конкретизировать виды предпринимательской деятельност</w:t>
            </w:r>
            <w:r w:rsidR="00636E92">
              <w:rPr>
                <w:rFonts w:ascii="Times New Roman" w:hAnsi="Times New Roman" w:cs="Times New Roman"/>
                <w:sz w:val="20"/>
                <w:szCs w:val="20"/>
              </w:rPr>
              <w:t>и, в соответствии с пунктом 8.3</w:t>
            </w:r>
          </w:p>
        </w:tc>
        <w:tc>
          <w:tcPr>
            <w:tcW w:w="2835" w:type="dxa"/>
            <w:vAlign w:val="center"/>
          </w:tcPr>
          <w:p w:rsidR="0069773F" w:rsidRPr="00367A2F" w:rsidRDefault="00636E92" w:rsidP="005816F9">
            <w:pPr>
              <w:pStyle w:val="a4"/>
              <w:tabs>
                <w:tab w:val="left" w:pos="175"/>
              </w:tabs>
              <w:ind w:left="33" w:right="-1"/>
              <w:jc w:val="left"/>
              <w:rPr>
                <w:rFonts w:ascii="Times New Roman" w:hAnsi="Times New Roman" w:cs="Times New Roman"/>
                <w:sz w:val="20"/>
                <w:szCs w:val="20"/>
              </w:rPr>
            </w:pPr>
            <w:r w:rsidRPr="00636E92">
              <w:rPr>
                <w:rFonts w:ascii="Times New Roman" w:hAnsi="Times New Roman" w:cs="Times New Roman"/>
                <w:sz w:val="20"/>
                <w:szCs w:val="20"/>
              </w:rPr>
              <w:t>Предложение будет учтено</w:t>
            </w:r>
          </w:p>
        </w:tc>
      </w:tr>
      <w:tr w:rsidR="0069773F" w:rsidRPr="00367A2F" w:rsidTr="001F11B0">
        <w:trPr>
          <w:trHeight w:val="825"/>
        </w:trPr>
        <w:tc>
          <w:tcPr>
            <w:tcW w:w="486" w:type="dxa"/>
            <w:vMerge/>
            <w:vAlign w:val="center"/>
          </w:tcPr>
          <w:p w:rsidR="0069773F" w:rsidRPr="00367A2F" w:rsidRDefault="0069773F" w:rsidP="005816F9">
            <w:pPr>
              <w:ind w:right="-1"/>
              <w:jc w:val="both"/>
              <w:rPr>
                <w:rFonts w:ascii="Times New Roman" w:hAnsi="Times New Roman" w:cs="Times New Roman"/>
                <w:sz w:val="20"/>
                <w:szCs w:val="20"/>
              </w:rPr>
            </w:pPr>
          </w:p>
        </w:tc>
        <w:tc>
          <w:tcPr>
            <w:tcW w:w="2066" w:type="dxa"/>
            <w:vMerge/>
            <w:vAlign w:val="center"/>
          </w:tcPr>
          <w:p w:rsidR="0069773F" w:rsidRDefault="0069773F" w:rsidP="005816F9">
            <w:pPr>
              <w:ind w:left="34" w:right="-1"/>
              <w:jc w:val="left"/>
              <w:rPr>
                <w:rFonts w:ascii="Times New Roman" w:hAnsi="Times New Roman" w:cs="Times New Roman"/>
                <w:sz w:val="20"/>
                <w:szCs w:val="20"/>
              </w:rPr>
            </w:pPr>
          </w:p>
        </w:tc>
        <w:tc>
          <w:tcPr>
            <w:tcW w:w="3856" w:type="dxa"/>
            <w:vAlign w:val="center"/>
          </w:tcPr>
          <w:p w:rsidR="0069773F" w:rsidRPr="0069773F" w:rsidRDefault="0069773F" w:rsidP="00636E92">
            <w:pPr>
              <w:pStyle w:val="a4"/>
              <w:tabs>
                <w:tab w:val="left" w:pos="318"/>
              </w:tabs>
              <w:ind w:left="11" w:right="0" w:hanging="11"/>
              <w:jc w:val="both"/>
              <w:rPr>
                <w:rFonts w:ascii="Times New Roman" w:hAnsi="Times New Roman" w:cs="Times New Roman"/>
                <w:sz w:val="20"/>
                <w:szCs w:val="20"/>
              </w:rPr>
            </w:pPr>
            <w:r w:rsidRPr="0069773F">
              <w:rPr>
                <w:rFonts w:ascii="Times New Roman" w:hAnsi="Times New Roman" w:cs="Times New Roman"/>
                <w:sz w:val="20"/>
                <w:szCs w:val="20"/>
              </w:rPr>
              <w:t>Уточнить Пункт 56.3 Проектов – к</w:t>
            </w:r>
            <w:r w:rsidR="00636E92">
              <w:rPr>
                <w:rFonts w:ascii="Times New Roman" w:hAnsi="Times New Roman" w:cs="Times New Roman"/>
                <w:sz w:val="20"/>
                <w:szCs w:val="20"/>
              </w:rPr>
              <w:t>то относится к данной категории</w:t>
            </w:r>
            <w:r>
              <w:rPr>
                <w:rFonts w:ascii="Times New Roman" w:hAnsi="Times New Roman" w:cs="Times New Roman"/>
                <w:sz w:val="20"/>
                <w:szCs w:val="20"/>
              </w:rPr>
              <w:t>-</w:t>
            </w:r>
          </w:p>
        </w:tc>
        <w:tc>
          <w:tcPr>
            <w:tcW w:w="2835" w:type="dxa"/>
            <w:vAlign w:val="center"/>
          </w:tcPr>
          <w:p w:rsidR="0069773F" w:rsidRDefault="00636E92" w:rsidP="005816F9">
            <w:pPr>
              <w:pStyle w:val="a4"/>
              <w:tabs>
                <w:tab w:val="left" w:pos="175"/>
              </w:tabs>
              <w:ind w:left="33" w:right="-1"/>
              <w:jc w:val="left"/>
              <w:rPr>
                <w:rFonts w:ascii="Times New Roman" w:hAnsi="Times New Roman" w:cs="Times New Roman"/>
                <w:sz w:val="20"/>
                <w:szCs w:val="20"/>
              </w:rPr>
            </w:pPr>
            <w:r w:rsidRPr="00636E92">
              <w:rPr>
                <w:rFonts w:ascii="Times New Roman" w:hAnsi="Times New Roman" w:cs="Times New Roman"/>
                <w:sz w:val="20"/>
                <w:szCs w:val="20"/>
              </w:rPr>
              <w:t>Предложение будет учтено</w:t>
            </w:r>
          </w:p>
        </w:tc>
      </w:tr>
      <w:tr w:rsidR="001F11B0" w:rsidRPr="00367A2F" w:rsidTr="001F11B0">
        <w:trPr>
          <w:trHeight w:val="900"/>
        </w:trPr>
        <w:tc>
          <w:tcPr>
            <w:tcW w:w="486" w:type="dxa"/>
            <w:vMerge w:val="restart"/>
            <w:vAlign w:val="center"/>
          </w:tcPr>
          <w:p w:rsidR="001F11B0" w:rsidRPr="00367A2F" w:rsidRDefault="001F11B0" w:rsidP="005816F9">
            <w:pPr>
              <w:ind w:right="-1"/>
              <w:jc w:val="both"/>
              <w:rPr>
                <w:rFonts w:ascii="Times New Roman" w:hAnsi="Times New Roman" w:cs="Times New Roman"/>
                <w:sz w:val="20"/>
                <w:szCs w:val="20"/>
              </w:rPr>
            </w:pPr>
            <w:r>
              <w:rPr>
                <w:rFonts w:ascii="Times New Roman" w:hAnsi="Times New Roman" w:cs="Times New Roman"/>
                <w:sz w:val="20"/>
                <w:szCs w:val="20"/>
              </w:rPr>
              <w:t>2</w:t>
            </w:r>
          </w:p>
        </w:tc>
        <w:tc>
          <w:tcPr>
            <w:tcW w:w="2066" w:type="dxa"/>
            <w:vMerge w:val="restart"/>
            <w:vAlign w:val="center"/>
          </w:tcPr>
          <w:p w:rsidR="001F11B0" w:rsidRDefault="001F11B0" w:rsidP="005816F9">
            <w:pPr>
              <w:ind w:left="34" w:right="-1"/>
              <w:jc w:val="left"/>
              <w:rPr>
                <w:rFonts w:ascii="Times New Roman" w:hAnsi="Times New Roman" w:cs="Times New Roman"/>
                <w:sz w:val="20"/>
                <w:szCs w:val="20"/>
              </w:rPr>
            </w:pPr>
            <w:r>
              <w:rPr>
                <w:rFonts w:ascii="Times New Roman" w:hAnsi="Times New Roman" w:cs="Times New Roman"/>
                <w:sz w:val="20"/>
                <w:szCs w:val="20"/>
              </w:rPr>
              <w:t>ИП Миклина С.К.</w:t>
            </w:r>
          </w:p>
        </w:tc>
        <w:tc>
          <w:tcPr>
            <w:tcW w:w="3856" w:type="dxa"/>
            <w:vAlign w:val="center"/>
          </w:tcPr>
          <w:p w:rsidR="001F11B0" w:rsidRPr="0069773F" w:rsidRDefault="001F11B0" w:rsidP="001F11B0">
            <w:pPr>
              <w:pStyle w:val="a4"/>
              <w:tabs>
                <w:tab w:val="left" w:pos="318"/>
              </w:tabs>
              <w:ind w:left="11" w:right="0" w:hanging="11"/>
              <w:jc w:val="both"/>
              <w:rPr>
                <w:rFonts w:ascii="Times New Roman" w:hAnsi="Times New Roman" w:cs="Times New Roman"/>
                <w:sz w:val="20"/>
                <w:szCs w:val="20"/>
              </w:rPr>
            </w:pPr>
            <w:r w:rsidRPr="001F11B0">
              <w:rPr>
                <w:rFonts w:ascii="Times New Roman" w:hAnsi="Times New Roman" w:cs="Times New Roman"/>
                <w:sz w:val="20"/>
                <w:szCs w:val="20"/>
              </w:rPr>
              <w:t>С введением с 1 января 2023 единого налогового счета, в поле, где проставляется ОКТМО и КБК ставится "</w:t>
            </w:r>
            <w:r>
              <w:rPr>
                <w:rFonts w:ascii="Times New Roman" w:hAnsi="Times New Roman" w:cs="Times New Roman"/>
                <w:sz w:val="20"/>
                <w:szCs w:val="20"/>
              </w:rPr>
              <w:t>0". Прошу уточнить данный пункт</w:t>
            </w:r>
          </w:p>
        </w:tc>
        <w:tc>
          <w:tcPr>
            <w:tcW w:w="2835" w:type="dxa"/>
            <w:vAlign w:val="center"/>
          </w:tcPr>
          <w:p w:rsidR="001F11B0" w:rsidRDefault="00DB3EFA" w:rsidP="00DB3EFA">
            <w:pPr>
              <w:pStyle w:val="a4"/>
              <w:tabs>
                <w:tab w:val="left" w:pos="175"/>
              </w:tabs>
              <w:ind w:left="33" w:right="-1"/>
              <w:jc w:val="left"/>
              <w:rPr>
                <w:rFonts w:ascii="Times New Roman" w:hAnsi="Times New Roman" w:cs="Times New Roman"/>
                <w:sz w:val="20"/>
                <w:szCs w:val="20"/>
              </w:rPr>
            </w:pPr>
            <w:r>
              <w:rPr>
                <w:rFonts w:ascii="Times New Roman" w:hAnsi="Times New Roman" w:cs="Times New Roman"/>
                <w:sz w:val="20"/>
                <w:szCs w:val="20"/>
              </w:rPr>
              <w:t xml:space="preserve">Подпунктом 31.5 пункта 31 </w:t>
            </w:r>
            <w:r w:rsidRPr="00DB3EFA">
              <w:rPr>
                <w:rFonts w:ascii="Times New Roman" w:hAnsi="Times New Roman" w:cs="Times New Roman"/>
                <w:sz w:val="20"/>
                <w:szCs w:val="20"/>
              </w:rPr>
              <w:t>проекта</w:t>
            </w:r>
            <w:r>
              <w:rPr>
                <w:rFonts w:ascii="Times New Roman" w:hAnsi="Times New Roman" w:cs="Times New Roman"/>
                <w:sz w:val="20"/>
                <w:szCs w:val="20"/>
              </w:rPr>
              <w:t xml:space="preserve"> постановления предусмотрены необходимые</w:t>
            </w:r>
            <w:r w:rsidRPr="00DB3EFA">
              <w:rPr>
                <w:rFonts w:ascii="Times New Roman" w:hAnsi="Times New Roman" w:cs="Times New Roman"/>
                <w:sz w:val="20"/>
                <w:szCs w:val="20"/>
              </w:rPr>
              <w:t xml:space="preserve"> </w:t>
            </w:r>
            <w:r>
              <w:rPr>
                <w:rFonts w:ascii="Times New Roman" w:hAnsi="Times New Roman" w:cs="Times New Roman"/>
                <w:sz w:val="20"/>
                <w:szCs w:val="20"/>
              </w:rPr>
              <w:t xml:space="preserve">документы для предоставления. При уплате налогов в поле ОКТМО вручную проставляется </w:t>
            </w:r>
            <w:r w:rsidRPr="00DB3EFA">
              <w:rPr>
                <w:rFonts w:ascii="Times New Roman" w:hAnsi="Times New Roman" w:cs="Times New Roman"/>
                <w:sz w:val="20"/>
                <w:szCs w:val="20"/>
              </w:rPr>
              <w:t>код ОКТМО 11851000</w:t>
            </w:r>
          </w:p>
        </w:tc>
      </w:tr>
      <w:tr w:rsidR="001F11B0" w:rsidRPr="00367A2F" w:rsidTr="001F11B0">
        <w:trPr>
          <w:trHeight w:val="695"/>
        </w:trPr>
        <w:tc>
          <w:tcPr>
            <w:tcW w:w="486" w:type="dxa"/>
            <w:vMerge/>
            <w:vAlign w:val="center"/>
          </w:tcPr>
          <w:p w:rsidR="001F11B0" w:rsidRDefault="001F11B0" w:rsidP="005816F9">
            <w:pPr>
              <w:ind w:right="-1"/>
              <w:jc w:val="both"/>
              <w:rPr>
                <w:rFonts w:ascii="Times New Roman" w:hAnsi="Times New Roman" w:cs="Times New Roman"/>
                <w:sz w:val="20"/>
                <w:szCs w:val="20"/>
              </w:rPr>
            </w:pPr>
          </w:p>
        </w:tc>
        <w:tc>
          <w:tcPr>
            <w:tcW w:w="2066" w:type="dxa"/>
            <w:vMerge/>
            <w:vAlign w:val="center"/>
          </w:tcPr>
          <w:p w:rsidR="001F11B0" w:rsidRDefault="001F11B0" w:rsidP="005816F9">
            <w:pPr>
              <w:ind w:left="34" w:right="-1"/>
              <w:jc w:val="left"/>
              <w:rPr>
                <w:rFonts w:ascii="Times New Roman" w:hAnsi="Times New Roman" w:cs="Times New Roman"/>
                <w:sz w:val="20"/>
                <w:szCs w:val="20"/>
              </w:rPr>
            </w:pPr>
          </w:p>
        </w:tc>
        <w:tc>
          <w:tcPr>
            <w:tcW w:w="3856" w:type="dxa"/>
            <w:vAlign w:val="center"/>
          </w:tcPr>
          <w:p w:rsidR="001F11B0" w:rsidRPr="001F11B0" w:rsidRDefault="001F11B0" w:rsidP="001F11B0">
            <w:pPr>
              <w:pStyle w:val="a4"/>
              <w:tabs>
                <w:tab w:val="left" w:pos="318"/>
              </w:tabs>
              <w:ind w:left="0" w:right="0"/>
              <w:jc w:val="both"/>
              <w:rPr>
                <w:rFonts w:ascii="Times New Roman" w:hAnsi="Times New Roman" w:cs="Times New Roman"/>
                <w:sz w:val="20"/>
                <w:szCs w:val="20"/>
              </w:rPr>
            </w:pPr>
            <w:r w:rsidRPr="001F11B0">
              <w:rPr>
                <w:rFonts w:ascii="Times New Roman" w:hAnsi="Times New Roman" w:cs="Times New Roman"/>
                <w:sz w:val="20"/>
                <w:szCs w:val="20"/>
              </w:rPr>
              <w:t>В пункте 58 Проектов предусмотреть срок направления обращения и документы на рассмотрение Комиссией.</w:t>
            </w:r>
          </w:p>
        </w:tc>
        <w:tc>
          <w:tcPr>
            <w:tcW w:w="2835" w:type="dxa"/>
            <w:vAlign w:val="center"/>
          </w:tcPr>
          <w:p w:rsidR="001F11B0" w:rsidRDefault="001F11B0" w:rsidP="005816F9">
            <w:pPr>
              <w:pStyle w:val="a4"/>
              <w:tabs>
                <w:tab w:val="left" w:pos="175"/>
              </w:tabs>
              <w:ind w:left="33" w:right="-1"/>
              <w:jc w:val="left"/>
              <w:rPr>
                <w:rFonts w:ascii="Times New Roman" w:hAnsi="Times New Roman" w:cs="Times New Roman"/>
                <w:sz w:val="20"/>
                <w:szCs w:val="20"/>
              </w:rPr>
            </w:pPr>
            <w:r w:rsidRPr="001F11B0">
              <w:rPr>
                <w:rFonts w:ascii="Times New Roman" w:hAnsi="Times New Roman" w:cs="Times New Roman"/>
                <w:sz w:val="20"/>
                <w:szCs w:val="20"/>
              </w:rPr>
              <w:t>Предложение будет учтено</w:t>
            </w:r>
          </w:p>
        </w:tc>
      </w:tr>
      <w:tr w:rsidR="00636E92" w:rsidRPr="00367A2F" w:rsidTr="001F11B0">
        <w:trPr>
          <w:trHeight w:val="274"/>
        </w:trPr>
        <w:tc>
          <w:tcPr>
            <w:tcW w:w="486" w:type="dxa"/>
            <w:vAlign w:val="center"/>
          </w:tcPr>
          <w:p w:rsidR="00636E92" w:rsidRPr="00367A2F" w:rsidRDefault="001F11B0" w:rsidP="00636E92">
            <w:pPr>
              <w:ind w:right="-1"/>
              <w:jc w:val="both"/>
              <w:rPr>
                <w:rFonts w:ascii="Times New Roman" w:hAnsi="Times New Roman" w:cs="Times New Roman"/>
                <w:sz w:val="20"/>
                <w:szCs w:val="20"/>
              </w:rPr>
            </w:pPr>
            <w:r>
              <w:rPr>
                <w:rFonts w:ascii="Times New Roman" w:hAnsi="Times New Roman" w:cs="Times New Roman"/>
                <w:sz w:val="20"/>
                <w:szCs w:val="20"/>
              </w:rPr>
              <w:t>3</w:t>
            </w:r>
          </w:p>
        </w:tc>
        <w:tc>
          <w:tcPr>
            <w:tcW w:w="2066" w:type="dxa"/>
          </w:tcPr>
          <w:p w:rsidR="00636E92" w:rsidRPr="001F11B0" w:rsidRDefault="00636E92" w:rsidP="00636E92">
            <w:pPr>
              <w:ind w:left="34" w:right="-1"/>
              <w:jc w:val="left"/>
              <w:rPr>
                <w:rFonts w:ascii="Times New Roman" w:hAnsi="Times New Roman" w:cs="Times New Roman"/>
                <w:sz w:val="20"/>
                <w:szCs w:val="20"/>
              </w:rPr>
            </w:pPr>
            <w:r w:rsidRPr="001F11B0">
              <w:rPr>
                <w:rFonts w:ascii="Times New Roman" w:hAnsi="Times New Roman" w:cs="Times New Roman"/>
                <w:sz w:val="20"/>
                <w:szCs w:val="20"/>
              </w:rPr>
              <w:t>АО "Центр развития бизнеса НАО"</w:t>
            </w:r>
          </w:p>
        </w:tc>
        <w:tc>
          <w:tcPr>
            <w:tcW w:w="3856" w:type="dxa"/>
          </w:tcPr>
          <w:p w:rsidR="00636E92" w:rsidRPr="001F11B0" w:rsidRDefault="00636E92" w:rsidP="00636E92">
            <w:pPr>
              <w:pStyle w:val="a4"/>
              <w:tabs>
                <w:tab w:val="left" w:pos="318"/>
              </w:tabs>
              <w:ind w:left="47" w:right="-1" w:hanging="14"/>
              <w:jc w:val="both"/>
              <w:rPr>
                <w:rFonts w:ascii="Times New Roman" w:hAnsi="Times New Roman" w:cs="Times New Roman"/>
                <w:sz w:val="20"/>
                <w:szCs w:val="20"/>
              </w:rPr>
            </w:pPr>
            <w:r w:rsidRPr="001F11B0">
              <w:rPr>
                <w:rFonts w:ascii="Times New Roman" w:hAnsi="Times New Roman" w:cs="Times New Roman"/>
                <w:sz w:val="20"/>
                <w:szCs w:val="20"/>
              </w:rPr>
              <w:t>Предложения и замечания отсутствуют</w:t>
            </w:r>
          </w:p>
        </w:tc>
        <w:tc>
          <w:tcPr>
            <w:tcW w:w="2835" w:type="dxa"/>
            <w:vAlign w:val="center"/>
          </w:tcPr>
          <w:p w:rsidR="00636E92" w:rsidRDefault="00636E92" w:rsidP="00636E92">
            <w:pPr>
              <w:pStyle w:val="a4"/>
              <w:tabs>
                <w:tab w:val="left" w:pos="175"/>
              </w:tabs>
              <w:ind w:left="33" w:right="-1"/>
              <w:jc w:val="left"/>
              <w:rPr>
                <w:rFonts w:ascii="Times New Roman" w:hAnsi="Times New Roman" w:cs="Times New Roman"/>
                <w:sz w:val="20"/>
                <w:szCs w:val="20"/>
              </w:rPr>
            </w:pPr>
          </w:p>
        </w:tc>
      </w:tr>
    </w:tbl>
    <w:p w:rsidR="00DB3EFA" w:rsidRDefault="00DB3EFA" w:rsidP="00D85552">
      <w:pPr>
        <w:spacing w:before="0"/>
        <w:ind w:firstLine="595"/>
        <w:jc w:val="both"/>
        <w:rPr>
          <w:rFonts w:ascii="Times New Roman" w:hAnsi="Times New Roman" w:cs="Times New Roman"/>
          <w:sz w:val="26"/>
          <w:szCs w:val="26"/>
        </w:rPr>
      </w:pPr>
      <w:bookmarkStart w:id="0" w:name="_GoBack"/>
      <w:bookmarkEnd w:id="0"/>
    </w:p>
    <w:sectPr w:rsidR="00DB3EFA" w:rsidSect="00EC6DCF">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728" w:rsidRDefault="00F56728" w:rsidP="00851281">
      <w:pPr>
        <w:spacing w:before="0"/>
      </w:pPr>
      <w:r>
        <w:separator/>
      </w:r>
    </w:p>
  </w:endnote>
  <w:endnote w:type="continuationSeparator" w:id="0">
    <w:p w:rsidR="00F56728" w:rsidRDefault="00F56728" w:rsidP="008512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728" w:rsidRDefault="00F56728" w:rsidP="00851281">
      <w:pPr>
        <w:spacing w:before="0"/>
      </w:pPr>
      <w:r>
        <w:separator/>
      </w:r>
    </w:p>
  </w:footnote>
  <w:footnote w:type="continuationSeparator" w:id="0">
    <w:p w:rsidR="00F56728" w:rsidRDefault="00F56728" w:rsidP="0085128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114209"/>
      <w:docPartObj>
        <w:docPartGallery w:val="Page Numbers (Top of Page)"/>
        <w:docPartUnique/>
      </w:docPartObj>
    </w:sdtPr>
    <w:sdtEndPr/>
    <w:sdtContent>
      <w:p w:rsidR="00F56728" w:rsidRDefault="00B04DB7">
        <w:pPr>
          <w:pStyle w:val="a7"/>
        </w:pPr>
        <w:r>
          <w:rPr>
            <w:noProof/>
          </w:rPr>
          <w:fldChar w:fldCharType="begin"/>
        </w:r>
        <w:r>
          <w:rPr>
            <w:noProof/>
          </w:rPr>
          <w:instrText xml:space="preserve"> PAGE   \* MERGEFORMAT </w:instrText>
        </w:r>
        <w:r>
          <w:rPr>
            <w:noProof/>
          </w:rPr>
          <w:fldChar w:fldCharType="separate"/>
        </w:r>
        <w:r w:rsidR="00470BF6">
          <w:rPr>
            <w:noProof/>
          </w:rPr>
          <w:t>2</w:t>
        </w:r>
        <w:r>
          <w:rPr>
            <w:noProof/>
          </w:rPr>
          <w:fldChar w:fldCharType="end"/>
        </w:r>
      </w:p>
    </w:sdtContent>
  </w:sdt>
  <w:p w:rsidR="00F56728" w:rsidRDefault="00F5672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4D2"/>
    <w:multiLevelType w:val="hybridMultilevel"/>
    <w:tmpl w:val="7C682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17307B"/>
    <w:multiLevelType w:val="hybridMultilevel"/>
    <w:tmpl w:val="EDF69050"/>
    <w:lvl w:ilvl="0" w:tplc="622A3D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5A3DD2"/>
    <w:multiLevelType w:val="hybridMultilevel"/>
    <w:tmpl w:val="183A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5300B"/>
    <w:multiLevelType w:val="hybridMultilevel"/>
    <w:tmpl w:val="95C08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5D5E12"/>
    <w:multiLevelType w:val="hybridMultilevel"/>
    <w:tmpl w:val="843C602C"/>
    <w:lvl w:ilvl="0" w:tplc="3B98A29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 w15:restartNumberingAfterBreak="0">
    <w:nsid w:val="0DA7761B"/>
    <w:multiLevelType w:val="hybridMultilevel"/>
    <w:tmpl w:val="462C9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B51C7D"/>
    <w:multiLevelType w:val="hybridMultilevel"/>
    <w:tmpl w:val="60AC2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3020FF"/>
    <w:multiLevelType w:val="hybridMultilevel"/>
    <w:tmpl w:val="1B8C3CCC"/>
    <w:lvl w:ilvl="0" w:tplc="7234AF00">
      <w:start w:val="4"/>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334455"/>
    <w:multiLevelType w:val="hybridMultilevel"/>
    <w:tmpl w:val="0EC4B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156CB6"/>
    <w:multiLevelType w:val="hybridMultilevel"/>
    <w:tmpl w:val="1884EADA"/>
    <w:lvl w:ilvl="0" w:tplc="2CA2A01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0" w15:restartNumberingAfterBreak="0">
    <w:nsid w:val="2C8C3946"/>
    <w:multiLevelType w:val="hybridMultilevel"/>
    <w:tmpl w:val="9F12E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FE67F6"/>
    <w:multiLevelType w:val="hybridMultilevel"/>
    <w:tmpl w:val="4DF2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FB25D3"/>
    <w:multiLevelType w:val="hybridMultilevel"/>
    <w:tmpl w:val="712E6302"/>
    <w:lvl w:ilvl="0" w:tplc="AA725698">
      <w:start w:val="2"/>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367745"/>
    <w:multiLevelType w:val="hybridMultilevel"/>
    <w:tmpl w:val="9B0C8258"/>
    <w:lvl w:ilvl="0" w:tplc="F408922E">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14" w15:restartNumberingAfterBreak="0">
    <w:nsid w:val="441A524C"/>
    <w:multiLevelType w:val="hybridMultilevel"/>
    <w:tmpl w:val="ADA05AAC"/>
    <w:lvl w:ilvl="0" w:tplc="AA72569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5" w15:restartNumberingAfterBreak="0">
    <w:nsid w:val="4ADB6F47"/>
    <w:multiLevelType w:val="hybridMultilevel"/>
    <w:tmpl w:val="DE9454CA"/>
    <w:lvl w:ilvl="0" w:tplc="54B6322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146AED"/>
    <w:multiLevelType w:val="hybridMultilevel"/>
    <w:tmpl w:val="66320060"/>
    <w:lvl w:ilvl="0" w:tplc="65B2FC66">
      <w:start w:val="1"/>
      <w:numFmt w:val="decimal"/>
      <w:lvlText w:val="%1."/>
      <w:lvlJc w:val="left"/>
      <w:pPr>
        <w:ind w:left="546" w:hanging="360"/>
      </w:pPr>
      <w:rPr>
        <w:rFonts w:hint="default"/>
      </w:rPr>
    </w:lvl>
    <w:lvl w:ilvl="1" w:tplc="04190019" w:tentative="1">
      <w:start w:val="1"/>
      <w:numFmt w:val="lowerLetter"/>
      <w:lvlText w:val="%2."/>
      <w:lvlJc w:val="left"/>
      <w:pPr>
        <w:ind w:left="1266" w:hanging="360"/>
      </w:pPr>
    </w:lvl>
    <w:lvl w:ilvl="2" w:tplc="0419001B" w:tentative="1">
      <w:start w:val="1"/>
      <w:numFmt w:val="lowerRoman"/>
      <w:lvlText w:val="%3."/>
      <w:lvlJc w:val="right"/>
      <w:pPr>
        <w:ind w:left="1986" w:hanging="180"/>
      </w:pPr>
    </w:lvl>
    <w:lvl w:ilvl="3" w:tplc="0419000F" w:tentative="1">
      <w:start w:val="1"/>
      <w:numFmt w:val="decimal"/>
      <w:lvlText w:val="%4."/>
      <w:lvlJc w:val="left"/>
      <w:pPr>
        <w:ind w:left="2706" w:hanging="360"/>
      </w:pPr>
    </w:lvl>
    <w:lvl w:ilvl="4" w:tplc="04190019" w:tentative="1">
      <w:start w:val="1"/>
      <w:numFmt w:val="lowerLetter"/>
      <w:lvlText w:val="%5."/>
      <w:lvlJc w:val="left"/>
      <w:pPr>
        <w:ind w:left="3426" w:hanging="360"/>
      </w:pPr>
    </w:lvl>
    <w:lvl w:ilvl="5" w:tplc="0419001B" w:tentative="1">
      <w:start w:val="1"/>
      <w:numFmt w:val="lowerRoman"/>
      <w:lvlText w:val="%6."/>
      <w:lvlJc w:val="right"/>
      <w:pPr>
        <w:ind w:left="4146" w:hanging="180"/>
      </w:pPr>
    </w:lvl>
    <w:lvl w:ilvl="6" w:tplc="0419000F" w:tentative="1">
      <w:start w:val="1"/>
      <w:numFmt w:val="decimal"/>
      <w:lvlText w:val="%7."/>
      <w:lvlJc w:val="left"/>
      <w:pPr>
        <w:ind w:left="4866" w:hanging="360"/>
      </w:pPr>
    </w:lvl>
    <w:lvl w:ilvl="7" w:tplc="04190019" w:tentative="1">
      <w:start w:val="1"/>
      <w:numFmt w:val="lowerLetter"/>
      <w:lvlText w:val="%8."/>
      <w:lvlJc w:val="left"/>
      <w:pPr>
        <w:ind w:left="5586" w:hanging="360"/>
      </w:pPr>
    </w:lvl>
    <w:lvl w:ilvl="8" w:tplc="0419001B" w:tentative="1">
      <w:start w:val="1"/>
      <w:numFmt w:val="lowerRoman"/>
      <w:lvlText w:val="%9."/>
      <w:lvlJc w:val="right"/>
      <w:pPr>
        <w:ind w:left="6306" w:hanging="180"/>
      </w:pPr>
    </w:lvl>
  </w:abstractNum>
  <w:abstractNum w:abstractNumId="17" w15:restartNumberingAfterBreak="0">
    <w:nsid w:val="646F418F"/>
    <w:multiLevelType w:val="hybridMultilevel"/>
    <w:tmpl w:val="32BA9AB4"/>
    <w:lvl w:ilvl="0" w:tplc="5E30B8EE">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18" w15:restartNumberingAfterBreak="0">
    <w:nsid w:val="70220B61"/>
    <w:multiLevelType w:val="hybridMultilevel"/>
    <w:tmpl w:val="4094EF84"/>
    <w:lvl w:ilvl="0" w:tplc="259084CE">
      <w:start w:val="5"/>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9" w15:restartNumberingAfterBreak="0">
    <w:nsid w:val="72E9185E"/>
    <w:multiLevelType w:val="hybridMultilevel"/>
    <w:tmpl w:val="7DA49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BF2459"/>
    <w:multiLevelType w:val="hybridMultilevel"/>
    <w:tmpl w:val="628AC386"/>
    <w:lvl w:ilvl="0" w:tplc="46C439D4">
      <w:start w:val="3"/>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1"/>
  </w:num>
  <w:num w:numId="3">
    <w:abstractNumId w:val="5"/>
  </w:num>
  <w:num w:numId="4">
    <w:abstractNumId w:val="10"/>
  </w:num>
  <w:num w:numId="5">
    <w:abstractNumId w:val="6"/>
  </w:num>
  <w:num w:numId="6">
    <w:abstractNumId w:val="8"/>
  </w:num>
  <w:num w:numId="7">
    <w:abstractNumId w:val="3"/>
  </w:num>
  <w:num w:numId="8">
    <w:abstractNumId w:val="0"/>
  </w:num>
  <w:num w:numId="9">
    <w:abstractNumId w:val="15"/>
  </w:num>
  <w:num w:numId="10">
    <w:abstractNumId w:val="2"/>
  </w:num>
  <w:num w:numId="11">
    <w:abstractNumId w:val="1"/>
  </w:num>
  <w:num w:numId="12">
    <w:abstractNumId w:val="16"/>
  </w:num>
  <w:num w:numId="13">
    <w:abstractNumId w:val="17"/>
  </w:num>
  <w:num w:numId="14">
    <w:abstractNumId w:val="13"/>
  </w:num>
  <w:num w:numId="15">
    <w:abstractNumId w:val="4"/>
  </w:num>
  <w:num w:numId="16">
    <w:abstractNumId w:val="9"/>
  </w:num>
  <w:num w:numId="17">
    <w:abstractNumId w:val="18"/>
  </w:num>
  <w:num w:numId="18">
    <w:abstractNumId w:val="7"/>
  </w:num>
  <w:num w:numId="19">
    <w:abstractNumId w:val="20"/>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9A"/>
    <w:rsid w:val="00004CC4"/>
    <w:rsid w:val="00020D0E"/>
    <w:rsid w:val="0002443F"/>
    <w:rsid w:val="000273E6"/>
    <w:rsid w:val="000279C2"/>
    <w:rsid w:val="000370F5"/>
    <w:rsid w:val="000376BE"/>
    <w:rsid w:val="00042B38"/>
    <w:rsid w:val="00044711"/>
    <w:rsid w:val="00052AF0"/>
    <w:rsid w:val="000612E6"/>
    <w:rsid w:val="000615CD"/>
    <w:rsid w:val="0006643C"/>
    <w:rsid w:val="00080571"/>
    <w:rsid w:val="00081F5B"/>
    <w:rsid w:val="000B1075"/>
    <w:rsid w:val="000B2444"/>
    <w:rsid w:val="000B6412"/>
    <w:rsid w:val="000C1FE5"/>
    <w:rsid w:val="000C6F9F"/>
    <w:rsid w:val="000E306C"/>
    <w:rsid w:val="000F1DA9"/>
    <w:rsid w:val="00116BB7"/>
    <w:rsid w:val="00125733"/>
    <w:rsid w:val="0012695A"/>
    <w:rsid w:val="00144AA7"/>
    <w:rsid w:val="0014640C"/>
    <w:rsid w:val="00147054"/>
    <w:rsid w:val="00160854"/>
    <w:rsid w:val="001B3B6C"/>
    <w:rsid w:val="001C084C"/>
    <w:rsid w:val="001C16DA"/>
    <w:rsid w:val="001C2D49"/>
    <w:rsid w:val="001C31AC"/>
    <w:rsid w:val="001D0769"/>
    <w:rsid w:val="001E6D0E"/>
    <w:rsid w:val="001F11B0"/>
    <w:rsid w:val="002015AC"/>
    <w:rsid w:val="00206447"/>
    <w:rsid w:val="00213FB4"/>
    <w:rsid w:val="002516CB"/>
    <w:rsid w:val="0029562D"/>
    <w:rsid w:val="002A5CBE"/>
    <w:rsid w:val="002B09A5"/>
    <w:rsid w:val="002C1E00"/>
    <w:rsid w:val="002C7CF5"/>
    <w:rsid w:val="002D265D"/>
    <w:rsid w:val="002D7EDD"/>
    <w:rsid w:val="002E006D"/>
    <w:rsid w:val="002E1133"/>
    <w:rsid w:val="002E2FBE"/>
    <w:rsid w:val="002E3F20"/>
    <w:rsid w:val="003011A4"/>
    <w:rsid w:val="003025D9"/>
    <w:rsid w:val="00311633"/>
    <w:rsid w:val="00311930"/>
    <w:rsid w:val="003279A6"/>
    <w:rsid w:val="00331909"/>
    <w:rsid w:val="0034427B"/>
    <w:rsid w:val="00364A25"/>
    <w:rsid w:val="00366F8D"/>
    <w:rsid w:val="00367A2F"/>
    <w:rsid w:val="003844CE"/>
    <w:rsid w:val="003A28F4"/>
    <w:rsid w:val="003A6B92"/>
    <w:rsid w:val="003C6C00"/>
    <w:rsid w:val="003C785D"/>
    <w:rsid w:val="003D3BCA"/>
    <w:rsid w:val="003D5C30"/>
    <w:rsid w:val="003E1D8F"/>
    <w:rsid w:val="003F0EA7"/>
    <w:rsid w:val="003F34F7"/>
    <w:rsid w:val="003F438F"/>
    <w:rsid w:val="003F5531"/>
    <w:rsid w:val="003F73F4"/>
    <w:rsid w:val="00400C85"/>
    <w:rsid w:val="00402182"/>
    <w:rsid w:val="0040273F"/>
    <w:rsid w:val="00406010"/>
    <w:rsid w:val="00407817"/>
    <w:rsid w:val="00416F51"/>
    <w:rsid w:val="00430C34"/>
    <w:rsid w:val="00436957"/>
    <w:rsid w:val="00451DFB"/>
    <w:rsid w:val="004538EA"/>
    <w:rsid w:val="00470BF6"/>
    <w:rsid w:val="00474481"/>
    <w:rsid w:val="00475FE4"/>
    <w:rsid w:val="004765F0"/>
    <w:rsid w:val="00481A08"/>
    <w:rsid w:val="00494A35"/>
    <w:rsid w:val="004C5F34"/>
    <w:rsid w:val="004E0C2F"/>
    <w:rsid w:val="004F3820"/>
    <w:rsid w:val="0052794C"/>
    <w:rsid w:val="0053479C"/>
    <w:rsid w:val="00536ABF"/>
    <w:rsid w:val="00543478"/>
    <w:rsid w:val="0054361C"/>
    <w:rsid w:val="0055799A"/>
    <w:rsid w:val="0058562D"/>
    <w:rsid w:val="005A4198"/>
    <w:rsid w:val="005B4D81"/>
    <w:rsid w:val="005B577B"/>
    <w:rsid w:val="005C42D5"/>
    <w:rsid w:val="005F722D"/>
    <w:rsid w:val="006119BA"/>
    <w:rsid w:val="0061243A"/>
    <w:rsid w:val="00615810"/>
    <w:rsid w:val="00621833"/>
    <w:rsid w:val="00625753"/>
    <w:rsid w:val="00634072"/>
    <w:rsid w:val="00636E92"/>
    <w:rsid w:val="0063771A"/>
    <w:rsid w:val="00643040"/>
    <w:rsid w:val="006551AD"/>
    <w:rsid w:val="006627CC"/>
    <w:rsid w:val="00664718"/>
    <w:rsid w:val="00665901"/>
    <w:rsid w:val="006765DA"/>
    <w:rsid w:val="006803E6"/>
    <w:rsid w:val="0069536D"/>
    <w:rsid w:val="0069773F"/>
    <w:rsid w:val="006A0A8C"/>
    <w:rsid w:val="006B0DCD"/>
    <w:rsid w:val="006F4654"/>
    <w:rsid w:val="00701E9A"/>
    <w:rsid w:val="007168FD"/>
    <w:rsid w:val="00724A3F"/>
    <w:rsid w:val="0073338F"/>
    <w:rsid w:val="00750CD7"/>
    <w:rsid w:val="007637D5"/>
    <w:rsid w:val="00774A20"/>
    <w:rsid w:val="00785708"/>
    <w:rsid w:val="007B09AD"/>
    <w:rsid w:val="007C1EAA"/>
    <w:rsid w:val="007D4F52"/>
    <w:rsid w:val="007E10BE"/>
    <w:rsid w:val="007F0E7A"/>
    <w:rsid w:val="00807194"/>
    <w:rsid w:val="00811294"/>
    <w:rsid w:val="00814765"/>
    <w:rsid w:val="00814CCA"/>
    <w:rsid w:val="008368BE"/>
    <w:rsid w:val="008405D4"/>
    <w:rsid w:val="00851281"/>
    <w:rsid w:val="008558D4"/>
    <w:rsid w:val="0086205D"/>
    <w:rsid w:val="008A0694"/>
    <w:rsid w:val="008C68F5"/>
    <w:rsid w:val="008C69BC"/>
    <w:rsid w:val="008C69EE"/>
    <w:rsid w:val="008C77A6"/>
    <w:rsid w:val="008D21D0"/>
    <w:rsid w:val="008D5414"/>
    <w:rsid w:val="008E6C75"/>
    <w:rsid w:val="009024EC"/>
    <w:rsid w:val="00912942"/>
    <w:rsid w:val="00922A15"/>
    <w:rsid w:val="00935E02"/>
    <w:rsid w:val="009655EA"/>
    <w:rsid w:val="00965DB2"/>
    <w:rsid w:val="009A4174"/>
    <w:rsid w:val="009B75B7"/>
    <w:rsid w:val="009C1647"/>
    <w:rsid w:val="009D05EF"/>
    <w:rsid w:val="009F7BDB"/>
    <w:rsid w:val="00A00F28"/>
    <w:rsid w:val="00A03DAB"/>
    <w:rsid w:val="00A06CE3"/>
    <w:rsid w:val="00A15868"/>
    <w:rsid w:val="00A33FD1"/>
    <w:rsid w:val="00A41977"/>
    <w:rsid w:val="00A4484A"/>
    <w:rsid w:val="00A547DE"/>
    <w:rsid w:val="00A6564F"/>
    <w:rsid w:val="00A7183B"/>
    <w:rsid w:val="00A748E0"/>
    <w:rsid w:val="00A75453"/>
    <w:rsid w:val="00A97853"/>
    <w:rsid w:val="00AA59E2"/>
    <w:rsid w:val="00AC3EF9"/>
    <w:rsid w:val="00AD35AA"/>
    <w:rsid w:val="00B04DB7"/>
    <w:rsid w:val="00B05A1C"/>
    <w:rsid w:val="00B32C04"/>
    <w:rsid w:val="00B33EDC"/>
    <w:rsid w:val="00B41D89"/>
    <w:rsid w:val="00B5414F"/>
    <w:rsid w:val="00B734DA"/>
    <w:rsid w:val="00B8691D"/>
    <w:rsid w:val="00BA1D4C"/>
    <w:rsid w:val="00BA2368"/>
    <w:rsid w:val="00BA368D"/>
    <w:rsid w:val="00BA3872"/>
    <w:rsid w:val="00BB0F2D"/>
    <w:rsid w:val="00BC65E7"/>
    <w:rsid w:val="00BC662A"/>
    <w:rsid w:val="00BD1DAB"/>
    <w:rsid w:val="00BD2F98"/>
    <w:rsid w:val="00BE0461"/>
    <w:rsid w:val="00BF5D97"/>
    <w:rsid w:val="00C06ECF"/>
    <w:rsid w:val="00C15B29"/>
    <w:rsid w:val="00C33A27"/>
    <w:rsid w:val="00C4180F"/>
    <w:rsid w:val="00C43A1B"/>
    <w:rsid w:val="00C468D2"/>
    <w:rsid w:val="00C46BCB"/>
    <w:rsid w:val="00C53086"/>
    <w:rsid w:val="00C6254C"/>
    <w:rsid w:val="00C872C2"/>
    <w:rsid w:val="00C97993"/>
    <w:rsid w:val="00CB5CEF"/>
    <w:rsid w:val="00CC0EB4"/>
    <w:rsid w:val="00CC1E19"/>
    <w:rsid w:val="00CE65E6"/>
    <w:rsid w:val="00CF286D"/>
    <w:rsid w:val="00CF6141"/>
    <w:rsid w:val="00D03475"/>
    <w:rsid w:val="00D05D3E"/>
    <w:rsid w:val="00D15717"/>
    <w:rsid w:val="00D225F4"/>
    <w:rsid w:val="00D23BE1"/>
    <w:rsid w:val="00D40EE8"/>
    <w:rsid w:val="00D4133D"/>
    <w:rsid w:val="00D472C1"/>
    <w:rsid w:val="00D53D25"/>
    <w:rsid w:val="00D71D66"/>
    <w:rsid w:val="00D77419"/>
    <w:rsid w:val="00D832C0"/>
    <w:rsid w:val="00D85552"/>
    <w:rsid w:val="00D931CD"/>
    <w:rsid w:val="00D95A54"/>
    <w:rsid w:val="00DB3EFA"/>
    <w:rsid w:val="00DC15E4"/>
    <w:rsid w:val="00DC67D1"/>
    <w:rsid w:val="00DD240B"/>
    <w:rsid w:val="00DD64A8"/>
    <w:rsid w:val="00DE270C"/>
    <w:rsid w:val="00DE46C2"/>
    <w:rsid w:val="00DE51D8"/>
    <w:rsid w:val="00DE78B6"/>
    <w:rsid w:val="00E02AB8"/>
    <w:rsid w:val="00E118AB"/>
    <w:rsid w:val="00E25B2F"/>
    <w:rsid w:val="00E37421"/>
    <w:rsid w:val="00E47F77"/>
    <w:rsid w:val="00E51C4E"/>
    <w:rsid w:val="00E544A5"/>
    <w:rsid w:val="00E61F9A"/>
    <w:rsid w:val="00E74F76"/>
    <w:rsid w:val="00E75793"/>
    <w:rsid w:val="00E75DAB"/>
    <w:rsid w:val="00E77C8E"/>
    <w:rsid w:val="00E852CE"/>
    <w:rsid w:val="00EA4FA5"/>
    <w:rsid w:val="00EC4EBC"/>
    <w:rsid w:val="00EC6DCF"/>
    <w:rsid w:val="00ED5A03"/>
    <w:rsid w:val="00ED7205"/>
    <w:rsid w:val="00EE0B1F"/>
    <w:rsid w:val="00F0609F"/>
    <w:rsid w:val="00F14643"/>
    <w:rsid w:val="00F154FB"/>
    <w:rsid w:val="00F467FC"/>
    <w:rsid w:val="00F56728"/>
    <w:rsid w:val="00F65D56"/>
    <w:rsid w:val="00F7319B"/>
    <w:rsid w:val="00F75620"/>
    <w:rsid w:val="00FC0513"/>
    <w:rsid w:val="00FC47F0"/>
    <w:rsid w:val="00FD3B75"/>
    <w:rsid w:val="00FD4A29"/>
    <w:rsid w:val="00FE5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35406-2BF7-4F99-A4E6-969EC6C1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8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C7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10BE"/>
    <w:pPr>
      <w:ind w:left="720"/>
      <w:contextualSpacing/>
    </w:pPr>
  </w:style>
  <w:style w:type="paragraph" w:styleId="a5">
    <w:name w:val="footer"/>
    <w:basedOn w:val="a"/>
    <w:link w:val="a6"/>
    <w:rsid w:val="00BA368D"/>
    <w:pPr>
      <w:tabs>
        <w:tab w:val="center" w:pos="4677"/>
        <w:tab w:val="right" w:pos="9355"/>
      </w:tabs>
      <w:spacing w:before="0"/>
      <w:ind w:left="0" w:right="0"/>
      <w:jc w:val="left"/>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BA368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43040"/>
    <w:pPr>
      <w:widowControl w:val="0"/>
      <w:autoSpaceDE w:val="0"/>
      <w:autoSpaceDN w:val="0"/>
      <w:adjustRightInd w:val="0"/>
      <w:spacing w:before="0"/>
      <w:ind w:left="0" w:right="0"/>
      <w:jc w:val="left"/>
    </w:pPr>
    <w:rPr>
      <w:rFonts w:ascii="Courier New" w:eastAsiaTheme="minorEastAsia" w:hAnsi="Courier New" w:cs="Courier New"/>
      <w:sz w:val="20"/>
      <w:szCs w:val="20"/>
      <w:lang w:eastAsia="ru-RU"/>
    </w:rPr>
  </w:style>
  <w:style w:type="paragraph" w:customStyle="1" w:styleId="ConsPlusNormal">
    <w:name w:val="ConsPlusNormal"/>
    <w:rsid w:val="00AD35AA"/>
    <w:pPr>
      <w:autoSpaceDE w:val="0"/>
      <w:autoSpaceDN w:val="0"/>
      <w:adjustRightInd w:val="0"/>
      <w:spacing w:before="0"/>
      <w:ind w:left="0" w:right="0"/>
      <w:jc w:val="left"/>
    </w:pPr>
    <w:rPr>
      <w:rFonts w:ascii="Times New Roman" w:hAnsi="Times New Roman" w:cs="Times New Roman"/>
      <w:sz w:val="26"/>
      <w:szCs w:val="26"/>
    </w:rPr>
  </w:style>
  <w:style w:type="paragraph" w:styleId="a7">
    <w:name w:val="header"/>
    <w:basedOn w:val="a"/>
    <w:link w:val="a8"/>
    <w:uiPriority w:val="99"/>
    <w:unhideWhenUsed/>
    <w:rsid w:val="00851281"/>
    <w:pPr>
      <w:tabs>
        <w:tab w:val="center" w:pos="4677"/>
        <w:tab w:val="right" w:pos="9355"/>
      </w:tabs>
      <w:spacing w:before="0"/>
    </w:pPr>
  </w:style>
  <w:style w:type="character" w:customStyle="1" w:styleId="a8">
    <w:name w:val="Верхний колонтитул Знак"/>
    <w:basedOn w:val="a0"/>
    <w:link w:val="a7"/>
    <w:uiPriority w:val="99"/>
    <w:rsid w:val="00851281"/>
  </w:style>
  <w:style w:type="paragraph" w:styleId="a9">
    <w:name w:val="Balloon Text"/>
    <w:basedOn w:val="a"/>
    <w:link w:val="aa"/>
    <w:uiPriority w:val="99"/>
    <w:semiHidden/>
    <w:unhideWhenUsed/>
    <w:rsid w:val="00470BF6"/>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470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E83AC-5455-4FE4-8D0E-4BAB8AE3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539</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Ekonom3</dc:creator>
  <cp:lastModifiedBy>Надежда Ануфриева</cp:lastModifiedBy>
  <cp:revision>5</cp:revision>
  <cp:lastPrinted>2023-03-01T09:26:00Z</cp:lastPrinted>
  <dcterms:created xsi:type="dcterms:W3CDTF">2022-11-14T08:42:00Z</dcterms:created>
  <dcterms:modified xsi:type="dcterms:W3CDTF">2023-03-01T09:26:00Z</dcterms:modified>
</cp:coreProperties>
</file>